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1A389" w14:textId="188C0DB7" w:rsidR="00F25C76" w:rsidRDefault="00F25C76" w:rsidP="00617673">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86" behindDoc="0" locked="0" layoutInCell="1" allowOverlap="1" wp14:anchorId="143BB263" wp14:editId="51373DDB">
                <wp:simplePos x="0" y="0"/>
                <wp:positionH relativeFrom="column">
                  <wp:posOffset>-1418997</wp:posOffset>
                </wp:positionH>
                <wp:positionV relativeFrom="paragraph">
                  <wp:posOffset>-1058952</wp:posOffset>
                </wp:positionV>
                <wp:extent cx="2185381" cy="0"/>
                <wp:effectExtent l="0" t="19050" r="24765" b="19050"/>
                <wp:wrapNone/>
                <wp:docPr id="35" name="Conector recto 35"/>
                <wp:cNvGraphicFramePr/>
                <a:graphic xmlns:a="http://schemas.openxmlformats.org/drawingml/2006/main">
                  <a:graphicData uri="http://schemas.microsoft.com/office/word/2010/wordprocessingShape">
                    <wps:wsp>
                      <wps:cNvCnPr/>
                      <wps:spPr>
                        <a:xfrm>
                          <a:off x="0" y="0"/>
                          <a:ext cx="2185381" cy="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98C33" id="Conector recto 35" o:spid="_x0000_s1026"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3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84" behindDoc="0" locked="0" layoutInCell="1" allowOverlap="1" wp14:anchorId="4F4CD5BF" wp14:editId="51B0DC66">
                <wp:simplePos x="0" y="0"/>
                <wp:positionH relativeFrom="column">
                  <wp:posOffset>-1539875</wp:posOffset>
                </wp:positionH>
                <wp:positionV relativeFrom="paragraph">
                  <wp:posOffset>-1167765</wp:posOffset>
                </wp:positionV>
                <wp:extent cx="2446086" cy="3823854"/>
                <wp:effectExtent l="0" t="0" r="30480" b="24765"/>
                <wp:wrapNone/>
                <wp:docPr id="27" name="Conector recto 27"/>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DC24B" id="Conector recto 27" o:spid="_x0000_s1026" style="position:absolute;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83" behindDoc="0" locked="0" layoutInCell="1" allowOverlap="1" wp14:anchorId="090410FF" wp14:editId="7C0CB53D">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3E764" id="Conector recto 25" o:spid="_x0000_s1026" style="position:absolute;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87" behindDoc="0" locked="0" layoutInCell="1" allowOverlap="1" wp14:anchorId="0E91E49E" wp14:editId="0DFC33D4">
                <wp:simplePos x="0" y="0"/>
                <wp:positionH relativeFrom="column">
                  <wp:posOffset>-1488558</wp:posOffset>
                </wp:positionH>
                <wp:positionV relativeFrom="paragraph">
                  <wp:posOffset>-1164383</wp:posOffset>
                </wp:positionV>
                <wp:extent cx="2446086" cy="3823854"/>
                <wp:effectExtent l="0" t="0" r="30480" b="24765"/>
                <wp:wrapNone/>
                <wp:docPr id="460" name="Conector recto 460"/>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3318C" id="Conector recto 460" o:spid="_x0000_s1026" style="position:absolute;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85" behindDoc="0" locked="0" layoutInCell="1" allowOverlap="1" wp14:anchorId="1F5D08DC" wp14:editId="4F29A647">
                <wp:simplePos x="0" y="0"/>
                <wp:positionH relativeFrom="column">
                  <wp:posOffset>-1419038</wp:posOffset>
                </wp:positionH>
                <wp:positionV relativeFrom="paragraph">
                  <wp:posOffset>-1101277</wp:posOffset>
                </wp:positionV>
                <wp:extent cx="0" cy="3476570"/>
                <wp:effectExtent l="19050" t="19050" r="19050" b="10160"/>
                <wp:wrapNone/>
                <wp:docPr id="461" name="Conector recto 46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A3798" id="Conector recto 461" o:spid="_x0000_s1026" style="position:absolute;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" strokecolor="#3693ac" strokeweight="2.5pt"/>
            </w:pict>
          </mc:Fallback>
        </mc:AlternateContent>
      </w:r>
      <w:r w:rsidRPr="002970D3">
        <w:rPr>
          <w:noProof/>
          <w:lang w:eastAsia="es-MX"/>
        </w:rPr>
        <w:drawing>
          <wp:anchor distT="0" distB="0" distL="114300" distR="114300" simplePos="0" relativeHeight="251658281" behindDoc="0" locked="0" layoutInCell="1" allowOverlap="1" wp14:anchorId="0BDCE124" wp14:editId="33B5D268">
            <wp:simplePos x="0" y="0"/>
            <wp:positionH relativeFrom="column">
              <wp:posOffset>902335</wp:posOffset>
            </wp:positionH>
            <wp:positionV relativeFrom="paragraph">
              <wp:posOffset>-482155</wp:posOffset>
            </wp:positionV>
            <wp:extent cx="3082290" cy="1183005"/>
            <wp:effectExtent l="0" t="0" r="381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8282" behindDoc="0" locked="0" layoutInCell="1" allowOverlap="1" wp14:anchorId="6155BFB0" wp14:editId="31A7AFF6">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F8F2" id="Rectángulo 480" o:spid="_x0000_s1026" style="position:absolute;margin-left:-4.5pt;margin-top:-86.9pt;width:181.5pt;height:281.1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69A9DEB" w14:textId="001A0413" w:rsidR="00F25C76" w:rsidRPr="00681FF4" w:rsidRDefault="00E40609" w:rsidP="00F25C76">
      <w:pPr>
        <w:rPr>
          <w:rFonts w:ascii="Montserrat" w:eastAsiaTheme="majorEastAsia" w:hAnsi="Montserrat" w:cstheme="majorBidi"/>
          <w:b/>
          <w:bCs/>
          <w:smallCaps/>
          <w:color w:val="651D32"/>
          <w:sz w:val="32"/>
          <w:szCs w:val="32"/>
          <w:lang w:eastAsia="es-MX"/>
        </w:rPr>
        <w:sectPr w:rsidR="00F25C76" w:rsidRPr="00681FF4" w:rsidSect="00161DD9">
          <w:pgSz w:w="12240" w:h="15840" w:code="1"/>
          <w:pgMar w:top="1701" w:right="1701" w:bottom="1134" w:left="2268" w:header="709" w:footer="1117" w:gutter="0"/>
          <w:pgNumType w:start="1"/>
          <w:cols w:space="708"/>
          <w:titlePg/>
          <w:docGrid w:linePitch="360"/>
        </w:sectPr>
      </w:pP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75" behindDoc="0" locked="0" layoutInCell="1" allowOverlap="1" wp14:anchorId="34A91F9B" wp14:editId="35FD24E2">
                <wp:simplePos x="0" y="0"/>
                <wp:positionH relativeFrom="column">
                  <wp:posOffset>-449580</wp:posOffset>
                </wp:positionH>
                <wp:positionV relativeFrom="paragraph">
                  <wp:posOffset>1250315</wp:posOffset>
                </wp:positionV>
                <wp:extent cx="6104255" cy="1161415"/>
                <wp:effectExtent l="0" t="0" r="0" b="0"/>
                <wp:wrapNone/>
                <wp:docPr id="61" name="CuadroTexto 11"/>
                <wp:cNvGraphicFramePr/>
                <a:graphic xmlns:a="http://schemas.openxmlformats.org/drawingml/2006/main">
                  <a:graphicData uri="http://schemas.microsoft.com/office/word/2010/wordprocessingShape">
                    <wps:wsp>
                      <wps:cNvSpPr txBox="1"/>
                      <wps:spPr>
                        <a:xfrm>
                          <a:off x="0" y="0"/>
                          <a:ext cx="6104255" cy="1161415"/>
                        </a:xfrm>
                        <a:prstGeom prst="rect">
                          <a:avLst/>
                        </a:prstGeom>
                        <a:noFill/>
                      </wps:spPr>
                      <wps:txbx>
                        <w:txbxContent>
                          <w:p w14:paraId="7B360D2A" w14:textId="0E7E1855" w:rsidR="00AD6ECA" w:rsidRPr="00535FE7" w:rsidRDefault="00AD6ECA" w:rsidP="00535FE7">
                            <w:pPr>
                              <w:pStyle w:val="TDC4"/>
                              <w:jc w:val="center"/>
                              <w:rPr>
                                <w:color w:val="404040" w:themeColor="text1" w:themeTint="BF"/>
                                <w:sz w:val="52"/>
                              </w:rPr>
                            </w:pPr>
                            <w:r w:rsidRPr="00535FE7">
                              <w:rPr>
                                <w:color w:val="404040" w:themeColor="text1" w:themeTint="BF"/>
                                <w:sz w:val="52"/>
                              </w:rPr>
                              <w:t xml:space="preserve">E010 </w:t>
                            </w:r>
                            <w:r w:rsidR="00E40609" w:rsidRPr="00535FE7">
                              <w:rPr>
                                <w:color w:val="404040" w:themeColor="text1" w:themeTint="BF"/>
                                <w:sz w:val="52"/>
                              </w:rPr>
                              <w:t xml:space="preserve">Asuntos </w:t>
                            </w:r>
                            <w:r w:rsidR="00E40609">
                              <w:rPr>
                                <w:color w:val="404040" w:themeColor="text1" w:themeTint="BF"/>
                                <w:sz w:val="52"/>
                              </w:rPr>
                              <w:t>y</w:t>
                            </w:r>
                            <w:r w:rsidR="00E40609" w:rsidRPr="00535FE7">
                              <w:rPr>
                                <w:color w:val="404040" w:themeColor="text1" w:themeTint="BF"/>
                                <w:sz w:val="52"/>
                              </w:rPr>
                              <w:t xml:space="preserve"> Asesoría Agraria;</w:t>
                            </w:r>
                          </w:p>
                          <w:p w14:paraId="38D2F9DD" w14:textId="03329CB1" w:rsidR="00AD6ECA" w:rsidRPr="00535FE7" w:rsidRDefault="00E40609" w:rsidP="00535FE7">
                            <w:pPr>
                              <w:pStyle w:val="TDC4"/>
                              <w:jc w:val="center"/>
                              <w:rPr>
                                <w:color w:val="404040" w:themeColor="text1" w:themeTint="BF"/>
                                <w:sz w:val="52"/>
                              </w:rPr>
                            </w:pPr>
                            <w:r w:rsidRPr="00535FE7">
                              <w:rPr>
                                <w:color w:val="404040" w:themeColor="text1" w:themeTint="BF"/>
                                <w:sz w:val="52"/>
                              </w:rPr>
                              <w:t>Proyecto E001 Estatus Zoosanitario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4A91F9B" id="_x0000_t202" coordsize="21600,21600" o:spt="202" path="m,l,21600r21600,l21600,xe">
                <v:stroke joinstyle="miter"/>
                <v:path gradientshapeok="t" o:connecttype="rect"/>
              </v:shapetype>
              <v:shape id="CuadroTexto 11" o:spid="_x0000_s1026" type="#_x0000_t202" style="position:absolute;left:0;text-align:left;margin-left:-35.4pt;margin-top:98.45pt;width:480.65pt;height:91.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" filled="f" stroked="f">
                <v:textbox>
                  <w:txbxContent>
                    <w:p w14:paraId="7B360D2A" w14:textId="0E7E1855" w:rsidR="00AD6ECA" w:rsidRPr="00535FE7" w:rsidRDefault="00AD6ECA" w:rsidP="00535FE7">
                      <w:pPr>
                        <w:pStyle w:val="TDC4"/>
                        <w:jc w:val="center"/>
                        <w:rPr>
                          <w:color w:val="404040" w:themeColor="text1" w:themeTint="BF"/>
                          <w:sz w:val="52"/>
                        </w:rPr>
                      </w:pPr>
                      <w:r w:rsidRPr="00535FE7">
                        <w:rPr>
                          <w:color w:val="404040" w:themeColor="text1" w:themeTint="BF"/>
                          <w:sz w:val="52"/>
                        </w:rPr>
                        <w:t xml:space="preserve">E010 </w:t>
                      </w:r>
                      <w:r w:rsidR="00E40609" w:rsidRPr="00535FE7">
                        <w:rPr>
                          <w:color w:val="404040" w:themeColor="text1" w:themeTint="BF"/>
                          <w:sz w:val="52"/>
                        </w:rPr>
                        <w:t xml:space="preserve">Asuntos </w:t>
                      </w:r>
                      <w:r w:rsidR="00E40609">
                        <w:rPr>
                          <w:color w:val="404040" w:themeColor="text1" w:themeTint="BF"/>
                          <w:sz w:val="52"/>
                        </w:rPr>
                        <w:t>y</w:t>
                      </w:r>
                      <w:r w:rsidR="00E40609" w:rsidRPr="00535FE7">
                        <w:rPr>
                          <w:color w:val="404040" w:themeColor="text1" w:themeTint="BF"/>
                          <w:sz w:val="52"/>
                        </w:rPr>
                        <w:t xml:space="preserve"> Asesoría Agraria;</w:t>
                      </w:r>
                    </w:p>
                    <w:p w14:paraId="38D2F9DD" w14:textId="03329CB1" w:rsidR="00AD6ECA" w:rsidRPr="00535FE7" w:rsidRDefault="00E40609" w:rsidP="00535FE7">
                      <w:pPr>
                        <w:pStyle w:val="TDC4"/>
                        <w:jc w:val="center"/>
                        <w:rPr>
                          <w:color w:val="404040" w:themeColor="text1" w:themeTint="BF"/>
                          <w:sz w:val="52"/>
                        </w:rPr>
                      </w:pPr>
                      <w:r w:rsidRPr="00535FE7">
                        <w:rPr>
                          <w:color w:val="404040" w:themeColor="text1" w:themeTint="BF"/>
                          <w:sz w:val="52"/>
                        </w:rPr>
                        <w:t>Proyecto E001 Estatus Zoosanitario</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78" behindDoc="0" locked="0" layoutInCell="1" allowOverlap="1" wp14:anchorId="142FD7F3" wp14:editId="1DCAFB40">
                <wp:simplePos x="0" y="0"/>
                <wp:positionH relativeFrom="column">
                  <wp:posOffset>-78105</wp:posOffset>
                </wp:positionH>
                <wp:positionV relativeFrom="paragraph">
                  <wp:posOffset>2945130</wp:posOffset>
                </wp:positionV>
                <wp:extent cx="5229860" cy="1000125"/>
                <wp:effectExtent l="0" t="0" r="0" b="0"/>
                <wp:wrapNone/>
                <wp:docPr id="451" name="CuadroTexto 11"/>
                <wp:cNvGraphicFramePr/>
                <a:graphic xmlns:a="http://schemas.openxmlformats.org/drawingml/2006/main">
                  <a:graphicData uri="http://schemas.microsoft.com/office/word/2010/wordprocessingShape">
                    <wps:wsp>
                      <wps:cNvSpPr txBox="1"/>
                      <wps:spPr>
                        <a:xfrm>
                          <a:off x="0" y="0"/>
                          <a:ext cx="5229860" cy="1000125"/>
                        </a:xfrm>
                        <a:prstGeom prst="rect">
                          <a:avLst/>
                        </a:prstGeom>
                        <a:noFill/>
                      </wps:spPr>
                      <wps:txbx>
                        <w:txbxContent>
                          <w:p w14:paraId="1CF1871F" w14:textId="48A58934" w:rsidR="00AD6ECA" w:rsidRPr="00F25C76" w:rsidRDefault="00AD6ECA" w:rsidP="00F25C76">
                            <w:pPr>
                              <w:pStyle w:val="TDC4"/>
                              <w:jc w:val="center"/>
                              <w:rPr>
                                <w:color w:val="404040" w:themeColor="text1" w:themeTint="BF"/>
                                <w:sz w:val="48"/>
                              </w:rPr>
                            </w:pPr>
                            <w:r>
                              <w:rPr>
                                <w:color w:val="404040" w:themeColor="text1" w:themeTint="BF"/>
                                <w:sz w:val="48"/>
                              </w:rPr>
                              <w:t>Secretaría de Agricultura y Ganadería</w:t>
                            </w:r>
                            <w:r w:rsidR="00E40609">
                              <w:rPr>
                                <w:color w:val="404040" w:themeColor="text1" w:themeTint="BF"/>
                                <w:sz w:val="48"/>
                              </w:rPr>
                              <w:t xml:space="preserve"> (SAyG)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2FD7F3" id="_x0000_s1027" type="#_x0000_t202" style="position:absolute;left:0;text-align:left;margin-left:-6.15pt;margin-top:231.9pt;width:411.8pt;height:78.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" filled="f" stroked="f">
                <v:textbox>
                  <w:txbxContent>
                    <w:p w14:paraId="1CF1871F" w14:textId="48A58934" w:rsidR="00AD6ECA" w:rsidRPr="00F25C76" w:rsidRDefault="00AD6ECA" w:rsidP="00F25C76">
                      <w:pPr>
                        <w:pStyle w:val="TDC4"/>
                        <w:jc w:val="center"/>
                        <w:rPr>
                          <w:color w:val="404040" w:themeColor="text1" w:themeTint="BF"/>
                          <w:sz w:val="48"/>
                        </w:rPr>
                      </w:pPr>
                      <w:r>
                        <w:rPr>
                          <w:color w:val="404040" w:themeColor="text1" w:themeTint="BF"/>
                          <w:sz w:val="48"/>
                        </w:rPr>
                        <w:t>Secretaría de Agricultura y Ganadería</w:t>
                      </w:r>
                      <w:r w:rsidR="00E40609">
                        <w:rPr>
                          <w:color w:val="404040" w:themeColor="text1" w:themeTint="BF"/>
                          <w:sz w:val="48"/>
                        </w:rPr>
                        <w:t xml:space="preserve"> (SAyG)</w:t>
                      </w:r>
                    </w:p>
                  </w:txbxContent>
                </v:textbox>
              </v:shape>
            </w:pict>
          </mc:Fallback>
        </mc:AlternateContent>
      </w:r>
      <w:r w:rsidR="00F25C76"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76" behindDoc="0" locked="0" layoutInCell="1" allowOverlap="1" wp14:anchorId="270BC767" wp14:editId="09ED7D42">
                <wp:simplePos x="0" y="0"/>
                <wp:positionH relativeFrom="column">
                  <wp:posOffset>-955675</wp:posOffset>
                </wp:positionH>
                <wp:positionV relativeFrom="paragraph">
                  <wp:posOffset>4477072</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5B2E36A" w14:textId="5BA2E60E" w:rsidR="00AD6ECA" w:rsidRPr="00F25C76" w:rsidRDefault="00AD6ECA" w:rsidP="00F25C76">
                            <w:pPr>
                              <w:pStyle w:val="TDC4"/>
                              <w:jc w:val="center"/>
                              <w:rPr>
                                <w:color w:val="404040" w:themeColor="text1" w:themeTint="BF"/>
                                <w:sz w:val="52"/>
                                <w:szCs w:val="50"/>
                              </w:rPr>
                            </w:pPr>
                            <w:r w:rsidRPr="00F25C76">
                              <w:rPr>
                                <w:color w:val="404040" w:themeColor="text1" w:themeTint="BF"/>
                                <w:sz w:val="52"/>
                                <w:szCs w:val="50"/>
                              </w:rPr>
                              <w:t xml:space="preserve">Evaluación de </w:t>
                            </w:r>
                            <w:r>
                              <w:rPr>
                                <w:color w:val="404040" w:themeColor="text1" w:themeTint="BF"/>
                                <w:sz w:val="52"/>
                                <w:szCs w:val="50"/>
                              </w:rPr>
                              <w:t>diseño</w:t>
                            </w:r>
                          </w:p>
                          <w:p w14:paraId="6ACB3F09" w14:textId="4840E05F" w:rsidR="00AD6ECA" w:rsidRPr="00F25C76" w:rsidRDefault="00AD6ECA" w:rsidP="00F25C76">
                            <w:pPr>
                              <w:pStyle w:val="TDC4"/>
                              <w:jc w:val="center"/>
                              <w:rPr>
                                <w:color w:val="404040" w:themeColor="text1" w:themeTint="BF"/>
                                <w:sz w:val="52"/>
                                <w:szCs w:val="50"/>
                              </w:rPr>
                            </w:pPr>
                            <w:r>
                              <w:rPr>
                                <w:color w:val="404040" w:themeColor="text1" w:themeTint="BF"/>
                                <w:sz w:val="52"/>
                                <w:szCs w:val="50"/>
                              </w:rPr>
                              <w:t>2023</w:t>
                            </w:r>
                          </w:p>
                        </w:txbxContent>
                      </wps:txbx>
                      <wps:bodyPr wrap="square" rtlCol="0">
                        <a:spAutoFit/>
                      </wps:bodyPr>
                    </wps:wsp>
                  </a:graphicData>
                </a:graphic>
                <wp14:sizeRelH relativeFrom="margin">
                  <wp14:pctWidth>0</wp14:pctWidth>
                </wp14:sizeRelH>
              </wp:anchor>
            </w:drawing>
          </mc:Choice>
          <mc:Fallback>
            <w:pict>
              <v:shape w14:anchorId="270BC767" id="_x0000_s1028" type="#_x0000_t202" style="position:absolute;left:0;text-align:left;margin-left:-75.25pt;margin-top:352.55pt;width:557pt;height:31.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" filled="f" stroked="f">
                <v:textbox style="mso-fit-shape-to-text:t">
                  <w:txbxContent>
                    <w:p w14:paraId="75B2E36A" w14:textId="5BA2E60E" w:rsidR="00AD6ECA" w:rsidRPr="00F25C76" w:rsidRDefault="00AD6ECA" w:rsidP="00F25C76">
                      <w:pPr>
                        <w:pStyle w:val="TDC4"/>
                        <w:jc w:val="center"/>
                        <w:rPr>
                          <w:color w:val="404040" w:themeColor="text1" w:themeTint="BF"/>
                          <w:sz w:val="52"/>
                          <w:szCs w:val="50"/>
                        </w:rPr>
                      </w:pPr>
                      <w:r w:rsidRPr="00F25C76">
                        <w:rPr>
                          <w:color w:val="404040" w:themeColor="text1" w:themeTint="BF"/>
                          <w:sz w:val="52"/>
                          <w:szCs w:val="50"/>
                        </w:rPr>
                        <w:t xml:space="preserve">Evaluación de </w:t>
                      </w:r>
                      <w:r>
                        <w:rPr>
                          <w:color w:val="404040" w:themeColor="text1" w:themeTint="BF"/>
                          <w:sz w:val="52"/>
                          <w:szCs w:val="50"/>
                        </w:rPr>
                        <w:t>diseño</w:t>
                      </w:r>
                    </w:p>
                    <w:p w14:paraId="6ACB3F09" w14:textId="4840E05F" w:rsidR="00AD6ECA" w:rsidRPr="00F25C76" w:rsidRDefault="00AD6ECA" w:rsidP="00F25C76">
                      <w:pPr>
                        <w:pStyle w:val="TDC4"/>
                        <w:jc w:val="center"/>
                        <w:rPr>
                          <w:color w:val="404040" w:themeColor="text1" w:themeTint="BF"/>
                          <w:sz w:val="52"/>
                          <w:szCs w:val="50"/>
                        </w:rPr>
                      </w:pPr>
                      <w:r>
                        <w:rPr>
                          <w:color w:val="404040" w:themeColor="text1" w:themeTint="BF"/>
                          <w:sz w:val="52"/>
                          <w:szCs w:val="50"/>
                        </w:rPr>
                        <w:t>2023</w:t>
                      </w:r>
                    </w:p>
                  </w:txbxContent>
                </v:textbox>
              </v:shape>
            </w:pict>
          </mc:Fallback>
        </mc:AlternateContent>
      </w:r>
      <w:r w:rsidR="00F25C76" w:rsidRPr="000E2936">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8279" behindDoc="0" locked="0" layoutInCell="1" allowOverlap="1" wp14:anchorId="76EB0159" wp14:editId="37D9AB94">
                <wp:simplePos x="0" y="0"/>
                <wp:positionH relativeFrom="column">
                  <wp:posOffset>2729865</wp:posOffset>
                </wp:positionH>
                <wp:positionV relativeFrom="paragraph">
                  <wp:posOffset>6208395</wp:posOffset>
                </wp:positionV>
                <wp:extent cx="1705610" cy="927735"/>
                <wp:effectExtent l="0" t="0" r="0" b="0"/>
                <wp:wrapNone/>
                <wp:docPr id="39" name="Rectángulo 39"/>
                <wp:cNvGraphicFramePr/>
                <a:graphic xmlns:a="http://schemas.openxmlformats.org/drawingml/2006/main">
                  <a:graphicData uri="http://schemas.microsoft.com/office/word/2010/wordprocessingShape">
                    <wps:wsp>
                      <wps:cNvSpPr/>
                      <wps:spPr>
                        <a:xfrm>
                          <a:off x="0" y="0"/>
                          <a:ext cx="1705610" cy="927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7EDBC" w14:textId="494D1EA6" w:rsidR="00AD6ECA" w:rsidRPr="000E2936" w:rsidRDefault="00AD6ECA" w:rsidP="002C67F9">
                            <w:pPr>
                              <w:spacing w:after="0" w:line="240" w:lineRule="auto"/>
                              <w:jc w:val="center"/>
                              <w:rPr>
                                <w:color w:val="000000" w:themeColor="text1"/>
                                <w:sz w:val="32"/>
                              </w:rPr>
                            </w:pPr>
                            <w:r>
                              <w:rPr>
                                <w:noProof/>
                                <w:lang w:eastAsia="es-MX"/>
                              </w:rPr>
                              <w:drawing>
                                <wp:inline distT="0" distB="0" distL="0" distR="0" wp14:anchorId="2E9DA996" wp14:editId="717FACD1">
                                  <wp:extent cx="1314450" cy="657225"/>
                                  <wp:effectExtent l="0" t="0" r="0" b="9525"/>
                                  <wp:docPr id="29112015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20159" name="Imagen 1" descr="Logotipo, nombre de la empresa&#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63417" t="22032" r="11932" b="17246"/>
                                          <a:stretch/>
                                        </pic:blipFill>
                                        <pic:spPr bwMode="auto">
                                          <a:xfrm>
                                            <a:off x="0" y="0"/>
                                            <a:ext cx="1314450" cy="657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B0159" id="Rectángulo 39" o:spid="_x0000_s1029" style="position:absolute;left:0;text-align:left;margin-left:214.95pt;margin-top:488.85pt;width:134.3pt;height:73.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" filled="f" stroked="f" strokeweight="2pt">
                <v:textbox>
                  <w:txbxContent>
                    <w:p w14:paraId="1B67EDBC" w14:textId="494D1EA6" w:rsidR="00AD6ECA" w:rsidRPr="000E2936" w:rsidRDefault="00AD6ECA" w:rsidP="002C67F9">
                      <w:pPr>
                        <w:spacing w:after="0" w:line="240" w:lineRule="auto"/>
                        <w:jc w:val="center"/>
                        <w:rPr>
                          <w:color w:val="000000" w:themeColor="text1"/>
                          <w:sz w:val="32"/>
                        </w:rPr>
                      </w:pPr>
                      <w:r>
                        <w:rPr>
                          <w:noProof/>
                          <w:lang w:eastAsia="es-MX"/>
                        </w:rPr>
                        <w:drawing>
                          <wp:inline distT="0" distB="0" distL="0" distR="0" wp14:anchorId="2E9DA996" wp14:editId="717FACD1">
                            <wp:extent cx="1314450" cy="657225"/>
                            <wp:effectExtent l="0" t="0" r="0" b="9525"/>
                            <wp:docPr id="29112015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20159" name="Imagen 1" descr="Logotipo, nombre de la empresa&#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63417" t="22032" r="11932" b="17246"/>
                                    <a:stretch/>
                                  </pic:blipFill>
                                  <pic:spPr bwMode="auto">
                                    <a:xfrm>
                                      <a:off x="0" y="0"/>
                                      <a:ext cx="1314450" cy="657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F25C76"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658280" behindDoc="0" locked="0" layoutInCell="1" allowOverlap="1" wp14:anchorId="798682C9" wp14:editId="30D7F2FB">
            <wp:simplePos x="0" y="0"/>
            <wp:positionH relativeFrom="column">
              <wp:posOffset>765175</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C76">
        <w:rPr>
          <w:noProof/>
          <w:lang w:eastAsia="es-MX"/>
        </w:rPr>
        <mc:AlternateContent>
          <mc:Choice Requires="wpg">
            <w:drawing>
              <wp:anchor distT="0" distB="0" distL="114300" distR="114300" simplePos="0" relativeHeight="251658277" behindDoc="0" locked="0" layoutInCell="1" allowOverlap="1" wp14:anchorId="17F545C3" wp14:editId="188E8F15">
                <wp:simplePos x="0" y="0"/>
                <wp:positionH relativeFrom="page">
                  <wp:posOffset>-281940</wp:posOffset>
                </wp:positionH>
                <wp:positionV relativeFrom="paragraph">
                  <wp:posOffset>7907210</wp:posOffset>
                </wp:positionV>
                <wp:extent cx="8193974" cy="587375"/>
                <wp:effectExtent l="0" t="0" r="17145" b="22225"/>
                <wp:wrapNone/>
                <wp:docPr id="62" name="Grupo 6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448"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C9B79" id="Grupo 62" o:spid="_x0000_s1026" style="position:absolute;margin-left:-22.2pt;margin-top:622.6pt;width:645.2pt;height:46.25pt;rotation:180;z-index:251658277;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F25C76" w:rsidRPr="00681FF4">
        <w:rPr>
          <w:rFonts w:ascii="Montserrat" w:eastAsiaTheme="majorEastAsia" w:hAnsi="Montserrat" w:cstheme="majorBidi"/>
          <w:b/>
          <w:bCs/>
          <w:smallCaps/>
          <w:color w:val="651D32"/>
          <w:sz w:val="32"/>
          <w:szCs w:val="32"/>
          <w:lang w:eastAsia="es-MX"/>
        </w:rPr>
        <w:br w:type="page"/>
      </w:r>
    </w:p>
    <w:p w14:paraId="77C28BA3" w14:textId="5231C39E"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33A63B0A" w14:textId="199F7A68" w:rsidR="00E911D0" w:rsidRDefault="00FC3810">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F25C76">
        <w:rPr>
          <w:rFonts w:ascii="Arial" w:hAnsi="Arial" w:cs="Arial"/>
          <w:b w:val="0"/>
          <w:bCs w:val="0"/>
          <w:caps w:val="0"/>
          <w:lang w:eastAsia="es-MX"/>
        </w:rPr>
        <w:fldChar w:fldCharType="begin"/>
      </w:r>
      <w:r w:rsidRPr="00F25C76">
        <w:rPr>
          <w:rFonts w:ascii="Arial" w:hAnsi="Arial" w:cs="Arial"/>
          <w:b w:val="0"/>
          <w:bCs w:val="0"/>
          <w:caps w:val="0"/>
          <w:lang w:eastAsia="es-MX"/>
        </w:rPr>
        <w:instrText xml:space="preserve"> TOC \o "1-3" \h \z \u </w:instrText>
      </w:r>
      <w:r w:rsidRPr="00F25C76">
        <w:rPr>
          <w:rFonts w:ascii="Arial" w:hAnsi="Arial" w:cs="Arial"/>
          <w:b w:val="0"/>
          <w:bCs w:val="0"/>
          <w:caps w:val="0"/>
          <w:lang w:eastAsia="es-MX"/>
        </w:rPr>
        <w:fldChar w:fldCharType="separate"/>
      </w:r>
      <w:hyperlink w:anchor="_Toc203119680" w:history="1">
        <w:r w:rsidR="00E911D0" w:rsidRPr="001644BA">
          <w:rPr>
            <w:rStyle w:val="Hipervnculo"/>
            <w:noProof/>
          </w:rPr>
          <w:t>Introducción</w:t>
        </w:r>
        <w:r w:rsidR="00E911D0">
          <w:rPr>
            <w:noProof/>
            <w:webHidden/>
          </w:rPr>
          <w:tab/>
        </w:r>
        <w:r w:rsidR="00E911D0">
          <w:rPr>
            <w:noProof/>
            <w:webHidden/>
          </w:rPr>
          <w:fldChar w:fldCharType="begin"/>
        </w:r>
        <w:r w:rsidR="00E911D0">
          <w:rPr>
            <w:noProof/>
            <w:webHidden/>
          </w:rPr>
          <w:instrText xml:space="preserve"> PAGEREF _Toc203119680 \h </w:instrText>
        </w:r>
        <w:r w:rsidR="00E911D0">
          <w:rPr>
            <w:noProof/>
            <w:webHidden/>
          </w:rPr>
        </w:r>
        <w:r w:rsidR="00E911D0">
          <w:rPr>
            <w:noProof/>
            <w:webHidden/>
          </w:rPr>
          <w:fldChar w:fldCharType="separate"/>
        </w:r>
        <w:r w:rsidR="00A84B7A">
          <w:rPr>
            <w:noProof/>
            <w:webHidden/>
          </w:rPr>
          <w:t>2</w:t>
        </w:r>
        <w:r w:rsidR="00E911D0">
          <w:rPr>
            <w:noProof/>
            <w:webHidden/>
          </w:rPr>
          <w:fldChar w:fldCharType="end"/>
        </w:r>
      </w:hyperlink>
    </w:p>
    <w:p w14:paraId="0B33C7A7" w14:textId="48A11199" w:rsidR="00E911D0" w:rsidRDefault="00E911D0">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119681" w:history="1">
        <w:r w:rsidRPr="001644BA">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1644BA">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_Toc203119681 \h </w:instrText>
        </w:r>
        <w:r>
          <w:rPr>
            <w:noProof/>
            <w:webHidden/>
          </w:rPr>
        </w:r>
        <w:r>
          <w:rPr>
            <w:noProof/>
            <w:webHidden/>
          </w:rPr>
          <w:fldChar w:fldCharType="separate"/>
        </w:r>
        <w:r w:rsidR="00A84B7A">
          <w:rPr>
            <w:noProof/>
            <w:webHidden/>
          </w:rPr>
          <w:t>3</w:t>
        </w:r>
        <w:r>
          <w:rPr>
            <w:noProof/>
            <w:webHidden/>
          </w:rPr>
          <w:fldChar w:fldCharType="end"/>
        </w:r>
      </w:hyperlink>
    </w:p>
    <w:p w14:paraId="5C7EFD0D" w14:textId="638D3D38" w:rsidR="00E911D0" w:rsidRDefault="00E911D0">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3119682" w:history="1">
        <w:r w:rsidRPr="001644BA">
          <w:rPr>
            <w:rStyle w:val="Hipervnculo"/>
            <w:noProof/>
          </w:rPr>
          <w:t>Objetivo General</w:t>
        </w:r>
        <w:r>
          <w:rPr>
            <w:noProof/>
            <w:webHidden/>
          </w:rPr>
          <w:tab/>
        </w:r>
        <w:r>
          <w:rPr>
            <w:noProof/>
            <w:webHidden/>
          </w:rPr>
          <w:fldChar w:fldCharType="begin"/>
        </w:r>
        <w:r>
          <w:rPr>
            <w:noProof/>
            <w:webHidden/>
          </w:rPr>
          <w:instrText xml:space="preserve"> PAGEREF _Toc203119682 \h </w:instrText>
        </w:r>
        <w:r>
          <w:rPr>
            <w:noProof/>
            <w:webHidden/>
          </w:rPr>
        </w:r>
        <w:r>
          <w:rPr>
            <w:noProof/>
            <w:webHidden/>
          </w:rPr>
          <w:fldChar w:fldCharType="separate"/>
        </w:r>
        <w:r w:rsidR="00A84B7A">
          <w:rPr>
            <w:noProof/>
            <w:webHidden/>
          </w:rPr>
          <w:t>3</w:t>
        </w:r>
        <w:r>
          <w:rPr>
            <w:noProof/>
            <w:webHidden/>
          </w:rPr>
          <w:fldChar w:fldCharType="end"/>
        </w:r>
      </w:hyperlink>
    </w:p>
    <w:p w14:paraId="0EBEBC15" w14:textId="0CFB7B98" w:rsidR="00E911D0" w:rsidRDefault="00E911D0">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3119683" w:history="1">
        <w:r w:rsidRPr="001644BA">
          <w:rPr>
            <w:rStyle w:val="Hipervnculo"/>
            <w:noProof/>
          </w:rPr>
          <w:t>Objetivo Específicos</w:t>
        </w:r>
        <w:r>
          <w:rPr>
            <w:noProof/>
            <w:webHidden/>
          </w:rPr>
          <w:tab/>
        </w:r>
        <w:r>
          <w:rPr>
            <w:noProof/>
            <w:webHidden/>
          </w:rPr>
          <w:fldChar w:fldCharType="begin"/>
        </w:r>
        <w:r>
          <w:rPr>
            <w:noProof/>
            <w:webHidden/>
          </w:rPr>
          <w:instrText xml:space="preserve"> PAGEREF _Toc203119683 \h </w:instrText>
        </w:r>
        <w:r>
          <w:rPr>
            <w:noProof/>
            <w:webHidden/>
          </w:rPr>
        </w:r>
        <w:r>
          <w:rPr>
            <w:noProof/>
            <w:webHidden/>
          </w:rPr>
          <w:fldChar w:fldCharType="separate"/>
        </w:r>
        <w:r w:rsidR="00A84B7A">
          <w:rPr>
            <w:noProof/>
            <w:webHidden/>
          </w:rPr>
          <w:t>3</w:t>
        </w:r>
        <w:r>
          <w:rPr>
            <w:noProof/>
            <w:webHidden/>
          </w:rPr>
          <w:fldChar w:fldCharType="end"/>
        </w:r>
      </w:hyperlink>
    </w:p>
    <w:p w14:paraId="46423BBC" w14:textId="5AC86A94" w:rsidR="00E911D0" w:rsidRDefault="00E911D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119684" w:history="1">
        <w:r w:rsidRPr="001644BA">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1644BA">
          <w:rPr>
            <w:rStyle w:val="Hipervnculo"/>
            <w:rFonts w:cs="Times New Roman"/>
            <w:noProof/>
          </w:rPr>
          <w:t>Metodología</w:t>
        </w:r>
        <w:r>
          <w:rPr>
            <w:noProof/>
            <w:webHidden/>
          </w:rPr>
          <w:tab/>
        </w:r>
        <w:r>
          <w:rPr>
            <w:noProof/>
            <w:webHidden/>
          </w:rPr>
          <w:fldChar w:fldCharType="begin"/>
        </w:r>
        <w:r>
          <w:rPr>
            <w:noProof/>
            <w:webHidden/>
          </w:rPr>
          <w:instrText xml:space="preserve"> PAGEREF _Toc203119684 \h </w:instrText>
        </w:r>
        <w:r>
          <w:rPr>
            <w:noProof/>
            <w:webHidden/>
          </w:rPr>
        </w:r>
        <w:r>
          <w:rPr>
            <w:noProof/>
            <w:webHidden/>
          </w:rPr>
          <w:fldChar w:fldCharType="separate"/>
        </w:r>
        <w:r w:rsidR="00A84B7A">
          <w:rPr>
            <w:noProof/>
            <w:webHidden/>
          </w:rPr>
          <w:t>4</w:t>
        </w:r>
        <w:r>
          <w:rPr>
            <w:noProof/>
            <w:webHidden/>
          </w:rPr>
          <w:fldChar w:fldCharType="end"/>
        </w:r>
      </w:hyperlink>
    </w:p>
    <w:p w14:paraId="75FA676C" w14:textId="7D8A90B8"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85" w:history="1">
        <w:r w:rsidRPr="001644BA">
          <w:rPr>
            <w:rStyle w:val="Hipervnculo"/>
            <w:noProof/>
            <w:lang w:val="es-ES"/>
          </w:rPr>
          <w:t>Estructura de la evaluación</w:t>
        </w:r>
        <w:r>
          <w:rPr>
            <w:noProof/>
            <w:webHidden/>
          </w:rPr>
          <w:tab/>
        </w:r>
        <w:r>
          <w:rPr>
            <w:noProof/>
            <w:webHidden/>
          </w:rPr>
          <w:fldChar w:fldCharType="begin"/>
        </w:r>
        <w:r>
          <w:rPr>
            <w:noProof/>
            <w:webHidden/>
          </w:rPr>
          <w:instrText xml:space="preserve"> PAGEREF _Toc203119685 \h </w:instrText>
        </w:r>
        <w:r>
          <w:rPr>
            <w:noProof/>
            <w:webHidden/>
          </w:rPr>
        </w:r>
        <w:r>
          <w:rPr>
            <w:noProof/>
            <w:webHidden/>
          </w:rPr>
          <w:fldChar w:fldCharType="separate"/>
        </w:r>
        <w:r w:rsidR="00A84B7A">
          <w:rPr>
            <w:noProof/>
            <w:webHidden/>
          </w:rPr>
          <w:t>4</w:t>
        </w:r>
        <w:r>
          <w:rPr>
            <w:noProof/>
            <w:webHidden/>
          </w:rPr>
          <w:fldChar w:fldCharType="end"/>
        </w:r>
      </w:hyperlink>
    </w:p>
    <w:p w14:paraId="225E890E" w14:textId="4B6BA41C"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86" w:history="1">
        <w:r w:rsidRPr="001644BA">
          <w:rPr>
            <w:rStyle w:val="Hipervnculo"/>
            <w:noProof/>
          </w:rPr>
          <w:t>Método de análisis</w:t>
        </w:r>
        <w:r>
          <w:rPr>
            <w:noProof/>
            <w:webHidden/>
          </w:rPr>
          <w:tab/>
        </w:r>
        <w:r>
          <w:rPr>
            <w:noProof/>
            <w:webHidden/>
          </w:rPr>
          <w:fldChar w:fldCharType="begin"/>
        </w:r>
        <w:r>
          <w:rPr>
            <w:noProof/>
            <w:webHidden/>
          </w:rPr>
          <w:instrText xml:space="preserve"> PAGEREF _Toc203119686 \h </w:instrText>
        </w:r>
        <w:r>
          <w:rPr>
            <w:noProof/>
            <w:webHidden/>
          </w:rPr>
        </w:r>
        <w:r>
          <w:rPr>
            <w:noProof/>
            <w:webHidden/>
          </w:rPr>
          <w:fldChar w:fldCharType="separate"/>
        </w:r>
        <w:r w:rsidR="00A84B7A">
          <w:rPr>
            <w:noProof/>
            <w:webHidden/>
          </w:rPr>
          <w:t>4</w:t>
        </w:r>
        <w:r>
          <w:rPr>
            <w:noProof/>
            <w:webHidden/>
          </w:rPr>
          <w:fldChar w:fldCharType="end"/>
        </w:r>
      </w:hyperlink>
    </w:p>
    <w:p w14:paraId="1FBCAA71" w14:textId="017F1D35"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87" w:history="1">
        <w:r w:rsidRPr="001644BA">
          <w:rPr>
            <w:rStyle w:val="Hipervnculo"/>
            <w:noProof/>
          </w:rPr>
          <w:t>Tipo de preguntas</w:t>
        </w:r>
        <w:r>
          <w:rPr>
            <w:noProof/>
            <w:webHidden/>
          </w:rPr>
          <w:tab/>
        </w:r>
        <w:r>
          <w:rPr>
            <w:noProof/>
            <w:webHidden/>
          </w:rPr>
          <w:fldChar w:fldCharType="begin"/>
        </w:r>
        <w:r>
          <w:rPr>
            <w:noProof/>
            <w:webHidden/>
          </w:rPr>
          <w:instrText xml:space="preserve"> PAGEREF _Toc203119687 \h </w:instrText>
        </w:r>
        <w:r>
          <w:rPr>
            <w:noProof/>
            <w:webHidden/>
          </w:rPr>
        </w:r>
        <w:r>
          <w:rPr>
            <w:noProof/>
            <w:webHidden/>
          </w:rPr>
          <w:fldChar w:fldCharType="separate"/>
        </w:r>
        <w:r w:rsidR="00A84B7A">
          <w:rPr>
            <w:noProof/>
            <w:webHidden/>
          </w:rPr>
          <w:t>5</w:t>
        </w:r>
        <w:r>
          <w:rPr>
            <w:noProof/>
            <w:webHidden/>
          </w:rPr>
          <w:fldChar w:fldCharType="end"/>
        </w:r>
      </w:hyperlink>
    </w:p>
    <w:p w14:paraId="23E3680D" w14:textId="2BE65D36"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88" w:history="1">
        <w:r w:rsidRPr="001644BA">
          <w:rPr>
            <w:rStyle w:val="Hipervnculo"/>
            <w:noProof/>
            <w:lang w:val="es-ES"/>
          </w:rPr>
          <w:t>Consideraciones generales</w:t>
        </w:r>
        <w:r>
          <w:rPr>
            <w:noProof/>
            <w:webHidden/>
          </w:rPr>
          <w:tab/>
        </w:r>
        <w:r>
          <w:rPr>
            <w:noProof/>
            <w:webHidden/>
          </w:rPr>
          <w:fldChar w:fldCharType="begin"/>
        </w:r>
        <w:r>
          <w:rPr>
            <w:noProof/>
            <w:webHidden/>
          </w:rPr>
          <w:instrText xml:space="preserve"> PAGEREF _Toc203119688 \h </w:instrText>
        </w:r>
        <w:r>
          <w:rPr>
            <w:noProof/>
            <w:webHidden/>
          </w:rPr>
        </w:r>
        <w:r>
          <w:rPr>
            <w:noProof/>
            <w:webHidden/>
          </w:rPr>
          <w:fldChar w:fldCharType="separate"/>
        </w:r>
        <w:r w:rsidR="00A84B7A">
          <w:rPr>
            <w:noProof/>
            <w:webHidden/>
          </w:rPr>
          <w:t>8</w:t>
        </w:r>
        <w:r>
          <w:rPr>
            <w:noProof/>
            <w:webHidden/>
          </w:rPr>
          <w:fldChar w:fldCharType="end"/>
        </w:r>
      </w:hyperlink>
    </w:p>
    <w:p w14:paraId="661B7AA2" w14:textId="764944CF"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89" w:history="1">
        <w:r w:rsidRPr="001644BA">
          <w:rPr>
            <w:rStyle w:val="Hipervnculo"/>
            <w:noProof/>
            <w:lang w:val="es-ES"/>
          </w:rPr>
          <w:t>Formato de respuestas</w:t>
        </w:r>
        <w:r>
          <w:rPr>
            <w:noProof/>
            <w:webHidden/>
          </w:rPr>
          <w:tab/>
        </w:r>
        <w:r>
          <w:rPr>
            <w:noProof/>
            <w:webHidden/>
          </w:rPr>
          <w:fldChar w:fldCharType="begin"/>
        </w:r>
        <w:r>
          <w:rPr>
            <w:noProof/>
            <w:webHidden/>
          </w:rPr>
          <w:instrText xml:space="preserve"> PAGEREF _Toc203119689 \h </w:instrText>
        </w:r>
        <w:r>
          <w:rPr>
            <w:noProof/>
            <w:webHidden/>
          </w:rPr>
        </w:r>
        <w:r>
          <w:rPr>
            <w:noProof/>
            <w:webHidden/>
          </w:rPr>
          <w:fldChar w:fldCharType="separate"/>
        </w:r>
        <w:r w:rsidR="00A84B7A">
          <w:rPr>
            <w:noProof/>
            <w:webHidden/>
          </w:rPr>
          <w:t>10</w:t>
        </w:r>
        <w:r>
          <w:rPr>
            <w:noProof/>
            <w:webHidden/>
          </w:rPr>
          <w:fldChar w:fldCharType="end"/>
        </w:r>
      </w:hyperlink>
    </w:p>
    <w:p w14:paraId="473C96BB" w14:textId="31CF816A" w:rsidR="00E911D0" w:rsidRDefault="00E911D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119690" w:history="1">
        <w:r w:rsidRPr="001644BA">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1644BA">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_Toc203119690 \h </w:instrText>
        </w:r>
        <w:r>
          <w:rPr>
            <w:noProof/>
            <w:webHidden/>
          </w:rPr>
        </w:r>
        <w:r>
          <w:rPr>
            <w:noProof/>
            <w:webHidden/>
          </w:rPr>
          <w:fldChar w:fldCharType="separate"/>
        </w:r>
        <w:r w:rsidR="00A84B7A">
          <w:rPr>
            <w:noProof/>
            <w:webHidden/>
          </w:rPr>
          <w:t>12</w:t>
        </w:r>
        <w:r>
          <w:rPr>
            <w:noProof/>
            <w:webHidden/>
          </w:rPr>
          <w:fldChar w:fldCharType="end"/>
        </w:r>
      </w:hyperlink>
    </w:p>
    <w:p w14:paraId="7A6F63C3" w14:textId="45793E8E"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1" w:history="1">
        <w:r w:rsidRPr="001644BA">
          <w:rPr>
            <w:rStyle w:val="Hipervnculo"/>
            <w:noProof/>
            <w:lang w:val="es-ES"/>
          </w:rPr>
          <w:t>Sección I. Características generales del Programa presupuestario</w:t>
        </w:r>
        <w:r>
          <w:rPr>
            <w:noProof/>
            <w:webHidden/>
          </w:rPr>
          <w:tab/>
        </w:r>
        <w:r>
          <w:rPr>
            <w:noProof/>
            <w:webHidden/>
          </w:rPr>
          <w:fldChar w:fldCharType="begin"/>
        </w:r>
        <w:r>
          <w:rPr>
            <w:noProof/>
            <w:webHidden/>
          </w:rPr>
          <w:instrText xml:space="preserve"> PAGEREF _Toc203119691 \h </w:instrText>
        </w:r>
        <w:r>
          <w:rPr>
            <w:noProof/>
            <w:webHidden/>
          </w:rPr>
        </w:r>
        <w:r>
          <w:rPr>
            <w:noProof/>
            <w:webHidden/>
          </w:rPr>
          <w:fldChar w:fldCharType="separate"/>
        </w:r>
        <w:r w:rsidR="00A84B7A">
          <w:rPr>
            <w:noProof/>
            <w:webHidden/>
          </w:rPr>
          <w:t>12</w:t>
        </w:r>
        <w:r>
          <w:rPr>
            <w:noProof/>
            <w:webHidden/>
          </w:rPr>
          <w:fldChar w:fldCharType="end"/>
        </w:r>
      </w:hyperlink>
    </w:p>
    <w:p w14:paraId="1E533C42" w14:textId="59F90B5E"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2" w:history="1">
        <w:r w:rsidRPr="001644BA">
          <w:rPr>
            <w:rStyle w:val="Hipervnculo"/>
            <w:noProof/>
            <w:lang w:val="es-ES"/>
          </w:rPr>
          <w:t>Sección II. Problema o necesidad pública</w:t>
        </w:r>
        <w:r>
          <w:rPr>
            <w:noProof/>
            <w:webHidden/>
          </w:rPr>
          <w:tab/>
        </w:r>
        <w:r>
          <w:rPr>
            <w:noProof/>
            <w:webHidden/>
          </w:rPr>
          <w:fldChar w:fldCharType="begin"/>
        </w:r>
        <w:r>
          <w:rPr>
            <w:noProof/>
            <w:webHidden/>
          </w:rPr>
          <w:instrText xml:space="preserve"> PAGEREF _Toc203119692 \h </w:instrText>
        </w:r>
        <w:r>
          <w:rPr>
            <w:noProof/>
            <w:webHidden/>
          </w:rPr>
        </w:r>
        <w:r>
          <w:rPr>
            <w:noProof/>
            <w:webHidden/>
          </w:rPr>
          <w:fldChar w:fldCharType="separate"/>
        </w:r>
        <w:r w:rsidR="00A84B7A">
          <w:rPr>
            <w:noProof/>
            <w:webHidden/>
          </w:rPr>
          <w:t>15</w:t>
        </w:r>
        <w:r>
          <w:rPr>
            <w:noProof/>
            <w:webHidden/>
          </w:rPr>
          <w:fldChar w:fldCharType="end"/>
        </w:r>
      </w:hyperlink>
    </w:p>
    <w:p w14:paraId="7A3B72BC" w14:textId="2D236ECB"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3" w:history="1">
        <w:r w:rsidRPr="001644BA">
          <w:rPr>
            <w:rStyle w:val="Hipervnculo"/>
            <w:noProof/>
            <w:lang w:val="es-ES"/>
          </w:rPr>
          <w:t>Sección III. Diseño de la propuesta de atención</w:t>
        </w:r>
        <w:r>
          <w:rPr>
            <w:noProof/>
            <w:webHidden/>
          </w:rPr>
          <w:tab/>
        </w:r>
        <w:r>
          <w:rPr>
            <w:noProof/>
            <w:webHidden/>
          </w:rPr>
          <w:fldChar w:fldCharType="begin"/>
        </w:r>
        <w:r>
          <w:rPr>
            <w:noProof/>
            <w:webHidden/>
          </w:rPr>
          <w:instrText xml:space="preserve"> PAGEREF _Toc203119693 \h </w:instrText>
        </w:r>
        <w:r>
          <w:rPr>
            <w:noProof/>
            <w:webHidden/>
          </w:rPr>
        </w:r>
        <w:r>
          <w:rPr>
            <w:noProof/>
            <w:webHidden/>
          </w:rPr>
          <w:fldChar w:fldCharType="separate"/>
        </w:r>
        <w:r w:rsidR="00A84B7A">
          <w:rPr>
            <w:noProof/>
            <w:webHidden/>
          </w:rPr>
          <w:t>20</w:t>
        </w:r>
        <w:r>
          <w:rPr>
            <w:noProof/>
            <w:webHidden/>
          </w:rPr>
          <w:fldChar w:fldCharType="end"/>
        </w:r>
      </w:hyperlink>
    </w:p>
    <w:p w14:paraId="55AD906E" w14:textId="11A7D517"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4" w:history="1">
        <w:r w:rsidRPr="001644BA">
          <w:rPr>
            <w:rStyle w:val="Hipervnculo"/>
            <w:noProof/>
            <w:lang w:val="es-ES"/>
          </w:rPr>
          <w:t>Sección IV. Diseño operativo</w:t>
        </w:r>
        <w:r>
          <w:rPr>
            <w:noProof/>
            <w:webHidden/>
          </w:rPr>
          <w:tab/>
        </w:r>
        <w:r>
          <w:rPr>
            <w:noProof/>
            <w:webHidden/>
          </w:rPr>
          <w:fldChar w:fldCharType="begin"/>
        </w:r>
        <w:r>
          <w:rPr>
            <w:noProof/>
            <w:webHidden/>
          </w:rPr>
          <w:instrText xml:space="preserve"> PAGEREF _Toc203119694 \h </w:instrText>
        </w:r>
        <w:r>
          <w:rPr>
            <w:noProof/>
            <w:webHidden/>
          </w:rPr>
        </w:r>
        <w:r>
          <w:rPr>
            <w:noProof/>
            <w:webHidden/>
          </w:rPr>
          <w:fldChar w:fldCharType="separate"/>
        </w:r>
        <w:r w:rsidR="00A84B7A">
          <w:rPr>
            <w:noProof/>
            <w:webHidden/>
          </w:rPr>
          <w:t>25</w:t>
        </w:r>
        <w:r>
          <w:rPr>
            <w:noProof/>
            <w:webHidden/>
          </w:rPr>
          <w:fldChar w:fldCharType="end"/>
        </w:r>
      </w:hyperlink>
    </w:p>
    <w:p w14:paraId="7E8AA8CB" w14:textId="05364F10"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5" w:history="1">
        <w:r w:rsidRPr="001644BA">
          <w:rPr>
            <w:rStyle w:val="Hipervnculo"/>
            <w:noProof/>
            <w:lang w:val="es-ES"/>
          </w:rPr>
          <w:t>Sección V. Consistencia programática y normativa</w:t>
        </w:r>
        <w:r>
          <w:rPr>
            <w:noProof/>
            <w:webHidden/>
          </w:rPr>
          <w:tab/>
        </w:r>
        <w:r>
          <w:rPr>
            <w:noProof/>
            <w:webHidden/>
          </w:rPr>
          <w:fldChar w:fldCharType="begin"/>
        </w:r>
        <w:r>
          <w:rPr>
            <w:noProof/>
            <w:webHidden/>
          </w:rPr>
          <w:instrText xml:space="preserve"> PAGEREF _Toc203119695 \h </w:instrText>
        </w:r>
        <w:r>
          <w:rPr>
            <w:noProof/>
            <w:webHidden/>
          </w:rPr>
        </w:r>
        <w:r>
          <w:rPr>
            <w:noProof/>
            <w:webHidden/>
          </w:rPr>
          <w:fldChar w:fldCharType="separate"/>
        </w:r>
        <w:r w:rsidR="00A84B7A">
          <w:rPr>
            <w:noProof/>
            <w:webHidden/>
          </w:rPr>
          <w:t>35</w:t>
        </w:r>
        <w:r>
          <w:rPr>
            <w:noProof/>
            <w:webHidden/>
          </w:rPr>
          <w:fldChar w:fldCharType="end"/>
        </w:r>
      </w:hyperlink>
    </w:p>
    <w:p w14:paraId="287A75F9" w14:textId="50186F58"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6" w:history="1">
        <w:r w:rsidRPr="001644BA">
          <w:rPr>
            <w:rStyle w:val="Hipervnculo"/>
            <w:noProof/>
            <w:lang w:val="es-ES"/>
          </w:rPr>
          <w:t>Sección VI. Contribución a objetivos de la planeación estatal</w:t>
        </w:r>
        <w:r>
          <w:rPr>
            <w:noProof/>
            <w:webHidden/>
          </w:rPr>
          <w:tab/>
        </w:r>
        <w:r>
          <w:rPr>
            <w:noProof/>
            <w:webHidden/>
          </w:rPr>
          <w:fldChar w:fldCharType="begin"/>
        </w:r>
        <w:r>
          <w:rPr>
            <w:noProof/>
            <w:webHidden/>
          </w:rPr>
          <w:instrText xml:space="preserve"> PAGEREF _Toc203119696 \h </w:instrText>
        </w:r>
        <w:r>
          <w:rPr>
            <w:noProof/>
            <w:webHidden/>
          </w:rPr>
        </w:r>
        <w:r>
          <w:rPr>
            <w:noProof/>
            <w:webHidden/>
          </w:rPr>
          <w:fldChar w:fldCharType="separate"/>
        </w:r>
        <w:r w:rsidR="00A84B7A">
          <w:rPr>
            <w:noProof/>
            <w:webHidden/>
          </w:rPr>
          <w:t>36</w:t>
        </w:r>
        <w:r>
          <w:rPr>
            <w:noProof/>
            <w:webHidden/>
          </w:rPr>
          <w:fldChar w:fldCharType="end"/>
        </w:r>
      </w:hyperlink>
    </w:p>
    <w:p w14:paraId="7D0C9F9B" w14:textId="113B6A4D"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7" w:history="1">
        <w:r w:rsidRPr="001644BA">
          <w:rPr>
            <w:rStyle w:val="Hipervnculo"/>
            <w:noProof/>
            <w:lang w:val="es-ES"/>
          </w:rPr>
          <w:t>Sección VII. Complementariedades, similitudes y duplicidades</w:t>
        </w:r>
        <w:r>
          <w:rPr>
            <w:noProof/>
            <w:webHidden/>
          </w:rPr>
          <w:tab/>
        </w:r>
        <w:r>
          <w:rPr>
            <w:noProof/>
            <w:webHidden/>
          </w:rPr>
          <w:fldChar w:fldCharType="begin"/>
        </w:r>
        <w:r>
          <w:rPr>
            <w:noProof/>
            <w:webHidden/>
          </w:rPr>
          <w:instrText xml:space="preserve"> PAGEREF _Toc203119697 \h </w:instrText>
        </w:r>
        <w:r>
          <w:rPr>
            <w:noProof/>
            <w:webHidden/>
          </w:rPr>
        </w:r>
        <w:r>
          <w:rPr>
            <w:noProof/>
            <w:webHidden/>
          </w:rPr>
          <w:fldChar w:fldCharType="separate"/>
        </w:r>
        <w:r w:rsidR="00A84B7A">
          <w:rPr>
            <w:noProof/>
            <w:webHidden/>
          </w:rPr>
          <w:t>37</w:t>
        </w:r>
        <w:r>
          <w:rPr>
            <w:noProof/>
            <w:webHidden/>
          </w:rPr>
          <w:fldChar w:fldCharType="end"/>
        </w:r>
      </w:hyperlink>
    </w:p>
    <w:p w14:paraId="6853E874" w14:textId="0A354A2C"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8" w:history="1">
        <w:r w:rsidRPr="001644BA">
          <w:rPr>
            <w:rStyle w:val="Hipervnculo"/>
            <w:noProof/>
            <w:lang w:val="es-ES"/>
          </w:rPr>
          <w:t>Sección VIII. Instrumento de Seguimiento del Desempeño (ISD)</w:t>
        </w:r>
        <w:r>
          <w:rPr>
            <w:noProof/>
            <w:webHidden/>
          </w:rPr>
          <w:tab/>
        </w:r>
        <w:r>
          <w:rPr>
            <w:noProof/>
            <w:webHidden/>
          </w:rPr>
          <w:fldChar w:fldCharType="begin"/>
        </w:r>
        <w:r>
          <w:rPr>
            <w:noProof/>
            <w:webHidden/>
          </w:rPr>
          <w:instrText xml:space="preserve"> PAGEREF _Toc203119698 \h </w:instrText>
        </w:r>
        <w:r>
          <w:rPr>
            <w:noProof/>
            <w:webHidden/>
          </w:rPr>
        </w:r>
        <w:r>
          <w:rPr>
            <w:noProof/>
            <w:webHidden/>
          </w:rPr>
          <w:fldChar w:fldCharType="separate"/>
        </w:r>
        <w:r w:rsidR="00A84B7A">
          <w:rPr>
            <w:noProof/>
            <w:webHidden/>
          </w:rPr>
          <w:t>37</w:t>
        </w:r>
        <w:r>
          <w:rPr>
            <w:noProof/>
            <w:webHidden/>
          </w:rPr>
          <w:fldChar w:fldCharType="end"/>
        </w:r>
      </w:hyperlink>
    </w:p>
    <w:p w14:paraId="7609A0C0" w14:textId="60D58CDD"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699" w:history="1">
        <w:r w:rsidRPr="001644BA">
          <w:rPr>
            <w:rStyle w:val="Hipervnculo"/>
            <w:noProof/>
            <w:lang w:val="es-ES"/>
          </w:rPr>
          <w:t>Sección IX. Análisis FODA</w:t>
        </w:r>
        <w:r>
          <w:rPr>
            <w:noProof/>
            <w:webHidden/>
          </w:rPr>
          <w:tab/>
        </w:r>
        <w:r>
          <w:rPr>
            <w:noProof/>
            <w:webHidden/>
          </w:rPr>
          <w:fldChar w:fldCharType="begin"/>
        </w:r>
        <w:r>
          <w:rPr>
            <w:noProof/>
            <w:webHidden/>
          </w:rPr>
          <w:instrText xml:space="preserve"> PAGEREF _Toc203119699 \h </w:instrText>
        </w:r>
        <w:r>
          <w:rPr>
            <w:noProof/>
            <w:webHidden/>
          </w:rPr>
        </w:r>
        <w:r>
          <w:rPr>
            <w:noProof/>
            <w:webHidden/>
          </w:rPr>
          <w:fldChar w:fldCharType="separate"/>
        </w:r>
        <w:r w:rsidR="00A84B7A">
          <w:rPr>
            <w:noProof/>
            <w:webHidden/>
          </w:rPr>
          <w:t>40</w:t>
        </w:r>
        <w:r>
          <w:rPr>
            <w:noProof/>
            <w:webHidden/>
          </w:rPr>
          <w:fldChar w:fldCharType="end"/>
        </w:r>
      </w:hyperlink>
    </w:p>
    <w:p w14:paraId="6A68D431" w14:textId="744202C6"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700" w:history="1">
        <w:r w:rsidRPr="001644BA">
          <w:rPr>
            <w:rStyle w:val="Hipervnculo"/>
            <w:noProof/>
            <w:lang w:val="es-ES"/>
          </w:rPr>
          <w:t>Sección X. Valoración final del diseño del Pp</w:t>
        </w:r>
        <w:r>
          <w:rPr>
            <w:noProof/>
            <w:webHidden/>
          </w:rPr>
          <w:tab/>
        </w:r>
        <w:r>
          <w:rPr>
            <w:noProof/>
            <w:webHidden/>
          </w:rPr>
          <w:fldChar w:fldCharType="begin"/>
        </w:r>
        <w:r>
          <w:rPr>
            <w:noProof/>
            <w:webHidden/>
          </w:rPr>
          <w:instrText xml:space="preserve"> PAGEREF _Toc203119700 \h </w:instrText>
        </w:r>
        <w:r>
          <w:rPr>
            <w:noProof/>
            <w:webHidden/>
          </w:rPr>
        </w:r>
        <w:r>
          <w:rPr>
            <w:noProof/>
            <w:webHidden/>
          </w:rPr>
          <w:fldChar w:fldCharType="separate"/>
        </w:r>
        <w:r w:rsidR="00A84B7A">
          <w:rPr>
            <w:noProof/>
            <w:webHidden/>
          </w:rPr>
          <w:t>45</w:t>
        </w:r>
        <w:r>
          <w:rPr>
            <w:noProof/>
            <w:webHidden/>
          </w:rPr>
          <w:fldChar w:fldCharType="end"/>
        </w:r>
      </w:hyperlink>
    </w:p>
    <w:p w14:paraId="52A1521D" w14:textId="4E570FE5" w:rsidR="00E911D0" w:rsidRDefault="00E911D0">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3119701" w:history="1">
        <w:r w:rsidRPr="001644BA">
          <w:rPr>
            <w:rStyle w:val="Hipervnculo"/>
            <w:noProof/>
          </w:rPr>
          <w:t>Sección XI. Conclusiones generales</w:t>
        </w:r>
        <w:r>
          <w:rPr>
            <w:noProof/>
            <w:webHidden/>
          </w:rPr>
          <w:tab/>
        </w:r>
        <w:r>
          <w:rPr>
            <w:noProof/>
            <w:webHidden/>
          </w:rPr>
          <w:fldChar w:fldCharType="begin"/>
        </w:r>
        <w:r>
          <w:rPr>
            <w:noProof/>
            <w:webHidden/>
          </w:rPr>
          <w:instrText xml:space="preserve"> PAGEREF _Toc203119701 \h </w:instrText>
        </w:r>
        <w:r>
          <w:rPr>
            <w:noProof/>
            <w:webHidden/>
          </w:rPr>
        </w:r>
        <w:r>
          <w:rPr>
            <w:noProof/>
            <w:webHidden/>
          </w:rPr>
          <w:fldChar w:fldCharType="separate"/>
        </w:r>
        <w:r w:rsidR="00A84B7A">
          <w:rPr>
            <w:noProof/>
            <w:webHidden/>
          </w:rPr>
          <w:t>48</w:t>
        </w:r>
        <w:r>
          <w:rPr>
            <w:noProof/>
            <w:webHidden/>
          </w:rPr>
          <w:fldChar w:fldCharType="end"/>
        </w:r>
      </w:hyperlink>
    </w:p>
    <w:p w14:paraId="11D7F51C" w14:textId="74A18ED8" w:rsidR="00E911D0" w:rsidRDefault="00E911D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119702" w:history="1">
        <w:r w:rsidRPr="001644BA">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1644BA">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_Toc203119702 \h </w:instrText>
        </w:r>
        <w:r>
          <w:rPr>
            <w:noProof/>
            <w:webHidden/>
          </w:rPr>
        </w:r>
        <w:r>
          <w:rPr>
            <w:noProof/>
            <w:webHidden/>
          </w:rPr>
          <w:fldChar w:fldCharType="separate"/>
        </w:r>
        <w:r w:rsidR="00A84B7A">
          <w:rPr>
            <w:noProof/>
            <w:webHidden/>
          </w:rPr>
          <w:t>50</w:t>
        </w:r>
        <w:r>
          <w:rPr>
            <w:noProof/>
            <w:webHidden/>
          </w:rPr>
          <w:fldChar w:fldCharType="end"/>
        </w:r>
      </w:hyperlink>
    </w:p>
    <w:p w14:paraId="24E2ED18" w14:textId="7E981B02" w:rsidR="00E911D0" w:rsidRDefault="00E911D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119703" w:history="1">
        <w:r w:rsidRPr="001644BA">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1644BA">
          <w:rPr>
            <w:rStyle w:val="Hipervnculo"/>
            <w:rFonts w:cs="Times New Roman"/>
            <w:noProof/>
          </w:rPr>
          <w:t>Formatos de Anexos</w:t>
        </w:r>
        <w:r>
          <w:rPr>
            <w:noProof/>
            <w:webHidden/>
          </w:rPr>
          <w:tab/>
        </w:r>
        <w:r>
          <w:rPr>
            <w:noProof/>
            <w:webHidden/>
          </w:rPr>
          <w:fldChar w:fldCharType="begin"/>
        </w:r>
        <w:r>
          <w:rPr>
            <w:noProof/>
            <w:webHidden/>
          </w:rPr>
          <w:instrText xml:space="preserve"> PAGEREF _Toc203119703 \h </w:instrText>
        </w:r>
        <w:r>
          <w:rPr>
            <w:noProof/>
            <w:webHidden/>
          </w:rPr>
        </w:r>
        <w:r>
          <w:rPr>
            <w:noProof/>
            <w:webHidden/>
          </w:rPr>
          <w:fldChar w:fldCharType="separate"/>
        </w:r>
        <w:r w:rsidR="00A84B7A">
          <w:rPr>
            <w:noProof/>
            <w:webHidden/>
          </w:rPr>
          <w:t>51</w:t>
        </w:r>
        <w:r>
          <w:rPr>
            <w:noProof/>
            <w:webHidden/>
          </w:rPr>
          <w:fldChar w:fldCharType="end"/>
        </w:r>
      </w:hyperlink>
    </w:p>
    <w:p w14:paraId="1C474D53" w14:textId="30AE74DB" w:rsidR="0014229D" w:rsidRDefault="00FC3810" w:rsidP="002B7F20">
      <w:pPr>
        <w:rPr>
          <w:rFonts w:cs="Arial"/>
          <w:b/>
          <w:bCs/>
          <w:caps/>
          <w:szCs w:val="20"/>
          <w:lang w:eastAsia="es-MX"/>
        </w:rPr>
      </w:pPr>
      <w:r w:rsidRPr="00F25C76">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3"/>
          <w:footerReference w:type="default" r:id="rId14"/>
          <w:pgSz w:w="12240" w:h="15840" w:code="1"/>
          <w:pgMar w:top="1661" w:right="1701" w:bottom="1134" w:left="1701" w:header="284" w:footer="1077" w:gutter="0"/>
          <w:cols w:space="708"/>
          <w:docGrid w:linePitch="360"/>
        </w:sectPr>
      </w:pPr>
    </w:p>
    <w:p w14:paraId="72F1229E" w14:textId="77777777" w:rsidR="00F25C76" w:rsidRDefault="00F25C76" w:rsidP="00F25C76">
      <w:pPr>
        <w:pStyle w:val="Ttulo1"/>
      </w:pPr>
      <w:bookmarkStart w:id="26" w:name="_Toc180137312"/>
      <w:bookmarkStart w:id="27" w:name="_Hlk180351242"/>
      <w:bookmarkStart w:id="28" w:name="_Toc203119680"/>
      <w:r>
        <w:lastRenderedPageBreak/>
        <w:t>Introducción</w:t>
      </w:r>
      <w:bookmarkEnd w:id="26"/>
      <w:bookmarkEnd w:id="28"/>
    </w:p>
    <w:p w14:paraId="27CA0880" w14:textId="77777777" w:rsidR="00F25C76" w:rsidRPr="00535FE7" w:rsidRDefault="00F25C76" w:rsidP="00F25C76">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w:t>
      </w:r>
      <w:r w:rsidRPr="00535FE7">
        <w:t>Sinaloa, se emitió el Programa Anual de Evaluación (PAE) 2024.</w:t>
      </w:r>
    </w:p>
    <w:p w14:paraId="0CB4EF25" w14:textId="3DBE13B5" w:rsidR="00F25C76" w:rsidRPr="00535FE7" w:rsidRDefault="00F25C76" w:rsidP="00F25C76">
      <w:r w:rsidRPr="00535FE7">
        <w:t xml:space="preserve">La Evaluación de Diseño </w:t>
      </w:r>
      <w:r w:rsidR="00DE5EF4" w:rsidRPr="00535FE7">
        <w:t xml:space="preserve">del </w:t>
      </w:r>
      <w:r w:rsidR="00535FE7" w:rsidRPr="00535FE7">
        <w:t>Pp E 010 Asuntos y Asesoría Agraria, Proyecto E001</w:t>
      </w:r>
      <w:r w:rsidR="006870FE" w:rsidRPr="00535FE7">
        <w:t xml:space="preserve"> Estatus Zoosanitario</w:t>
      </w:r>
      <w:r w:rsidR="00D10CAA" w:rsidRPr="00535FE7">
        <w:t>,</w:t>
      </w:r>
      <w:r w:rsidRPr="00535FE7">
        <w:t xml:space="preserve">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14470D59" w14:textId="13373280" w:rsidR="00F25C76" w:rsidRPr="00535FE7" w:rsidRDefault="00F25C76" w:rsidP="00F25C76">
      <w:r w:rsidRPr="00535FE7">
        <w:t>La evaluación fue realizada con información de gabinete proporcionada por</w:t>
      </w:r>
      <w:r w:rsidR="005C4DFB" w:rsidRPr="00535FE7">
        <w:t xml:space="preserve"> la Secretaría de Agricultura y Ganadería</w:t>
      </w:r>
      <w:r w:rsidR="00B954CC" w:rsidRPr="00535FE7">
        <w:t xml:space="preserve">, a través de </w:t>
      </w:r>
      <w:r w:rsidR="00CE15F5" w:rsidRPr="00535FE7">
        <w:t>su</w:t>
      </w:r>
      <w:r w:rsidR="001E7DB7" w:rsidRPr="00535FE7">
        <w:t xml:space="preserve"> Subsecretaría de Ganadería y </w:t>
      </w:r>
      <w:r w:rsidR="00CE15F5" w:rsidRPr="00535FE7">
        <w:t>su</w:t>
      </w:r>
      <w:r w:rsidR="00841183" w:rsidRPr="00535FE7">
        <w:t>s Direcciones de Innovación</w:t>
      </w:r>
      <w:r w:rsidR="00F11B0D" w:rsidRPr="00535FE7">
        <w:t>, Sanidad e Inocuidad y Fomento Ganadero</w:t>
      </w:r>
      <w:r w:rsidR="001E7DB7" w:rsidRPr="00535FE7">
        <w:t>,</w:t>
      </w:r>
      <w:r w:rsidRPr="00535FE7">
        <w:t xml:space="preserve"> </w:t>
      </w:r>
      <w:r w:rsidR="007751D0" w:rsidRPr="00535FE7">
        <w:t xml:space="preserve">y es </w:t>
      </w:r>
      <w:r w:rsidRPr="00535FE7">
        <w:t>consiste</w:t>
      </w:r>
      <w:r w:rsidR="00BA5310" w:rsidRPr="00535FE7">
        <w:t>nte</w:t>
      </w:r>
      <w:r w:rsidRPr="00535FE7">
        <w:t xml:space="preserve"> en información operativa</w:t>
      </w:r>
      <w:r w:rsidR="00D406CE" w:rsidRPr="00535FE7">
        <w:t xml:space="preserve"> y </w:t>
      </w:r>
      <w:r w:rsidRPr="00535FE7">
        <w:t>normativa</w:t>
      </w:r>
      <w:r w:rsidR="005825DF" w:rsidRPr="00535FE7">
        <w:t xml:space="preserve"> </w:t>
      </w:r>
      <w:r w:rsidR="004C42FB" w:rsidRPr="00535FE7">
        <w:t>contenidas en</w:t>
      </w:r>
      <w:r w:rsidRPr="00535FE7">
        <w:t xml:space="preserve"> la documentación entregada.</w:t>
      </w:r>
    </w:p>
    <w:p w14:paraId="04D7DDF0" w14:textId="3C4AC438" w:rsidR="00F25C76" w:rsidRPr="00535FE7" w:rsidRDefault="00F25C76" w:rsidP="00F25C76">
      <w:r w:rsidRPr="00535FE7">
        <w:t xml:space="preserve">El propósito del PAE 2024 es evaluar fondos y programas presupuestarios del ejercicio fiscal 2023 y 2024, entre los que destaca la Evaluación de Diseño </w:t>
      </w:r>
      <w:r w:rsidR="00535FE7" w:rsidRPr="00535FE7">
        <w:t>del Pp E 010 Asuntos y Asesoría Agraria, Proyecto E001 Estatus Zoosanitario</w:t>
      </w:r>
      <w:r w:rsidR="00B44593" w:rsidRPr="00535FE7">
        <w:t>.</w:t>
      </w:r>
    </w:p>
    <w:p w14:paraId="04BCC07F" w14:textId="02230534" w:rsidR="00F25C76" w:rsidRDefault="00F25C76" w:rsidP="00F25C76">
      <w:r w:rsidRPr="00535FE7">
        <w:t>El presente documento co</w:t>
      </w:r>
      <w:r w:rsidR="00E77A88" w:rsidRPr="00535FE7">
        <w:t>rresponde a</w:t>
      </w:r>
      <w:r w:rsidRPr="00535FE7">
        <w:t xml:space="preserve"> la evaluación del programa antes mencionado, para el ejercicio fiscal</w:t>
      </w:r>
      <w:r w:rsidR="004E5652" w:rsidRPr="00535FE7">
        <w:t xml:space="preserve"> 2023</w:t>
      </w:r>
      <w:r w:rsidRPr="00535FE7">
        <w:t>, realizado conforme a los TdR establecidos por el Gobierno del Estado de Sinaloa</w:t>
      </w:r>
      <w:r w:rsidR="009F24AE" w:rsidRPr="00535FE7">
        <w:t xml:space="preserve">, los </w:t>
      </w:r>
      <w:r w:rsidRPr="00535FE7">
        <w:t xml:space="preserve">que </w:t>
      </w:r>
      <w:r w:rsidR="009A6A82" w:rsidRPr="00535FE7">
        <w:t>están</w:t>
      </w:r>
      <w:r w:rsidR="009F6107" w:rsidRPr="00535FE7">
        <w:t xml:space="preserve"> alinea</w:t>
      </w:r>
      <w:r w:rsidR="009A6A82" w:rsidRPr="00535FE7">
        <w:t>dos</w:t>
      </w:r>
      <w:r w:rsidRPr="00535FE7">
        <w:t xml:space="preserve"> a los</w:t>
      </w:r>
      <w:r>
        <w:t xml:space="preserve"> emitidos por la </w:t>
      </w:r>
      <w:r w:rsidRPr="00772E75">
        <w:t>Unidad de Evaluación del Desempeño de SHCP</w:t>
      </w:r>
      <w:r>
        <w:t>.</w:t>
      </w:r>
      <w:bookmarkEnd w:id="27"/>
      <w:r>
        <w:br w:type="page"/>
      </w:r>
    </w:p>
    <w:p w14:paraId="5715B36F" w14:textId="77777777" w:rsidR="00DC25E4" w:rsidRDefault="00DC25E4" w:rsidP="00004FF9">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AD6ECA" w:rsidRPr="008E0C59" w:rsidRDefault="00AD6ECA" w:rsidP="00EA6CEB">
                            <w:pPr>
                              <w:pStyle w:val="Ttulo1"/>
                              <w:numPr>
                                <w:ilvl w:val="0"/>
                                <w:numId w:val="11"/>
                              </w:numPr>
                              <w:jc w:val="left"/>
                              <w:rPr>
                                <w:rFonts w:cs="Times New Roman"/>
                                <w:szCs w:val="22"/>
                              </w:rPr>
                            </w:pPr>
                            <w:bookmarkStart w:id="35" w:name="_Toc203119681"/>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AD6ECA" w:rsidRPr="008E0C59" w:rsidRDefault="00AD6ECA" w:rsidP="00EA6CEB">
                      <w:pPr>
                        <w:pStyle w:val="Ttulo1"/>
                        <w:numPr>
                          <w:ilvl w:val="0"/>
                          <w:numId w:val="11"/>
                        </w:numPr>
                        <w:jc w:val="left"/>
                        <w:rPr>
                          <w:rFonts w:cs="Times New Roman"/>
                          <w:szCs w:val="22"/>
                        </w:rPr>
                      </w:pPr>
                      <w:bookmarkStart w:id="36" w:name="_Toc203119681"/>
                      <w:r>
                        <w:rPr>
                          <w:rFonts w:cs="Times New Roman"/>
                          <w:szCs w:val="22"/>
                        </w:rPr>
                        <w:t>Objetivos de la Evaluación</w:t>
                      </w:r>
                      <w:bookmarkEnd w:id="36"/>
                    </w:p>
                  </w:txbxContent>
                </v:textbox>
                <w10:anchorlock/>
              </v:shape>
            </w:pict>
          </mc:Fallback>
        </mc:AlternateContent>
      </w:r>
    </w:p>
    <w:p w14:paraId="76918A34" w14:textId="77777777" w:rsidR="00AC5507" w:rsidRDefault="00AC5507" w:rsidP="00443EC7">
      <w:pPr>
        <w:pStyle w:val="Ttulo2"/>
      </w:pPr>
      <w:bookmarkStart w:id="37" w:name="_Toc203119682"/>
      <w:r>
        <w:t>Objetivo General</w:t>
      </w:r>
      <w:bookmarkEnd w:id="29"/>
      <w:bookmarkEnd w:id="37"/>
    </w:p>
    <w:p w14:paraId="486FF33D" w14:textId="6925C67D" w:rsidR="00443EC7" w:rsidRPr="00443EC7" w:rsidRDefault="00443EC7" w:rsidP="008B2DBB">
      <w:r w:rsidRPr="00535FE7">
        <w:t xml:space="preserve">Evaluar el diseño del Programa presupuestario (Pp) </w:t>
      </w:r>
      <w:r w:rsidR="00015C43" w:rsidRPr="00535FE7">
        <w:t>E</w:t>
      </w:r>
      <w:r w:rsidR="00872FCD" w:rsidRPr="00535FE7">
        <w:t xml:space="preserve"> 010</w:t>
      </w:r>
      <w:r w:rsidR="00A01445" w:rsidRPr="00535FE7">
        <w:t xml:space="preserve"> </w:t>
      </w:r>
      <w:r w:rsidR="00E1175D" w:rsidRPr="00535FE7">
        <w:t xml:space="preserve">Asuntos y </w:t>
      </w:r>
      <w:r w:rsidR="001D6762" w:rsidRPr="00535FE7">
        <w:t>Asesoría Agraria</w:t>
      </w:r>
      <w:r w:rsidR="00E90D62" w:rsidRPr="00535FE7">
        <w:t>,</w:t>
      </w:r>
      <w:r w:rsidR="001D6762" w:rsidRPr="00535FE7">
        <w:t xml:space="preserve"> </w:t>
      </w:r>
      <w:r w:rsidR="00A01445" w:rsidRPr="00535FE7">
        <w:t xml:space="preserve">Proyecto: E001 Estatus </w:t>
      </w:r>
      <w:r w:rsidR="00E90D62" w:rsidRPr="00535FE7">
        <w:t>Z</w:t>
      </w:r>
      <w:r w:rsidR="00A01445" w:rsidRPr="00535FE7">
        <w:t>oosanitario</w:t>
      </w:r>
      <w:r w:rsidR="00E44CD5" w:rsidRPr="00535FE7">
        <w:t>,</w:t>
      </w:r>
      <w:r w:rsidRPr="00535FE7">
        <w:t xml:space="preserve"> partiendo del análisis del</w:t>
      </w:r>
      <w:r>
        <w:t xml:space="preserve"> tipo de intervención seleccionado para el logro de sus objetivos y la valoración de sus elementos conceptuales y operativos, a efecto de identificar áreas de oportunidad y potenciar la mejora continua del Pp.</w:t>
      </w:r>
    </w:p>
    <w:p w14:paraId="09D338DD" w14:textId="77777777" w:rsidR="00A27DB5" w:rsidRPr="00CA04EA" w:rsidRDefault="00A27DB5" w:rsidP="00443EC7">
      <w:pPr>
        <w:pStyle w:val="Ttulo2"/>
      </w:pPr>
      <w:bookmarkStart w:id="38" w:name="_Toc134535889"/>
      <w:bookmarkStart w:id="39" w:name="_Toc85630263"/>
      <w:bookmarkStart w:id="40" w:name="_Toc85630293"/>
      <w:bookmarkStart w:id="41" w:name="_Toc85707981"/>
      <w:bookmarkStart w:id="42" w:name="_Toc85708357"/>
      <w:bookmarkStart w:id="43" w:name="_Toc85711231"/>
      <w:bookmarkStart w:id="44" w:name="_Toc203119683"/>
      <w:bookmarkEnd w:id="30"/>
      <w:bookmarkEnd w:id="31"/>
      <w:bookmarkEnd w:id="32"/>
      <w:bookmarkEnd w:id="33"/>
      <w:bookmarkEnd w:id="34"/>
      <w:r w:rsidRPr="00CA04EA">
        <w:t xml:space="preserve">Objetivo </w:t>
      </w:r>
      <w:bookmarkEnd w:id="38"/>
      <w:r>
        <w:t>Específicos</w:t>
      </w:r>
      <w:bookmarkEnd w:id="44"/>
    </w:p>
    <w:bookmarkEnd w:id="39"/>
    <w:bookmarkEnd w:id="40"/>
    <w:bookmarkEnd w:id="41"/>
    <w:bookmarkEnd w:id="42"/>
    <w:bookmarkEnd w:id="43"/>
    <w:p w14:paraId="073937A0" w14:textId="77777777" w:rsidR="00443EC7" w:rsidRPr="00443EC7" w:rsidRDefault="00443EC7" w:rsidP="00EA6CEB">
      <w:pPr>
        <w:pStyle w:val="Prrafodelista"/>
        <w:numPr>
          <w:ilvl w:val="0"/>
          <w:numId w:val="3"/>
        </w:numPr>
        <w:spacing w:line="360" w:lineRule="auto"/>
        <w:ind w:left="714" w:hanging="357"/>
        <w:rPr>
          <w:lang w:val="es-ES"/>
        </w:rPr>
      </w:pPr>
      <w:r w:rsidRPr="00443EC7">
        <w:rPr>
          <w:lang w:val="es-ES"/>
        </w:rPr>
        <w:t>Analizar el problema o necesidad pública que justifica la creación o cambio sustancial del Pp.</w:t>
      </w:r>
    </w:p>
    <w:p w14:paraId="3917B796" w14:textId="77777777" w:rsidR="00443EC7" w:rsidRPr="00443EC7" w:rsidRDefault="00443EC7" w:rsidP="00EA6CEB">
      <w:pPr>
        <w:pStyle w:val="Prrafodelista"/>
        <w:numPr>
          <w:ilvl w:val="0"/>
          <w:numId w:val="3"/>
        </w:numPr>
        <w:spacing w:line="360" w:lineRule="auto"/>
        <w:ind w:left="714" w:hanging="357"/>
        <w:rPr>
          <w:lang w:val="es-ES"/>
        </w:rPr>
      </w:pPr>
      <w:r w:rsidRPr="00443EC7">
        <w:rPr>
          <w:lang w:val="es-ES"/>
        </w:rPr>
        <w:t>Analizar la pertinencia del diseño del Pp respecto al problema o necesidad pública que busca atender.</w:t>
      </w:r>
    </w:p>
    <w:p w14:paraId="5DEAD3C0" w14:textId="77777777" w:rsidR="00443EC7" w:rsidRPr="00443EC7" w:rsidRDefault="00443EC7" w:rsidP="00EA6CEB">
      <w:pPr>
        <w:pStyle w:val="Prrafodelista"/>
        <w:numPr>
          <w:ilvl w:val="0"/>
          <w:numId w:val="3"/>
        </w:numPr>
        <w:spacing w:line="360" w:lineRule="auto"/>
        <w:ind w:left="714" w:hanging="357"/>
        <w:rPr>
          <w:lang w:val="es-ES"/>
        </w:rPr>
      </w:pPr>
      <w:r w:rsidRPr="00443EC7">
        <w:rPr>
          <w:lang w:val="es-ES"/>
        </w:rPr>
        <w:t xml:space="preserve">Analizar la consistencia entre el diseño del Pp y la normatividad vigente aplicable. </w:t>
      </w:r>
    </w:p>
    <w:p w14:paraId="14CA59EC" w14:textId="0901C07F" w:rsidR="00443EC7" w:rsidRPr="00443EC7" w:rsidRDefault="00443EC7" w:rsidP="00EA6CEB">
      <w:pPr>
        <w:pStyle w:val="Prrafodelista"/>
        <w:numPr>
          <w:ilvl w:val="0"/>
          <w:numId w:val="3"/>
        </w:numPr>
        <w:spacing w:line="360" w:lineRule="auto"/>
        <w:ind w:left="714" w:hanging="357"/>
        <w:rPr>
          <w:lang w:val="es-ES"/>
        </w:rPr>
      </w:pPr>
      <w:r w:rsidRPr="00443EC7">
        <w:rPr>
          <w:lang w:val="es-ES"/>
        </w:rPr>
        <w:t>Analizar la contribución del Pp al cumplimiento de los objetivos de la planeación</w:t>
      </w:r>
      <w:r w:rsidR="00384E68">
        <w:rPr>
          <w:lang w:val="es-ES"/>
        </w:rPr>
        <w:t xml:space="preserve"> estatal, </w:t>
      </w:r>
      <w:r w:rsidRPr="00443EC7">
        <w:rPr>
          <w:lang w:val="es-ES"/>
        </w:rPr>
        <w:t xml:space="preserve">nacional y estratégicos. </w:t>
      </w:r>
    </w:p>
    <w:p w14:paraId="31E87F2A" w14:textId="7622F706" w:rsidR="00443EC7" w:rsidRPr="00443EC7" w:rsidRDefault="00443EC7" w:rsidP="00EA6CEB">
      <w:pPr>
        <w:pStyle w:val="Prrafodelista"/>
        <w:numPr>
          <w:ilvl w:val="0"/>
          <w:numId w:val="3"/>
        </w:numPr>
        <w:spacing w:line="360" w:lineRule="auto"/>
        <w:ind w:left="714" w:hanging="357"/>
        <w:rPr>
          <w:lang w:val="es-ES"/>
        </w:rPr>
      </w:pPr>
      <w:r w:rsidRPr="00443EC7">
        <w:rPr>
          <w:lang w:val="es-ES"/>
        </w:rPr>
        <w:t>Identificar posibles complementariedades o similitudes, así como riesgo de duplicidades con otros Pp de la AP</w:t>
      </w:r>
      <w:r w:rsidR="00384E68">
        <w:rPr>
          <w:lang w:val="es-ES"/>
        </w:rPr>
        <w:t>E</w:t>
      </w:r>
      <w:r w:rsidRPr="00443EC7">
        <w:rPr>
          <w:lang w:val="es-ES"/>
        </w:rPr>
        <w:t>.</w:t>
      </w:r>
    </w:p>
    <w:p w14:paraId="3F632C39" w14:textId="77777777" w:rsidR="00443EC7" w:rsidRPr="00443EC7" w:rsidRDefault="00443EC7" w:rsidP="00EA6CEB">
      <w:pPr>
        <w:pStyle w:val="Prrafodelista"/>
        <w:numPr>
          <w:ilvl w:val="0"/>
          <w:numId w:val="3"/>
        </w:numPr>
        <w:spacing w:line="360" w:lineRule="auto"/>
        <w:ind w:left="714" w:hanging="357"/>
        <w:rPr>
          <w:lang w:val="es-ES"/>
        </w:rPr>
      </w:pPr>
      <w:r w:rsidRPr="00443EC7">
        <w:rPr>
          <w:lang w:val="es-ES"/>
        </w:rPr>
        <w:t xml:space="preserve">Analizar la consistencia del Instrumento de Seguimiento del Desempeño respecto al diseño del Pp. </w:t>
      </w:r>
    </w:p>
    <w:p w14:paraId="62CE2898" w14:textId="77777777" w:rsidR="00185415" w:rsidRDefault="00185415">
      <w:pPr>
        <w:spacing w:line="276" w:lineRule="auto"/>
        <w:jc w:val="left"/>
        <w:rPr>
          <w:noProof/>
          <w:lang w:eastAsia="es-MX"/>
        </w:rPr>
      </w:pPr>
      <w:r>
        <w:rPr>
          <w:noProof/>
          <w:lang w:eastAsia="es-MX"/>
        </w:rPr>
        <w:br w:type="page"/>
      </w:r>
    </w:p>
    <w:p w14:paraId="7057BE2C" w14:textId="6C7F1825" w:rsidR="00DC25E4" w:rsidRPr="00DC25E4" w:rsidRDefault="00DC25E4" w:rsidP="00DC25E4">
      <w:pPr>
        <w:spacing w:before="240"/>
        <w:rPr>
          <w:noProof/>
          <w:lang w:eastAsia="es-MX"/>
        </w:rPr>
      </w:pPr>
      <w:r w:rsidRPr="000943FA">
        <w:rPr>
          <w:noProof/>
          <w:lang w:eastAsia="es-MX"/>
        </w:rPr>
        <w:lastRenderedPageBreak/>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AD6ECA" w:rsidRPr="008E0C59" w:rsidRDefault="00AD6ECA" w:rsidP="00EA6CEB">
                            <w:pPr>
                              <w:pStyle w:val="Ttulo1"/>
                              <w:numPr>
                                <w:ilvl w:val="0"/>
                                <w:numId w:val="11"/>
                              </w:numPr>
                              <w:jc w:val="left"/>
                              <w:rPr>
                                <w:rFonts w:cs="Times New Roman"/>
                                <w:szCs w:val="22"/>
                              </w:rPr>
                            </w:pPr>
                            <w:bookmarkStart w:id="45" w:name="_Toc203119684"/>
                            <w:r>
                              <w:rPr>
                                <w:rFonts w:cs="Times New Roman"/>
                                <w:szCs w:val="22"/>
                              </w:rPr>
                              <w:t>Metodología</w:t>
                            </w:r>
                            <w:bookmarkEnd w:id="45"/>
                          </w:p>
                        </w:txbxContent>
                      </wps:txbx>
                      <wps:bodyPr rot="0" vert="horz" wrap="square" lIns="91440" tIns="45720" rIns="91440" bIns="45720" anchor="ctr" anchorCtr="0">
                        <a:noAutofit/>
                      </wps:bodyPr>
                    </wps:wsp>
                  </a:graphicData>
                </a:graphic>
              </wp:inline>
            </w:drawing>
          </mc:Choice>
          <mc:Fallback>
            <w:pict>
              <v:shape w14:anchorId="7434E82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AD6ECA" w:rsidRPr="008E0C59" w:rsidRDefault="00AD6ECA" w:rsidP="00EA6CEB">
                      <w:pPr>
                        <w:pStyle w:val="Ttulo1"/>
                        <w:numPr>
                          <w:ilvl w:val="0"/>
                          <w:numId w:val="11"/>
                        </w:numPr>
                        <w:jc w:val="left"/>
                        <w:rPr>
                          <w:rFonts w:cs="Times New Roman"/>
                          <w:szCs w:val="22"/>
                        </w:rPr>
                      </w:pPr>
                      <w:bookmarkStart w:id="46" w:name="_Toc203119684"/>
                      <w:r>
                        <w:rPr>
                          <w:rFonts w:cs="Times New Roman"/>
                          <w:szCs w:val="22"/>
                        </w:rPr>
                        <w:t>Metodología</w:t>
                      </w:r>
                      <w:bookmarkEnd w:id="46"/>
                    </w:p>
                  </w:txbxContent>
                </v:textbox>
                <w10:anchorlock/>
              </v:shape>
            </w:pict>
          </mc:Fallback>
        </mc:AlternateContent>
      </w:r>
    </w:p>
    <w:p w14:paraId="7127A0A8" w14:textId="77777777" w:rsidR="00A27DB5" w:rsidRDefault="00BC66E5" w:rsidP="00443EC7">
      <w:pPr>
        <w:pStyle w:val="Ttulo3"/>
        <w:rPr>
          <w:lang w:val="es-ES"/>
        </w:rPr>
      </w:pPr>
      <w:bookmarkStart w:id="47" w:name="_Toc203119685"/>
      <w:r>
        <w:rPr>
          <w:lang w:val="es-ES"/>
        </w:rPr>
        <w:t>Estructura de la evaluación</w:t>
      </w:r>
      <w:bookmarkEnd w:id="47"/>
      <w:r>
        <w:rPr>
          <w:lang w:val="es-ES"/>
        </w:rPr>
        <w:t xml:space="preserve"> </w:t>
      </w:r>
    </w:p>
    <w:p w14:paraId="184B44D8" w14:textId="09057555" w:rsidR="00BC66E5" w:rsidRDefault="00BC66E5" w:rsidP="00BC66E5">
      <w:pPr>
        <w:rPr>
          <w:lang w:val="es-ES"/>
        </w:rPr>
      </w:pPr>
      <w:bookmarkStart w:id="48" w:name="_Toc350779758"/>
      <w:bookmarkStart w:id="49" w:name="_Toc85630264"/>
      <w:bookmarkStart w:id="50" w:name="_Toc85630294"/>
      <w:bookmarkStart w:id="51" w:name="_Toc85707983"/>
      <w:bookmarkStart w:id="52" w:name="_Toc85708359"/>
      <w:bookmarkStart w:id="53" w:name="_Toc85711233"/>
      <w:bookmarkStart w:id="54" w:name="_Toc85718806"/>
      <w:bookmarkStart w:id="55" w:name="_Toc85718839"/>
      <w:bookmarkStart w:id="56" w:name="_Toc85719134"/>
      <w:bookmarkStart w:id="57" w:name="_Toc85798216"/>
      <w:bookmarkStart w:id="58" w:name="_Toc85798265"/>
      <w:bookmarkStart w:id="59" w:name="_Toc85799179"/>
      <w:bookmarkStart w:id="60" w:name="_Toc85801016"/>
      <w:bookmarkStart w:id="61" w:name="_Toc86164282"/>
      <w:bookmarkStart w:id="62" w:name="_Toc86164903"/>
      <w:bookmarkStart w:id="63" w:name="_Toc86169289"/>
      <w:bookmarkStart w:id="64" w:name="_Toc86311652"/>
      <w:bookmarkStart w:id="65" w:name="_Toc88646686"/>
      <w:r w:rsidRPr="00BC66E5">
        <w:rPr>
          <w:lang w:val="es-ES"/>
        </w:rPr>
        <w:t xml:space="preserve">La </w:t>
      </w:r>
      <w:r w:rsidRPr="00535FE7">
        <w:rPr>
          <w:lang w:val="es-ES"/>
        </w:rPr>
        <w:t>evaluación en materia de diseño se articu</w:t>
      </w:r>
      <w:r w:rsidR="00207D8D" w:rsidRPr="00535FE7">
        <w:rPr>
          <w:lang w:val="es-ES"/>
        </w:rPr>
        <w:t>la a través de 11 apartados y 31</w:t>
      </w:r>
      <w:r w:rsidRPr="00535FE7">
        <w:rPr>
          <w:lang w:val="es-ES"/>
        </w:rPr>
        <w:t xml:space="preserve"> preguntas estratégicas para el logro de </w:t>
      </w:r>
      <w:r w:rsidR="00C51668" w:rsidRPr="00535FE7">
        <w:rPr>
          <w:lang w:val="es-ES"/>
        </w:rPr>
        <w:t>los</w:t>
      </w:r>
      <w:r w:rsidRPr="00BC66E5">
        <w:rPr>
          <w:lang w:val="es-ES"/>
        </w:rPr>
        <w:t xml:space="preserve"> objetivos general y específicos. La relación de cada una de las secciones y las preguntas que las integran se presenta en el siguiente cuadro:</w:t>
      </w:r>
    </w:p>
    <w:bookmarkEnd w:id="48"/>
    <w:p w14:paraId="1A9CD708" w14:textId="77777777" w:rsidR="008A1C84" w:rsidRDefault="00BC66E5" w:rsidP="00BC66E5">
      <w:pPr>
        <w:spacing w:after="0"/>
        <w:jc w:val="center"/>
        <w:rPr>
          <w:smallCaps/>
        </w:rPr>
      </w:pPr>
      <w:r w:rsidRPr="00BC66E5">
        <w:rPr>
          <w:smallCaps/>
        </w:rPr>
        <w:t>Tabla 1.</w:t>
      </w:r>
      <w:r>
        <w:rPr>
          <w:smallCaps/>
        </w:rPr>
        <w:t xml:space="preserve"> Distribución de secciones y preguntas</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185415">
        <w:trPr>
          <w:trHeight w:val="340"/>
          <w:tblHeader/>
          <w:jc w:val="center"/>
        </w:trPr>
        <w:tc>
          <w:tcPr>
            <w:tcW w:w="704" w:type="dxa"/>
            <w:shd w:val="clear" w:color="auto" w:fill="7F7F7F" w:themeFill="text1" w:themeFillTint="80"/>
            <w:vAlign w:val="center"/>
          </w:tcPr>
          <w:p w14:paraId="0DF2091A" w14:textId="77777777" w:rsidR="00BC66E5" w:rsidRPr="00B66A87" w:rsidRDefault="00BC66E5" w:rsidP="00BC66E5">
            <w:pPr>
              <w:spacing w:after="0" w:line="240" w:lineRule="auto"/>
              <w:jc w:val="center"/>
              <w:rPr>
                <w:rFonts w:cs="Arial"/>
                <w:b/>
                <w:bCs/>
                <w:color w:val="FFFFFF" w:themeColor="background1"/>
                <w:szCs w:val="20"/>
              </w:rPr>
            </w:pPr>
            <w:r w:rsidRPr="00B66A87">
              <w:rPr>
                <w:rFonts w:cs="Arial"/>
                <w:b/>
                <w:bCs/>
                <w:color w:val="FFFFFF" w:themeColor="background1"/>
                <w:szCs w:val="20"/>
              </w:rPr>
              <w:t>No.</w:t>
            </w:r>
          </w:p>
        </w:tc>
        <w:tc>
          <w:tcPr>
            <w:tcW w:w="4591" w:type="dxa"/>
            <w:shd w:val="clear" w:color="auto" w:fill="7F7F7F" w:themeFill="text1" w:themeFillTint="80"/>
            <w:vAlign w:val="center"/>
          </w:tcPr>
          <w:p w14:paraId="1953F0F5" w14:textId="77777777" w:rsidR="00BC66E5" w:rsidRPr="00B66A87" w:rsidRDefault="00BC66E5" w:rsidP="00BC66E5">
            <w:pPr>
              <w:spacing w:after="0" w:line="240" w:lineRule="auto"/>
              <w:jc w:val="center"/>
              <w:rPr>
                <w:rFonts w:eastAsia="Cambria" w:cs="Arial"/>
                <w:b/>
                <w:bCs/>
                <w:color w:val="FFFFFF" w:themeColor="background1"/>
                <w:szCs w:val="20"/>
              </w:rPr>
            </w:pPr>
            <w:r w:rsidRPr="00B66A87">
              <w:rPr>
                <w:rFonts w:cs="Arial"/>
                <w:b/>
                <w:bCs/>
                <w:color w:val="FFFFFF" w:themeColor="background1"/>
                <w:szCs w:val="20"/>
              </w:rPr>
              <w:t>Sección</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B66A87" w:rsidRDefault="00BC66E5" w:rsidP="00BC66E5">
            <w:pPr>
              <w:spacing w:after="0" w:line="240" w:lineRule="auto"/>
              <w:jc w:val="center"/>
              <w:rPr>
                <w:rFonts w:eastAsia="Cambria" w:cs="Arial"/>
                <w:b/>
                <w:bCs/>
                <w:color w:val="FFFFFF" w:themeColor="background1"/>
                <w:szCs w:val="20"/>
              </w:rPr>
            </w:pPr>
            <w:r w:rsidRPr="00B66A8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B66A87" w:rsidRDefault="00BC66E5" w:rsidP="00BC66E5">
            <w:pPr>
              <w:spacing w:after="0" w:line="240" w:lineRule="auto"/>
              <w:jc w:val="center"/>
              <w:rPr>
                <w:rFonts w:eastAsia="Cambria" w:cs="Arial"/>
                <w:b/>
                <w:bCs/>
                <w:color w:val="FFFFFF" w:themeColor="background1"/>
                <w:szCs w:val="20"/>
              </w:rPr>
            </w:pPr>
            <w:r w:rsidRPr="00B66A87">
              <w:rPr>
                <w:rFonts w:cs="Arial"/>
                <w:b/>
                <w:bCs/>
                <w:color w:val="FFFFFF" w:themeColor="background1"/>
                <w:szCs w:val="20"/>
              </w:rPr>
              <w:t>Total</w:t>
            </w:r>
          </w:p>
        </w:tc>
      </w:tr>
      <w:tr w:rsidR="00BC66E5" w:rsidRPr="00BC66E5" w14:paraId="0643565F" w14:textId="77777777" w:rsidTr="00185415">
        <w:trPr>
          <w:trHeight w:val="283"/>
          <w:jc w:val="center"/>
        </w:trPr>
        <w:tc>
          <w:tcPr>
            <w:tcW w:w="704" w:type="dxa"/>
            <w:vAlign w:val="center"/>
          </w:tcPr>
          <w:p w14:paraId="732C2017" w14:textId="77777777" w:rsidR="00BC66E5" w:rsidRPr="00B66A87" w:rsidRDefault="00BC66E5" w:rsidP="00BC66E5">
            <w:pPr>
              <w:spacing w:after="0" w:line="240" w:lineRule="auto"/>
              <w:jc w:val="center"/>
              <w:rPr>
                <w:rFonts w:cs="Arial"/>
                <w:szCs w:val="20"/>
              </w:rPr>
            </w:pPr>
            <w:r w:rsidRPr="00B66A87">
              <w:rPr>
                <w:rFonts w:cs="Arial"/>
                <w:szCs w:val="20"/>
              </w:rPr>
              <w:t>I</w:t>
            </w:r>
          </w:p>
        </w:tc>
        <w:tc>
          <w:tcPr>
            <w:tcW w:w="4591" w:type="dxa"/>
            <w:tcMar>
              <w:top w:w="0" w:type="dxa"/>
              <w:left w:w="108" w:type="dxa"/>
              <w:bottom w:w="0" w:type="dxa"/>
              <w:right w:w="108" w:type="dxa"/>
            </w:tcMar>
            <w:vAlign w:val="center"/>
          </w:tcPr>
          <w:p w14:paraId="7ED81AB9" w14:textId="77777777" w:rsidR="00BC66E5" w:rsidRPr="00B66A87" w:rsidDel="00627D9D" w:rsidRDefault="00BC66E5" w:rsidP="00BC66E5">
            <w:pPr>
              <w:spacing w:after="0" w:line="240" w:lineRule="auto"/>
              <w:rPr>
                <w:rFonts w:cs="Arial"/>
                <w:szCs w:val="20"/>
              </w:rPr>
            </w:pPr>
            <w:r w:rsidRPr="00B66A87">
              <w:rPr>
                <w:rFonts w:cs="Arial"/>
                <w:szCs w:val="20"/>
              </w:rPr>
              <w:t>Características generales del Pp</w:t>
            </w:r>
          </w:p>
        </w:tc>
        <w:tc>
          <w:tcPr>
            <w:tcW w:w="1879" w:type="dxa"/>
            <w:tcMar>
              <w:top w:w="0" w:type="dxa"/>
              <w:left w:w="108" w:type="dxa"/>
              <w:bottom w:w="0" w:type="dxa"/>
              <w:right w:w="108" w:type="dxa"/>
            </w:tcMar>
            <w:vAlign w:val="center"/>
          </w:tcPr>
          <w:p w14:paraId="43861B86" w14:textId="77777777" w:rsidR="00BC66E5" w:rsidRPr="00B66A87" w:rsidRDefault="00BC66E5" w:rsidP="00BC66E5">
            <w:pPr>
              <w:spacing w:after="0" w:line="240" w:lineRule="auto"/>
              <w:jc w:val="center"/>
              <w:rPr>
                <w:rFonts w:cs="Arial"/>
                <w:szCs w:val="20"/>
              </w:rPr>
            </w:pPr>
            <w:r w:rsidRPr="00B66A87">
              <w:rPr>
                <w:rFonts w:cs="Arial"/>
                <w:szCs w:val="20"/>
              </w:rPr>
              <w:t>NA</w:t>
            </w:r>
          </w:p>
        </w:tc>
        <w:tc>
          <w:tcPr>
            <w:tcW w:w="1701" w:type="dxa"/>
            <w:tcMar>
              <w:top w:w="0" w:type="dxa"/>
              <w:left w:w="108" w:type="dxa"/>
              <w:bottom w:w="0" w:type="dxa"/>
              <w:right w:w="108" w:type="dxa"/>
            </w:tcMar>
            <w:vAlign w:val="center"/>
          </w:tcPr>
          <w:p w14:paraId="0ADAC850" w14:textId="77777777" w:rsidR="00BC66E5" w:rsidRPr="00B66A87" w:rsidRDefault="00BC66E5" w:rsidP="00BC66E5">
            <w:pPr>
              <w:spacing w:after="0" w:line="240" w:lineRule="auto"/>
              <w:jc w:val="center"/>
              <w:rPr>
                <w:rFonts w:cs="Arial"/>
                <w:szCs w:val="20"/>
              </w:rPr>
            </w:pPr>
            <w:r w:rsidRPr="00B66A87">
              <w:rPr>
                <w:rFonts w:cs="Arial"/>
                <w:szCs w:val="20"/>
              </w:rPr>
              <w:t>NA</w:t>
            </w:r>
          </w:p>
        </w:tc>
      </w:tr>
      <w:tr w:rsidR="00BC66E5" w:rsidRPr="00BC66E5" w14:paraId="22F0B07A" w14:textId="77777777" w:rsidTr="00185415">
        <w:trPr>
          <w:trHeight w:val="283"/>
          <w:jc w:val="center"/>
        </w:trPr>
        <w:tc>
          <w:tcPr>
            <w:tcW w:w="704" w:type="dxa"/>
            <w:vAlign w:val="center"/>
          </w:tcPr>
          <w:p w14:paraId="60551B8E" w14:textId="77777777" w:rsidR="00BC66E5" w:rsidRPr="00B66A87" w:rsidRDefault="00BC66E5" w:rsidP="00BC66E5">
            <w:pPr>
              <w:spacing w:after="0" w:line="240" w:lineRule="auto"/>
              <w:jc w:val="center"/>
              <w:rPr>
                <w:rFonts w:cs="Arial"/>
                <w:szCs w:val="20"/>
              </w:rPr>
            </w:pPr>
            <w:r w:rsidRPr="00B66A87">
              <w:rPr>
                <w:rFonts w:cs="Arial"/>
                <w:szCs w:val="20"/>
              </w:rPr>
              <w:t>II</w:t>
            </w:r>
          </w:p>
        </w:tc>
        <w:tc>
          <w:tcPr>
            <w:tcW w:w="4591" w:type="dxa"/>
            <w:tcMar>
              <w:top w:w="0" w:type="dxa"/>
              <w:left w:w="108" w:type="dxa"/>
              <w:bottom w:w="0" w:type="dxa"/>
              <w:right w:w="108" w:type="dxa"/>
            </w:tcMar>
            <w:vAlign w:val="center"/>
            <w:hideMark/>
          </w:tcPr>
          <w:p w14:paraId="3C0EF466" w14:textId="77777777" w:rsidR="00BC66E5" w:rsidRPr="00B66A87" w:rsidRDefault="00BC66E5" w:rsidP="00BC66E5">
            <w:pPr>
              <w:spacing w:after="0" w:line="240" w:lineRule="auto"/>
              <w:rPr>
                <w:rFonts w:cs="Arial"/>
                <w:szCs w:val="20"/>
              </w:rPr>
            </w:pPr>
            <w:r w:rsidRPr="00B66A87">
              <w:rPr>
                <w:rFonts w:cs="Arial"/>
                <w:szCs w:val="20"/>
              </w:rPr>
              <w:t>Problema o necesidad pública</w:t>
            </w:r>
          </w:p>
        </w:tc>
        <w:tc>
          <w:tcPr>
            <w:tcW w:w="1879" w:type="dxa"/>
            <w:tcMar>
              <w:top w:w="0" w:type="dxa"/>
              <w:left w:w="108" w:type="dxa"/>
              <w:bottom w:w="0" w:type="dxa"/>
              <w:right w:w="108" w:type="dxa"/>
            </w:tcMar>
            <w:vAlign w:val="center"/>
          </w:tcPr>
          <w:p w14:paraId="24C2B06B" w14:textId="77777777" w:rsidR="00BC66E5" w:rsidRPr="00B66A87" w:rsidRDefault="00BC66E5" w:rsidP="00BC66E5">
            <w:pPr>
              <w:spacing w:after="0" w:line="240" w:lineRule="auto"/>
              <w:jc w:val="center"/>
              <w:rPr>
                <w:rFonts w:cs="Arial"/>
                <w:szCs w:val="20"/>
              </w:rPr>
            </w:pPr>
            <w:r w:rsidRPr="00B66A87">
              <w:rPr>
                <w:rFonts w:cs="Arial"/>
                <w:szCs w:val="20"/>
              </w:rPr>
              <w:t>1 - 5</w:t>
            </w:r>
          </w:p>
        </w:tc>
        <w:tc>
          <w:tcPr>
            <w:tcW w:w="1701" w:type="dxa"/>
            <w:tcMar>
              <w:top w:w="0" w:type="dxa"/>
              <w:left w:w="108" w:type="dxa"/>
              <w:bottom w:w="0" w:type="dxa"/>
              <w:right w:w="108" w:type="dxa"/>
            </w:tcMar>
            <w:vAlign w:val="center"/>
          </w:tcPr>
          <w:p w14:paraId="5BF6B7A9" w14:textId="77777777" w:rsidR="00BC66E5" w:rsidRPr="00B66A87" w:rsidRDefault="00BC66E5" w:rsidP="00BC66E5">
            <w:pPr>
              <w:spacing w:after="0" w:line="240" w:lineRule="auto"/>
              <w:jc w:val="center"/>
              <w:rPr>
                <w:rFonts w:cs="Arial"/>
                <w:szCs w:val="20"/>
              </w:rPr>
            </w:pPr>
            <w:r w:rsidRPr="00B66A87">
              <w:rPr>
                <w:rFonts w:cs="Arial"/>
                <w:szCs w:val="20"/>
              </w:rPr>
              <w:t>5</w:t>
            </w:r>
          </w:p>
        </w:tc>
      </w:tr>
      <w:tr w:rsidR="00BC66E5" w:rsidRPr="00BC66E5" w14:paraId="226C8456" w14:textId="77777777" w:rsidTr="00185415">
        <w:trPr>
          <w:trHeight w:val="283"/>
          <w:jc w:val="center"/>
        </w:trPr>
        <w:tc>
          <w:tcPr>
            <w:tcW w:w="704" w:type="dxa"/>
            <w:vAlign w:val="center"/>
          </w:tcPr>
          <w:p w14:paraId="06AF093F" w14:textId="77777777" w:rsidR="00BC66E5" w:rsidRPr="00B66A87" w:rsidRDefault="00BC66E5" w:rsidP="00BC66E5">
            <w:pPr>
              <w:spacing w:after="0" w:line="240" w:lineRule="auto"/>
              <w:jc w:val="center"/>
              <w:rPr>
                <w:rFonts w:cs="Arial"/>
                <w:szCs w:val="20"/>
              </w:rPr>
            </w:pPr>
            <w:r w:rsidRPr="00B66A87">
              <w:rPr>
                <w:rFonts w:cs="Arial"/>
                <w:szCs w:val="20"/>
              </w:rPr>
              <w:t>III</w:t>
            </w:r>
          </w:p>
        </w:tc>
        <w:tc>
          <w:tcPr>
            <w:tcW w:w="4591" w:type="dxa"/>
            <w:tcMar>
              <w:top w:w="0" w:type="dxa"/>
              <w:left w:w="108" w:type="dxa"/>
              <w:bottom w:w="0" w:type="dxa"/>
              <w:right w:w="108" w:type="dxa"/>
            </w:tcMar>
            <w:vAlign w:val="center"/>
          </w:tcPr>
          <w:p w14:paraId="04026FF6" w14:textId="77777777" w:rsidR="00BC66E5" w:rsidRPr="00B66A87" w:rsidRDefault="00BC66E5" w:rsidP="00BC66E5">
            <w:pPr>
              <w:spacing w:after="0" w:line="240" w:lineRule="auto"/>
              <w:rPr>
                <w:rFonts w:cs="Arial"/>
                <w:szCs w:val="20"/>
              </w:rPr>
            </w:pPr>
            <w:r w:rsidRPr="00B66A87">
              <w:rPr>
                <w:rFonts w:cs="Arial"/>
                <w:szCs w:val="20"/>
              </w:rPr>
              <w:t>Diseño de la propuesta de atención</w:t>
            </w:r>
          </w:p>
        </w:tc>
        <w:tc>
          <w:tcPr>
            <w:tcW w:w="1879" w:type="dxa"/>
            <w:tcMar>
              <w:top w:w="0" w:type="dxa"/>
              <w:left w:w="108" w:type="dxa"/>
              <w:bottom w:w="0" w:type="dxa"/>
              <w:right w:w="108" w:type="dxa"/>
            </w:tcMar>
            <w:vAlign w:val="center"/>
          </w:tcPr>
          <w:p w14:paraId="6C8DDB13" w14:textId="77777777" w:rsidR="00BC66E5" w:rsidRPr="00B66A87" w:rsidRDefault="00BC66E5" w:rsidP="00BC66E5">
            <w:pPr>
              <w:spacing w:after="0" w:line="240" w:lineRule="auto"/>
              <w:jc w:val="center"/>
              <w:rPr>
                <w:rFonts w:cs="Arial"/>
                <w:szCs w:val="20"/>
              </w:rPr>
            </w:pPr>
            <w:r w:rsidRPr="00B66A87">
              <w:rPr>
                <w:rFonts w:cs="Arial"/>
                <w:szCs w:val="20"/>
              </w:rPr>
              <w:t>6 - 10</w:t>
            </w:r>
          </w:p>
        </w:tc>
        <w:tc>
          <w:tcPr>
            <w:tcW w:w="1701" w:type="dxa"/>
            <w:tcMar>
              <w:top w:w="0" w:type="dxa"/>
              <w:left w:w="108" w:type="dxa"/>
              <w:bottom w:w="0" w:type="dxa"/>
              <w:right w:w="108" w:type="dxa"/>
            </w:tcMar>
            <w:vAlign w:val="center"/>
          </w:tcPr>
          <w:p w14:paraId="191A5646" w14:textId="77777777" w:rsidR="00BC66E5" w:rsidRPr="00B66A87" w:rsidRDefault="00BC66E5" w:rsidP="00BC66E5">
            <w:pPr>
              <w:spacing w:after="0" w:line="240" w:lineRule="auto"/>
              <w:jc w:val="center"/>
              <w:rPr>
                <w:rFonts w:cs="Arial"/>
                <w:szCs w:val="20"/>
              </w:rPr>
            </w:pPr>
            <w:r w:rsidRPr="00B66A87">
              <w:rPr>
                <w:rFonts w:cs="Arial"/>
                <w:szCs w:val="20"/>
              </w:rPr>
              <w:t>5</w:t>
            </w:r>
          </w:p>
        </w:tc>
      </w:tr>
      <w:tr w:rsidR="00BC66E5" w:rsidRPr="00BC66E5" w14:paraId="091FC108" w14:textId="77777777" w:rsidTr="00185415">
        <w:trPr>
          <w:trHeight w:val="283"/>
          <w:jc w:val="center"/>
        </w:trPr>
        <w:tc>
          <w:tcPr>
            <w:tcW w:w="704" w:type="dxa"/>
            <w:vAlign w:val="center"/>
          </w:tcPr>
          <w:p w14:paraId="381DA6F7" w14:textId="77777777" w:rsidR="00BC66E5" w:rsidRPr="00B66A87" w:rsidRDefault="00BC66E5" w:rsidP="00BC66E5">
            <w:pPr>
              <w:spacing w:after="0" w:line="240" w:lineRule="auto"/>
              <w:jc w:val="center"/>
              <w:rPr>
                <w:rFonts w:cs="Arial"/>
                <w:szCs w:val="20"/>
              </w:rPr>
            </w:pPr>
            <w:r w:rsidRPr="00B66A87">
              <w:rPr>
                <w:rFonts w:cs="Arial"/>
                <w:szCs w:val="20"/>
              </w:rPr>
              <w:t>IV</w:t>
            </w:r>
          </w:p>
        </w:tc>
        <w:tc>
          <w:tcPr>
            <w:tcW w:w="4591" w:type="dxa"/>
            <w:tcMar>
              <w:top w:w="0" w:type="dxa"/>
              <w:left w:w="108" w:type="dxa"/>
              <w:bottom w:w="0" w:type="dxa"/>
              <w:right w:w="108" w:type="dxa"/>
            </w:tcMar>
            <w:vAlign w:val="center"/>
          </w:tcPr>
          <w:p w14:paraId="649B35C2" w14:textId="77777777" w:rsidR="00BC66E5" w:rsidRPr="00B66A87" w:rsidRDefault="00BC66E5" w:rsidP="00BC66E5">
            <w:pPr>
              <w:spacing w:after="0" w:line="240" w:lineRule="auto"/>
              <w:rPr>
                <w:rFonts w:cs="Arial"/>
                <w:szCs w:val="20"/>
              </w:rPr>
            </w:pPr>
            <w:r w:rsidRPr="00B66A87">
              <w:rPr>
                <w:rFonts w:cs="Arial"/>
                <w:szCs w:val="20"/>
              </w:rPr>
              <w:t>Diseño operativo</w:t>
            </w:r>
          </w:p>
        </w:tc>
        <w:tc>
          <w:tcPr>
            <w:tcW w:w="1879" w:type="dxa"/>
            <w:tcMar>
              <w:top w:w="0" w:type="dxa"/>
              <w:left w:w="108" w:type="dxa"/>
              <w:bottom w:w="0" w:type="dxa"/>
              <w:right w:w="108" w:type="dxa"/>
            </w:tcMar>
            <w:vAlign w:val="center"/>
          </w:tcPr>
          <w:p w14:paraId="316A4020" w14:textId="63D7ED8F" w:rsidR="00BC66E5" w:rsidRPr="00B66A87" w:rsidRDefault="00BC66E5" w:rsidP="00BC66E5">
            <w:pPr>
              <w:spacing w:after="0" w:line="240" w:lineRule="auto"/>
              <w:jc w:val="center"/>
              <w:rPr>
                <w:rFonts w:cs="Arial"/>
                <w:szCs w:val="20"/>
              </w:rPr>
            </w:pPr>
            <w:r w:rsidRPr="00B66A87">
              <w:rPr>
                <w:rFonts w:cs="Arial"/>
                <w:szCs w:val="20"/>
              </w:rPr>
              <w:t>11 - 2</w:t>
            </w:r>
            <w:r w:rsidR="008650A9" w:rsidRPr="00B66A87">
              <w:rPr>
                <w:rFonts w:cs="Arial"/>
                <w:szCs w:val="20"/>
              </w:rPr>
              <w:t>2</w:t>
            </w:r>
          </w:p>
        </w:tc>
        <w:tc>
          <w:tcPr>
            <w:tcW w:w="1701" w:type="dxa"/>
            <w:tcMar>
              <w:top w:w="0" w:type="dxa"/>
              <w:left w:w="108" w:type="dxa"/>
              <w:bottom w:w="0" w:type="dxa"/>
              <w:right w:w="108" w:type="dxa"/>
            </w:tcMar>
            <w:vAlign w:val="center"/>
          </w:tcPr>
          <w:p w14:paraId="542ACDA3" w14:textId="3031E578" w:rsidR="00BC66E5" w:rsidRPr="00B66A87" w:rsidRDefault="00BC66E5" w:rsidP="00BC66E5">
            <w:pPr>
              <w:spacing w:after="0" w:line="240" w:lineRule="auto"/>
              <w:jc w:val="center"/>
              <w:rPr>
                <w:rFonts w:cs="Arial"/>
                <w:szCs w:val="20"/>
              </w:rPr>
            </w:pPr>
            <w:r w:rsidRPr="00B66A87">
              <w:rPr>
                <w:rFonts w:cs="Arial"/>
                <w:szCs w:val="20"/>
              </w:rPr>
              <w:t>1</w:t>
            </w:r>
            <w:r w:rsidR="008650A9" w:rsidRPr="00B66A87">
              <w:rPr>
                <w:rFonts w:cs="Arial"/>
                <w:szCs w:val="20"/>
              </w:rPr>
              <w:t>2</w:t>
            </w:r>
          </w:p>
        </w:tc>
      </w:tr>
      <w:tr w:rsidR="00BC66E5" w:rsidRPr="00BC66E5" w14:paraId="65806FBF" w14:textId="77777777" w:rsidTr="00185415">
        <w:trPr>
          <w:trHeight w:val="283"/>
          <w:jc w:val="center"/>
        </w:trPr>
        <w:tc>
          <w:tcPr>
            <w:tcW w:w="704" w:type="dxa"/>
            <w:vAlign w:val="center"/>
          </w:tcPr>
          <w:p w14:paraId="223D0914" w14:textId="77777777" w:rsidR="00BC66E5" w:rsidRPr="00B66A87" w:rsidRDefault="00BC66E5" w:rsidP="00BC66E5">
            <w:pPr>
              <w:spacing w:after="0" w:line="240" w:lineRule="auto"/>
              <w:jc w:val="center"/>
              <w:rPr>
                <w:rFonts w:cs="Arial"/>
                <w:szCs w:val="20"/>
              </w:rPr>
            </w:pPr>
            <w:r w:rsidRPr="00B66A87">
              <w:rPr>
                <w:rFonts w:cs="Arial"/>
                <w:szCs w:val="20"/>
                <w:lang w:eastAsia="es-MX"/>
              </w:rPr>
              <w:t>V</w:t>
            </w:r>
          </w:p>
        </w:tc>
        <w:tc>
          <w:tcPr>
            <w:tcW w:w="4591" w:type="dxa"/>
            <w:tcMar>
              <w:top w:w="0" w:type="dxa"/>
              <w:left w:w="108" w:type="dxa"/>
              <w:bottom w:w="0" w:type="dxa"/>
              <w:right w:w="108" w:type="dxa"/>
            </w:tcMar>
            <w:vAlign w:val="center"/>
          </w:tcPr>
          <w:p w14:paraId="1A920E72" w14:textId="77777777" w:rsidR="00BC66E5" w:rsidRPr="00B66A87" w:rsidRDefault="00BC66E5" w:rsidP="00BC66E5">
            <w:pPr>
              <w:spacing w:after="0" w:line="240" w:lineRule="auto"/>
              <w:rPr>
                <w:rFonts w:cs="Arial"/>
                <w:szCs w:val="20"/>
              </w:rPr>
            </w:pPr>
            <w:r w:rsidRPr="00B66A87">
              <w:rPr>
                <w:rFonts w:cs="Arial"/>
                <w:szCs w:val="20"/>
              </w:rPr>
              <w:t xml:space="preserve">Consistencia programática y normativa </w:t>
            </w:r>
          </w:p>
        </w:tc>
        <w:tc>
          <w:tcPr>
            <w:tcW w:w="1879" w:type="dxa"/>
            <w:tcMar>
              <w:top w:w="0" w:type="dxa"/>
              <w:left w:w="108" w:type="dxa"/>
              <w:bottom w:w="0" w:type="dxa"/>
              <w:right w:w="108" w:type="dxa"/>
            </w:tcMar>
            <w:vAlign w:val="center"/>
          </w:tcPr>
          <w:p w14:paraId="7040FE82" w14:textId="5DF527F7" w:rsidR="00BC66E5" w:rsidRPr="00B66A87" w:rsidRDefault="00BC66E5" w:rsidP="00BC66E5">
            <w:pPr>
              <w:spacing w:after="0" w:line="240" w:lineRule="auto"/>
              <w:jc w:val="center"/>
              <w:rPr>
                <w:rFonts w:cs="Arial"/>
                <w:szCs w:val="20"/>
              </w:rPr>
            </w:pPr>
            <w:r w:rsidRPr="00B66A87">
              <w:rPr>
                <w:rFonts w:cs="Arial"/>
                <w:szCs w:val="20"/>
              </w:rPr>
              <w:t>2</w:t>
            </w:r>
            <w:r w:rsidR="008650A9" w:rsidRPr="00B66A87">
              <w:rPr>
                <w:rFonts w:cs="Arial"/>
                <w:szCs w:val="20"/>
              </w:rPr>
              <w:t>3</w:t>
            </w:r>
            <w:r w:rsidRPr="00B66A87">
              <w:rPr>
                <w:rFonts w:cs="Arial"/>
                <w:szCs w:val="20"/>
              </w:rPr>
              <w:t xml:space="preserve"> </w:t>
            </w:r>
            <w:r w:rsidR="008650A9" w:rsidRPr="00B66A87">
              <w:rPr>
                <w:rFonts w:cs="Arial"/>
                <w:szCs w:val="20"/>
              </w:rPr>
              <w:t>–</w:t>
            </w:r>
            <w:r w:rsidRPr="00B66A87">
              <w:rPr>
                <w:rFonts w:cs="Arial"/>
                <w:szCs w:val="20"/>
              </w:rPr>
              <w:t xml:space="preserve"> 2</w:t>
            </w:r>
            <w:r w:rsidR="008650A9" w:rsidRPr="00B66A87">
              <w:rPr>
                <w:rFonts w:cs="Arial"/>
                <w:szCs w:val="20"/>
              </w:rPr>
              <w:t>4</w:t>
            </w:r>
          </w:p>
        </w:tc>
        <w:tc>
          <w:tcPr>
            <w:tcW w:w="1701" w:type="dxa"/>
            <w:tcMar>
              <w:top w:w="0" w:type="dxa"/>
              <w:left w:w="108" w:type="dxa"/>
              <w:bottom w:w="0" w:type="dxa"/>
              <w:right w:w="108" w:type="dxa"/>
            </w:tcMar>
            <w:vAlign w:val="center"/>
          </w:tcPr>
          <w:p w14:paraId="0870ABEE" w14:textId="77777777" w:rsidR="00BC66E5" w:rsidRPr="00B66A87" w:rsidRDefault="00BC66E5" w:rsidP="00BC66E5">
            <w:pPr>
              <w:spacing w:after="0" w:line="240" w:lineRule="auto"/>
              <w:jc w:val="center"/>
              <w:rPr>
                <w:rFonts w:cs="Arial"/>
                <w:szCs w:val="20"/>
              </w:rPr>
            </w:pPr>
            <w:r w:rsidRPr="00B66A87">
              <w:rPr>
                <w:rFonts w:cs="Arial"/>
                <w:szCs w:val="20"/>
              </w:rPr>
              <w:t>2</w:t>
            </w:r>
          </w:p>
        </w:tc>
      </w:tr>
      <w:tr w:rsidR="00BC66E5" w:rsidRPr="00BC66E5" w14:paraId="45E1DFA9" w14:textId="77777777" w:rsidTr="00185415">
        <w:trPr>
          <w:trHeight w:val="283"/>
          <w:jc w:val="center"/>
        </w:trPr>
        <w:tc>
          <w:tcPr>
            <w:tcW w:w="704" w:type="dxa"/>
            <w:vAlign w:val="center"/>
          </w:tcPr>
          <w:p w14:paraId="0B4BEBA0" w14:textId="77777777" w:rsidR="00BC66E5" w:rsidRPr="00B66A87" w:rsidRDefault="00BC66E5" w:rsidP="00BC66E5">
            <w:pPr>
              <w:spacing w:after="0" w:line="240" w:lineRule="auto"/>
              <w:jc w:val="center"/>
              <w:rPr>
                <w:rFonts w:cs="Arial"/>
                <w:szCs w:val="20"/>
                <w:lang w:eastAsia="es-MX"/>
              </w:rPr>
            </w:pPr>
            <w:r w:rsidRPr="00B66A87">
              <w:rPr>
                <w:rFonts w:cs="Arial"/>
                <w:szCs w:val="20"/>
              </w:rPr>
              <w:t>VI</w:t>
            </w:r>
          </w:p>
        </w:tc>
        <w:tc>
          <w:tcPr>
            <w:tcW w:w="4591" w:type="dxa"/>
            <w:tcMar>
              <w:top w:w="0" w:type="dxa"/>
              <w:left w:w="108" w:type="dxa"/>
              <w:bottom w:w="0" w:type="dxa"/>
              <w:right w:w="108" w:type="dxa"/>
            </w:tcMar>
            <w:vAlign w:val="center"/>
            <w:hideMark/>
          </w:tcPr>
          <w:p w14:paraId="7A9B088D" w14:textId="3416F0EB" w:rsidR="00BC66E5" w:rsidRPr="00B66A87" w:rsidRDefault="00BC66E5" w:rsidP="00384E68">
            <w:pPr>
              <w:spacing w:after="0" w:line="240" w:lineRule="auto"/>
              <w:rPr>
                <w:rFonts w:eastAsia="Cambria" w:cs="Arial"/>
                <w:szCs w:val="20"/>
                <w:lang w:eastAsia="es-MX"/>
              </w:rPr>
            </w:pPr>
            <w:r w:rsidRPr="00B66A87">
              <w:rPr>
                <w:rFonts w:cs="Arial"/>
                <w:szCs w:val="20"/>
                <w:lang w:eastAsia="es-MX"/>
              </w:rPr>
              <w:t xml:space="preserve">Contribución a objetivos de la planeación </w:t>
            </w:r>
            <w:r w:rsidR="00384E68" w:rsidRPr="00B66A87">
              <w:rPr>
                <w:rFonts w:cs="Arial"/>
                <w:szCs w:val="20"/>
                <w:lang w:eastAsia="es-MX"/>
              </w:rPr>
              <w:t>estatal</w:t>
            </w:r>
          </w:p>
        </w:tc>
        <w:tc>
          <w:tcPr>
            <w:tcW w:w="1879" w:type="dxa"/>
            <w:tcMar>
              <w:top w:w="0" w:type="dxa"/>
              <w:left w:w="108" w:type="dxa"/>
              <w:bottom w:w="0" w:type="dxa"/>
              <w:right w:w="108" w:type="dxa"/>
            </w:tcMar>
            <w:vAlign w:val="center"/>
          </w:tcPr>
          <w:p w14:paraId="28A4089A" w14:textId="2E87FF39" w:rsidR="00BC66E5" w:rsidRPr="00B66A87" w:rsidRDefault="00BC66E5" w:rsidP="00BC66E5">
            <w:pPr>
              <w:spacing w:after="0" w:line="240" w:lineRule="auto"/>
              <w:jc w:val="center"/>
              <w:rPr>
                <w:rFonts w:eastAsia="Cambria" w:cs="Arial"/>
                <w:szCs w:val="20"/>
              </w:rPr>
            </w:pPr>
            <w:r w:rsidRPr="00B66A87">
              <w:rPr>
                <w:rFonts w:eastAsia="Cambria" w:cs="Arial"/>
                <w:szCs w:val="20"/>
              </w:rPr>
              <w:t>2</w:t>
            </w:r>
            <w:r w:rsidR="008650A9" w:rsidRPr="00B66A87">
              <w:rPr>
                <w:rFonts w:eastAsia="Cambria" w:cs="Arial"/>
                <w:szCs w:val="20"/>
              </w:rPr>
              <w:t>5</w:t>
            </w:r>
            <w:r w:rsidRPr="00B66A87">
              <w:rPr>
                <w:rFonts w:eastAsia="Cambria" w:cs="Arial"/>
                <w:szCs w:val="20"/>
              </w:rPr>
              <w:t xml:space="preserve"> </w:t>
            </w:r>
            <w:r w:rsidR="008650A9" w:rsidRPr="00B66A87">
              <w:rPr>
                <w:rFonts w:eastAsia="Cambria" w:cs="Arial"/>
                <w:szCs w:val="20"/>
              </w:rPr>
              <w:t>–</w:t>
            </w:r>
            <w:r w:rsidRPr="00B66A87">
              <w:rPr>
                <w:rFonts w:eastAsia="Cambria" w:cs="Arial"/>
                <w:szCs w:val="20"/>
              </w:rPr>
              <w:t xml:space="preserve"> 2</w:t>
            </w:r>
            <w:r w:rsidR="008650A9" w:rsidRPr="00B66A87">
              <w:rPr>
                <w:rFonts w:eastAsia="Cambria" w:cs="Arial"/>
                <w:szCs w:val="20"/>
              </w:rPr>
              <w:t>6</w:t>
            </w:r>
          </w:p>
        </w:tc>
        <w:tc>
          <w:tcPr>
            <w:tcW w:w="1701" w:type="dxa"/>
            <w:tcMar>
              <w:top w:w="0" w:type="dxa"/>
              <w:left w:w="108" w:type="dxa"/>
              <w:bottom w:w="0" w:type="dxa"/>
              <w:right w:w="108" w:type="dxa"/>
            </w:tcMar>
            <w:vAlign w:val="center"/>
          </w:tcPr>
          <w:p w14:paraId="37EACDB1"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2</w:t>
            </w:r>
          </w:p>
        </w:tc>
      </w:tr>
      <w:tr w:rsidR="00BC66E5" w:rsidRPr="00BC66E5" w14:paraId="40212858" w14:textId="77777777" w:rsidTr="00185415">
        <w:trPr>
          <w:trHeight w:val="283"/>
          <w:jc w:val="center"/>
        </w:trPr>
        <w:tc>
          <w:tcPr>
            <w:tcW w:w="704" w:type="dxa"/>
            <w:vAlign w:val="center"/>
          </w:tcPr>
          <w:p w14:paraId="054E2081" w14:textId="77777777" w:rsidR="00BC66E5" w:rsidRPr="00B66A87" w:rsidRDefault="00BC66E5" w:rsidP="00BC66E5">
            <w:pPr>
              <w:spacing w:after="0" w:line="240" w:lineRule="auto"/>
              <w:jc w:val="center"/>
              <w:rPr>
                <w:rFonts w:cs="Arial"/>
                <w:szCs w:val="20"/>
              </w:rPr>
            </w:pPr>
            <w:r w:rsidRPr="00B66A87">
              <w:rPr>
                <w:rFonts w:cs="Arial"/>
                <w:szCs w:val="20"/>
              </w:rPr>
              <w:t>VII</w:t>
            </w:r>
          </w:p>
        </w:tc>
        <w:tc>
          <w:tcPr>
            <w:tcW w:w="4591" w:type="dxa"/>
            <w:tcMar>
              <w:top w:w="0" w:type="dxa"/>
              <w:left w:w="108" w:type="dxa"/>
              <w:bottom w:w="0" w:type="dxa"/>
              <w:right w:w="108" w:type="dxa"/>
            </w:tcMar>
            <w:vAlign w:val="center"/>
            <w:hideMark/>
          </w:tcPr>
          <w:p w14:paraId="21419AA1" w14:textId="77777777" w:rsidR="00BC66E5" w:rsidRPr="00B66A87" w:rsidRDefault="00BC66E5" w:rsidP="00BC66E5">
            <w:pPr>
              <w:spacing w:after="0" w:line="240" w:lineRule="auto"/>
              <w:rPr>
                <w:rFonts w:eastAsia="Cambria" w:cs="Arial"/>
                <w:szCs w:val="20"/>
                <w:lang w:eastAsia="es-MX"/>
              </w:rPr>
            </w:pPr>
            <w:r w:rsidRPr="00B66A87">
              <w:rPr>
                <w:rFonts w:cs="Arial"/>
                <w:szCs w:val="20"/>
              </w:rPr>
              <w:t>Complementariedades, similitudes y duplicidades</w:t>
            </w:r>
          </w:p>
        </w:tc>
        <w:tc>
          <w:tcPr>
            <w:tcW w:w="1879" w:type="dxa"/>
            <w:tcMar>
              <w:top w:w="0" w:type="dxa"/>
              <w:left w:w="108" w:type="dxa"/>
              <w:bottom w:w="0" w:type="dxa"/>
              <w:right w:w="108" w:type="dxa"/>
            </w:tcMar>
            <w:vAlign w:val="center"/>
          </w:tcPr>
          <w:p w14:paraId="6CD5DAF1" w14:textId="4D2E7589" w:rsidR="00BC66E5" w:rsidRPr="00B66A87" w:rsidRDefault="00BC66E5" w:rsidP="00BC66E5">
            <w:pPr>
              <w:spacing w:after="0" w:line="240" w:lineRule="auto"/>
              <w:jc w:val="center"/>
              <w:rPr>
                <w:rFonts w:eastAsia="Cambria" w:cs="Arial"/>
                <w:szCs w:val="20"/>
              </w:rPr>
            </w:pPr>
            <w:r w:rsidRPr="00B66A87">
              <w:rPr>
                <w:rFonts w:eastAsia="Cambria" w:cs="Arial"/>
                <w:szCs w:val="20"/>
              </w:rPr>
              <w:t>2</w:t>
            </w:r>
            <w:r w:rsidR="008650A9" w:rsidRPr="00B66A87">
              <w:rPr>
                <w:rFonts w:eastAsia="Cambria" w:cs="Arial"/>
                <w:szCs w:val="20"/>
              </w:rPr>
              <w:t>7</w:t>
            </w:r>
          </w:p>
        </w:tc>
        <w:tc>
          <w:tcPr>
            <w:tcW w:w="1701" w:type="dxa"/>
            <w:tcMar>
              <w:top w:w="0" w:type="dxa"/>
              <w:left w:w="108" w:type="dxa"/>
              <w:bottom w:w="0" w:type="dxa"/>
              <w:right w:w="108" w:type="dxa"/>
            </w:tcMar>
            <w:vAlign w:val="center"/>
          </w:tcPr>
          <w:p w14:paraId="633D4230"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1</w:t>
            </w:r>
          </w:p>
        </w:tc>
      </w:tr>
      <w:tr w:rsidR="00BC66E5" w:rsidRPr="00BC66E5" w14:paraId="74024BF2" w14:textId="77777777" w:rsidTr="00185415">
        <w:trPr>
          <w:trHeight w:val="283"/>
          <w:jc w:val="center"/>
        </w:trPr>
        <w:tc>
          <w:tcPr>
            <w:tcW w:w="704" w:type="dxa"/>
            <w:vAlign w:val="center"/>
          </w:tcPr>
          <w:p w14:paraId="531589F1" w14:textId="77777777" w:rsidR="00BC66E5" w:rsidRPr="00B66A87" w:rsidRDefault="00BC66E5" w:rsidP="00BC66E5">
            <w:pPr>
              <w:spacing w:after="0" w:line="240" w:lineRule="auto"/>
              <w:jc w:val="center"/>
              <w:rPr>
                <w:rFonts w:cs="Arial"/>
                <w:szCs w:val="20"/>
              </w:rPr>
            </w:pPr>
            <w:r w:rsidRPr="00B66A87">
              <w:rPr>
                <w:rFonts w:cs="Arial"/>
                <w:szCs w:val="20"/>
              </w:rPr>
              <w:t>VIII</w:t>
            </w:r>
          </w:p>
        </w:tc>
        <w:tc>
          <w:tcPr>
            <w:tcW w:w="4591" w:type="dxa"/>
            <w:tcMar>
              <w:top w:w="0" w:type="dxa"/>
              <w:left w:w="108" w:type="dxa"/>
              <w:bottom w:w="0" w:type="dxa"/>
              <w:right w:w="108" w:type="dxa"/>
            </w:tcMar>
            <w:vAlign w:val="center"/>
            <w:hideMark/>
          </w:tcPr>
          <w:p w14:paraId="7C59B172" w14:textId="77777777" w:rsidR="00BC66E5" w:rsidRPr="00B66A87" w:rsidRDefault="00BC66E5" w:rsidP="00BC66E5">
            <w:pPr>
              <w:spacing w:after="0" w:line="240" w:lineRule="auto"/>
              <w:rPr>
                <w:rFonts w:eastAsia="Cambria" w:cs="Arial"/>
                <w:szCs w:val="20"/>
              </w:rPr>
            </w:pPr>
            <w:r w:rsidRPr="00B66A87">
              <w:rPr>
                <w:rFonts w:cs="Arial"/>
                <w:szCs w:val="20"/>
              </w:rPr>
              <w:t>Instrumento de Seguimiento del Desempeño</w:t>
            </w:r>
          </w:p>
        </w:tc>
        <w:tc>
          <w:tcPr>
            <w:tcW w:w="1879" w:type="dxa"/>
            <w:tcMar>
              <w:top w:w="0" w:type="dxa"/>
              <w:left w:w="108" w:type="dxa"/>
              <w:bottom w:w="0" w:type="dxa"/>
              <w:right w:w="108" w:type="dxa"/>
            </w:tcMar>
            <w:vAlign w:val="center"/>
          </w:tcPr>
          <w:p w14:paraId="17F96CE2" w14:textId="1B01124C" w:rsidR="00BC66E5" w:rsidRPr="00B66A87" w:rsidRDefault="00207D8D" w:rsidP="00BC66E5">
            <w:pPr>
              <w:spacing w:after="0" w:line="240" w:lineRule="auto"/>
              <w:jc w:val="center"/>
              <w:rPr>
                <w:rFonts w:eastAsia="Cambria" w:cs="Arial"/>
                <w:szCs w:val="20"/>
              </w:rPr>
            </w:pPr>
            <w:r w:rsidRPr="00B66A87">
              <w:rPr>
                <w:rFonts w:eastAsia="Cambria" w:cs="Arial"/>
                <w:szCs w:val="20"/>
              </w:rPr>
              <w:t>2</w:t>
            </w:r>
            <w:r w:rsidR="008650A9" w:rsidRPr="00B66A87">
              <w:rPr>
                <w:rFonts w:eastAsia="Cambria" w:cs="Arial"/>
                <w:szCs w:val="20"/>
              </w:rPr>
              <w:t>8</w:t>
            </w:r>
            <w:r w:rsidRPr="00B66A87">
              <w:rPr>
                <w:rFonts w:eastAsia="Cambria" w:cs="Arial"/>
                <w:szCs w:val="20"/>
              </w:rPr>
              <w:t>-31</w:t>
            </w:r>
          </w:p>
        </w:tc>
        <w:tc>
          <w:tcPr>
            <w:tcW w:w="1701" w:type="dxa"/>
            <w:tcMar>
              <w:top w:w="0" w:type="dxa"/>
              <w:left w:w="108" w:type="dxa"/>
              <w:bottom w:w="0" w:type="dxa"/>
              <w:right w:w="108" w:type="dxa"/>
            </w:tcMar>
            <w:vAlign w:val="center"/>
          </w:tcPr>
          <w:p w14:paraId="56D2E75A" w14:textId="71F41F51" w:rsidR="00BC66E5" w:rsidRPr="00B66A87" w:rsidRDefault="008650A9" w:rsidP="00BC66E5">
            <w:pPr>
              <w:spacing w:after="0" w:line="240" w:lineRule="auto"/>
              <w:jc w:val="center"/>
              <w:rPr>
                <w:rFonts w:eastAsia="Cambria" w:cs="Arial"/>
                <w:szCs w:val="20"/>
              </w:rPr>
            </w:pPr>
            <w:r w:rsidRPr="00B66A87">
              <w:rPr>
                <w:rFonts w:eastAsia="Cambria" w:cs="Arial"/>
                <w:szCs w:val="20"/>
              </w:rPr>
              <w:t>4</w:t>
            </w:r>
          </w:p>
        </w:tc>
      </w:tr>
      <w:tr w:rsidR="00BC66E5" w:rsidRPr="00BC66E5" w14:paraId="1283E10A" w14:textId="77777777" w:rsidTr="00185415">
        <w:trPr>
          <w:trHeight w:val="283"/>
          <w:jc w:val="center"/>
        </w:trPr>
        <w:tc>
          <w:tcPr>
            <w:tcW w:w="704" w:type="dxa"/>
            <w:vAlign w:val="center"/>
          </w:tcPr>
          <w:p w14:paraId="17288478" w14:textId="77777777" w:rsidR="00BC66E5" w:rsidRPr="00B66A87" w:rsidRDefault="00BC66E5" w:rsidP="00BC66E5">
            <w:pPr>
              <w:spacing w:after="0" w:line="240" w:lineRule="auto"/>
              <w:jc w:val="center"/>
              <w:rPr>
                <w:rFonts w:cs="Arial"/>
                <w:szCs w:val="20"/>
              </w:rPr>
            </w:pPr>
            <w:r w:rsidRPr="00B66A87">
              <w:rPr>
                <w:rFonts w:cs="Arial"/>
                <w:szCs w:val="20"/>
              </w:rPr>
              <w:t>IX</w:t>
            </w:r>
          </w:p>
        </w:tc>
        <w:tc>
          <w:tcPr>
            <w:tcW w:w="4591" w:type="dxa"/>
            <w:tcMar>
              <w:top w:w="0" w:type="dxa"/>
              <w:left w:w="108" w:type="dxa"/>
              <w:bottom w:w="0" w:type="dxa"/>
              <w:right w:w="108" w:type="dxa"/>
            </w:tcMar>
            <w:vAlign w:val="center"/>
          </w:tcPr>
          <w:p w14:paraId="086EA552" w14:textId="77777777" w:rsidR="00BC66E5" w:rsidRPr="00B66A87" w:rsidRDefault="00BC66E5" w:rsidP="00BC66E5">
            <w:pPr>
              <w:spacing w:after="0" w:line="240" w:lineRule="auto"/>
              <w:rPr>
                <w:rFonts w:cs="Arial"/>
                <w:szCs w:val="20"/>
              </w:rPr>
            </w:pPr>
            <w:r w:rsidRPr="00B66A87">
              <w:rPr>
                <w:rFonts w:cs="Arial"/>
                <w:szCs w:val="20"/>
              </w:rPr>
              <w:t>Valoración final del diseño del Pp</w:t>
            </w:r>
          </w:p>
        </w:tc>
        <w:tc>
          <w:tcPr>
            <w:tcW w:w="1879" w:type="dxa"/>
            <w:tcMar>
              <w:top w:w="0" w:type="dxa"/>
              <w:left w:w="108" w:type="dxa"/>
              <w:bottom w:w="0" w:type="dxa"/>
              <w:right w:w="108" w:type="dxa"/>
            </w:tcMar>
            <w:vAlign w:val="center"/>
          </w:tcPr>
          <w:p w14:paraId="17C8F755"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c>
          <w:tcPr>
            <w:tcW w:w="1701" w:type="dxa"/>
            <w:tcMar>
              <w:top w:w="0" w:type="dxa"/>
              <w:left w:w="108" w:type="dxa"/>
              <w:bottom w:w="0" w:type="dxa"/>
              <w:right w:w="108" w:type="dxa"/>
            </w:tcMar>
            <w:vAlign w:val="center"/>
          </w:tcPr>
          <w:p w14:paraId="13C548BB"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r>
      <w:tr w:rsidR="00BC66E5" w:rsidRPr="00BC66E5" w14:paraId="4F5B70AE" w14:textId="77777777" w:rsidTr="00185415">
        <w:trPr>
          <w:trHeight w:val="283"/>
          <w:jc w:val="center"/>
        </w:trPr>
        <w:tc>
          <w:tcPr>
            <w:tcW w:w="704" w:type="dxa"/>
            <w:vAlign w:val="center"/>
          </w:tcPr>
          <w:p w14:paraId="685CEB76" w14:textId="77777777" w:rsidR="00BC66E5" w:rsidRPr="00B66A87" w:rsidRDefault="00BC66E5" w:rsidP="00BC66E5">
            <w:pPr>
              <w:spacing w:after="0" w:line="240" w:lineRule="auto"/>
              <w:jc w:val="center"/>
              <w:rPr>
                <w:rFonts w:cs="Arial"/>
                <w:szCs w:val="20"/>
              </w:rPr>
            </w:pPr>
            <w:r w:rsidRPr="00B66A87">
              <w:rPr>
                <w:rFonts w:cs="Arial"/>
                <w:szCs w:val="20"/>
              </w:rPr>
              <w:t>X</w:t>
            </w:r>
          </w:p>
        </w:tc>
        <w:tc>
          <w:tcPr>
            <w:tcW w:w="4591" w:type="dxa"/>
            <w:tcMar>
              <w:top w:w="0" w:type="dxa"/>
              <w:left w:w="108" w:type="dxa"/>
              <w:bottom w:w="0" w:type="dxa"/>
              <w:right w:w="108" w:type="dxa"/>
            </w:tcMar>
            <w:vAlign w:val="center"/>
          </w:tcPr>
          <w:p w14:paraId="4FC1FBDC" w14:textId="77777777" w:rsidR="00BC66E5" w:rsidRPr="00B66A87" w:rsidRDefault="00BC66E5" w:rsidP="00BC66E5">
            <w:pPr>
              <w:spacing w:after="0" w:line="240" w:lineRule="auto"/>
              <w:rPr>
                <w:rFonts w:cs="Arial"/>
                <w:szCs w:val="20"/>
              </w:rPr>
            </w:pPr>
            <w:r w:rsidRPr="00B66A87">
              <w:rPr>
                <w:rFonts w:cs="Arial"/>
                <w:szCs w:val="20"/>
              </w:rPr>
              <w:t>Análisis FODA</w:t>
            </w:r>
          </w:p>
        </w:tc>
        <w:tc>
          <w:tcPr>
            <w:tcW w:w="1879" w:type="dxa"/>
            <w:tcMar>
              <w:top w:w="0" w:type="dxa"/>
              <w:left w:w="108" w:type="dxa"/>
              <w:bottom w:w="0" w:type="dxa"/>
              <w:right w:w="108" w:type="dxa"/>
            </w:tcMar>
            <w:vAlign w:val="center"/>
          </w:tcPr>
          <w:p w14:paraId="5FE819A3"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c>
          <w:tcPr>
            <w:tcW w:w="1701" w:type="dxa"/>
            <w:tcMar>
              <w:top w:w="0" w:type="dxa"/>
              <w:left w:w="108" w:type="dxa"/>
              <w:bottom w:w="0" w:type="dxa"/>
              <w:right w:w="108" w:type="dxa"/>
            </w:tcMar>
            <w:vAlign w:val="center"/>
          </w:tcPr>
          <w:p w14:paraId="662C5F93"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r>
      <w:tr w:rsidR="00BC66E5" w:rsidRPr="00BC66E5" w14:paraId="487B252B" w14:textId="77777777" w:rsidTr="00185415">
        <w:trPr>
          <w:trHeight w:val="283"/>
          <w:jc w:val="center"/>
        </w:trPr>
        <w:tc>
          <w:tcPr>
            <w:tcW w:w="704" w:type="dxa"/>
            <w:vAlign w:val="center"/>
          </w:tcPr>
          <w:p w14:paraId="01FE9ABB" w14:textId="77777777" w:rsidR="00BC66E5" w:rsidRPr="00B66A87" w:rsidRDefault="00BC66E5" w:rsidP="00BC66E5">
            <w:pPr>
              <w:spacing w:after="0" w:line="240" w:lineRule="auto"/>
              <w:jc w:val="center"/>
              <w:rPr>
                <w:rFonts w:cs="Arial"/>
                <w:szCs w:val="20"/>
              </w:rPr>
            </w:pPr>
            <w:r w:rsidRPr="00B66A87">
              <w:rPr>
                <w:rFonts w:cs="Arial"/>
                <w:szCs w:val="20"/>
              </w:rPr>
              <w:t>XI</w:t>
            </w:r>
          </w:p>
        </w:tc>
        <w:tc>
          <w:tcPr>
            <w:tcW w:w="4591" w:type="dxa"/>
            <w:tcMar>
              <w:top w:w="0" w:type="dxa"/>
              <w:left w:w="108" w:type="dxa"/>
              <w:bottom w:w="0" w:type="dxa"/>
              <w:right w:w="108" w:type="dxa"/>
            </w:tcMar>
            <w:vAlign w:val="center"/>
          </w:tcPr>
          <w:p w14:paraId="1F82B168" w14:textId="77777777" w:rsidR="00BC66E5" w:rsidRPr="00B66A87" w:rsidRDefault="00BC66E5" w:rsidP="00BC66E5">
            <w:pPr>
              <w:spacing w:after="0" w:line="240" w:lineRule="auto"/>
              <w:rPr>
                <w:rFonts w:cs="Arial"/>
                <w:szCs w:val="20"/>
              </w:rPr>
            </w:pPr>
            <w:r w:rsidRPr="00B66A87">
              <w:rPr>
                <w:rFonts w:cs="Arial"/>
                <w:szCs w:val="20"/>
              </w:rPr>
              <w:t>Conclusiones</w:t>
            </w:r>
          </w:p>
        </w:tc>
        <w:tc>
          <w:tcPr>
            <w:tcW w:w="1879" w:type="dxa"/>
            <w:tcMar>
              <w:top w:w="0" w:type="dxa"/>
              <w:left w:w="108" w:type="dxa"/>
              <w:bottom w:w="0" w:type="dxa"/>
              <w:right w:w="108" w:type="dxa"/>
            </w:tcMar>
            <w:vAlign w:val="center"/>
          </w:tcPr>
          <w:p w14:paraId="73DCA278"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c>
          <w:tcPr>
            <w:tcW w:w="1701" w:type="dxa"/>
            <w:tcMar>
              <w:top w:w="0" w:type="dxa"/>
              <w:left w:w="108" w:type="dxa"/>
              <w:bottom w:w="0" w:type="dxa"/>
              <w:right w:w="108" w:type="dxa"/>
            </w:tcMar>
            <w:vAlign w:val="center"/>
          </w:tcPr>
          <w:p w14:paraId="7251D592"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r>
      <w:tr w:rsidR="00BC66E5" w:rsidRPr="00BC66E5" w14:paraId="0BE54014" w14:textId="77777777" w:rsidTr="00185415">
        <w:trPr>
          <w:trHeight w:val="340"/>
          <w:jc w:val="center"/>
        </w:trPr>
        <w:tc>
          <w:tcPr>
            <w:tcW w:w="704" w:type="dxa"/>
            <w:shd w:val="clear" w:color="auto" w:fill="A6A6A6" w:themeFill="background1" w:themeFillShade="A6"/>
            <w:vAlign w:val="center"/>
          </w:tcPr>
          <w:p w14:paraId="374DC873" w14:textId="77777777" w:rsidR="00BC66E5" w:rsidRPr="00B66A87" w:rsidRDefault="00BC66E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BC66E5" w:rsidRPr="00B66A87" w:rsidRDefault="00BC66E5" w:rsidP="004C64F7">
            <w:pPr>
              <w:spacing w:after="0" w:line="240" w:lineRule="auto"/>
              <w:jc w:val="right"/>
              <w:rPr>
                <w:rFonts w:eastAsia="Cambria" w:cs="Arial"/>
                <w:b/>
                <w:bCs/>
                <w:color w:val="FFFFFF" w:themeColor="background1"/>
                <w:szCs w:val="20"/>
              </w:rPr>
            </w:pPr>
            <w:r w:rsidRPr="00B66A87">
              <w:rPr>
                <w:rFonts w:cs="Arial"/>
                <w:b/>
                <w:bCs/>
                <w:color w:val="FFFFFF" w:themeColor="background1"/>
                <w:szCs w:val="20"/>
              </w:rPr>
              <w:t>TOTAL</w:t>
            </w:r>
          </w:p>
        </w:tc>
        <w:tc>
          <w:tcPr>
            <w:tcW w:w="1879" w:type="dxa"/>
            <w:shd w:val="clear" w:color="auto" w:fill="A6A6A6" w:themeFill="background1" w:themeFillShade="A6"/>
            <w:tcMar>
              <w:top w:w="0" w:type="dxa"/>
              <w:left w:w="108" w:type="dxa"/>
              <w:bottom w:w="0" w:type="dxa"/>
              <w:right w:w="108" w:type="dxa"/>
            </w:tcMar>
            <w:vAlign w:val="center"/>
            <w:hideMark/>
          </w:tcPr>
          <w:p w14:paraId="7C0CD206" w14:textId="06313FA3" w:rsidR="00BC66E5" w:rsidRPr="00B66A87" w:rsidRDefault="008650A9" w:rsidP="00BC66E5">
            <w:pPr>
              <w:spacing w:after="0" w:line="240" w:lineRule="auto"/>
              <w:jc w:val="center"/>
              <w:rPr>
                <w:rFonts w:eastAsia="Cambria" w:cs="Arial"/>
                <w:b/>
                <w:bCs/>
                <w:color w:val="FFFFFF" w:themeColor="background1"/>
                <w:szCs w:val="20"/>
              </w:rPr>
            </w:pPr>
            <w:r w:rsidRPr="00B66A87">
              <w:rPr>
                <w:rFonts w:eastAsia="Cambria" w:cs="Arial"/>
                <w:b/>
                <w:bCs/>
                <w:color w:val="FFFFFF" w:themeColor="background1"/>
                <w:szCs w:val="20"/>
              </w:rPr>
              <w:t>31</w:t>
            </w:r>
          </w:p>
        </w:tc>
        <w:tc>
          <w:tcPr>
            <w:tcW w:w="1701" w:type="dxa"/>
            <w:shd w:val="clear" w:color="auto" w:fill="A6A6A6" w:themeFill="background1" w:themeFillShade="A6"/>
            <w:tcMar>
              <w:top w:w="0" w:type="dxa"/>
              <w:left w:w="108" w:type="dxa"/>
              <w:bottom w:w="0" w:type="dxa"/>
              <w:right w:w="108" w:type="dxa"/>
            </w:tcMar>
            <w:vAlign w:val="center"/>
            <w:hideMark/>
          </w:tcPr>
          <w:p w14:paraId="12E23A5A" w14:textId="2F0AA2B0" w:rsidR="00BC66E5" w:rsidRPr="00B66A87" w:rsidRDefault="008650A9" w:rsidP="00BC66E5">
            <w:pPr>
              <w:spacing w:after="0" w:line="240" w:lineRule="auto"/>
              <w:jc w:val="center"/>
              <w:rPr>
                <w:rFonts w:eastAsia="Cambria" w:cs="Arial"/>
                <w:b/>
                <w:bCs/>
                <w:color w:val="FFFFFF" w:themeColor="background1"/>
                <w:szCs w:val="20"/>
              </w:rPr>
            </w:pPr>
            <w:r w:rsidRPr="00B66A87">
              <w:rPr>
                <w:rFonts w:eastAsia="Cambria" w:cs="Arial"/>
                <w:b/>
                <w:bCs/>
                <w:color w:val="FFFFFF" w:themeColor="background1"/>
                <w:szCs w:val="20"/>
              </w:rPr>
              <w:t>31</w:t>
            </w:r>
          </w:p>
        </w:tc>
      </w:tr>
    </w:tbl>
    <w:p w14:paraId="74D7E746" w14:textId="77777777" w:rsidR="00BC66E5" w:rsidRDefault="00BC66E5" w:rsidP="00BC66E5">
      <w:pPr>
        <w:spacing w:after="0"/>
        <w:jc w:val="center"/>
        <w:rPr>
          <w:smallCaps/>
        </w:rPr>
      </w:pPr>
    </w:p>
    <w:p w14:paraId="19D0687C" w14:textId="77777777" w:rsidR="008A1C84" w:rsidRPr="00535FE7" w:rsidRDefault="004C64F7" w:rsidP="008A1C84">
      <w:pPr>
        <w:pStyle w:val="Ttulo3"/>
      </w:pPr>
      <w:bookmarkStart w:id="66" w:name="_Toc203119686"/>
      <w:r w:rsidRPr="00535FE7">
        <w:t>Método de análisis</w:t>
      </w:r>
      <w:bookmarkEnd w:id="66"/>
    </w:p>
    <w:p w14:paraId="6B4520DB" w14:textId="3E822274" w:rsidR="004C64F7" w:rsidRPr="00535FE7" w:rsidRDefault="004C64F7" w:rsidP="004C64F7">
      <w:pPr>
        <w:rPr>
          <w:lang w:val="es-ES"/>
        </w:rPr>
      </w:pPr>
      <w:r w:rsidRPr="00535FE7">
        <w:rPr>
          <w:lang w:val="es-ES"/>
        </w:rPr>
        <w:t xml:space="preserve">La evaluación </w:t>
      </w:r>
      <w:r w:rsidR="000D09B6" w:rsidRPr="00535FE7">
        <w:rPr>
          <w:lang w:val="es-ES"/>
        </w:rPr>
        <w:t>fue realizada</w:t>
      </w:r>
      <w:r w:rsidRPr="00535FE7">
        <w:rPr>
          <w:lang w:val="es-ES"/>
        </w:rPr>
        <w:t xml:space="preserve"> principalmente mediante análisis de gabinete con base en información y fuentes primarias proporcionadas por la dependencia o entidad responsable del Pp, así como información y estadísticas públicas oficiales y demás información que la instancia evaluadora consider</w:t>
      </w:r>
      <w:r w:rsidR="000D2100" w:rsidRPr="00535FE7">
        <w:rPr>
          <w:lang w:val="es-ES"/>
        </w:rPr>
        <w:t>ó</w:t>
      </w:r>
      <w:r w:rsidRPr="00535FE7">
        <w:rPr>
          <w:lang w:val="es-ES"/>
        </w:rPr>
        <w:t xml:space="preserve"> necesaria para desarrollar y justificar el análisis.</w:t>
      </w:r>
    </w:p>
    <w:p w14:paraId="560A5A28" w14:textId="0C3AA36D" w:rsidR="004C64F7" w:rsidRPr="00535FE7" w:rsidRDefault="004C64F7" w:rsidP="004C64F7">
      <w:pPr>
        <w:rPr>
          <w:lang w:val="es-ES"/>
        </w:rPr>
      </w:pPr>
      <w:r w:rsidRPr="00535FE7">
        <w:rPr>
          <w:lang w:val="es-ES"/>
        </w:rPr>
        <w:t>De forma complementaria, se programar</w:t>
      </w:r>
      <w:r w:rsidR="007604A1" w:rsidRPr="00535FE7">
        <w:rPr>
          <w:lang w:val="es-ES"/>
        </w:rPr>
        <w:t>on</w:t>
      </w:r>
      <w:r w:rsidRPr="00535FE7">
        <w:rPr>
          <w:lang w:val="es-ES"/>
        </w:rPr>
        <w:t xml:space="preserve"> y llevar</w:t>
      </w:r>
      <w:r w:rsidR="007604A1" w:rsidRPr="00535FE7">
        <w:rPr>
          <w:lang w:val="es-ES"/>
        </w:rPr>
        <w:t>on</w:t>
      </w:r>
      <w:r w:rsidRPr="00535FE7">
        <w:rPr>
          <w:lang w:val="es-ES"/>
        </w:rPr>
        <w:t xml:space="preserve"> a cabo entrevistas con las personas responsables de la operación del Pp </w:t>
      </w:r>
      <w:r w:rsidR="007604A1" w:rsidRPr="00535FE7">
        <w:rPr>
          <w:lang w:val="es-ES"/>
        </w:rPr>
        <w:t>y</w:t>
      </w:r>
      <w:r w:rsidRPr="00535FE7">
        <w:rPr>
          <w:lang w:val="es-ES"/>
        </w:rPr>
        <w:t xml:space="preserve"> personal de la unidad o área de evaluación o planeación de la dependencia relevante, a fin de obtener información </w:t>
      </w:r>
      <w:r w:rsidR="001466F6" w:rsidRPr="00535FE7">
        <w:rPr>
          <w:lang w:val="es-ES"/>
        </w:rPr>
        <w:t>que</w:t>
      </w:r>
      <w:r w:rsidRPr="00535FE7">
        <w:rPr>
          <w:lang w:val="es-ES"/>
        </w:rPr>
        <w:t xml:space="preserve"> complement</w:t>
      </w:r>
      <w:r w:rsidR="003B7824" w:rsidRPr="00535FE7">
        <w:rPr>
          <w:lang w:val="es-ES"/>
        </w:rPr>
        <w:t>ar</w:t>
      </w:r>
      <w:r w:rsidR="001466F6" w:rsidRPr="00535FE7">
        <w:rPr>
          <w:lang w:val="es-ES"/>
        </w:rPr>
        <w:t>a</w:t>
      </w:r>
      <w:r w:rsidR="003B7824" w:rsidRPr="00535FE7">
        <w:rPr>
          <w:lang w:val="es-ES"/>
        </w:rPr>
        <w:t xml:space="preserve"> y </w:t>
      </w:r>
      <w:r w:rsidRPr="00535FE7">
        <w:rPr>
          <w:lang w:val="es-ES"/>
        </w:rPr>
        <w:t>fortale</w:t>
      </w:r>
      <w:r w:rsidR="003B7824" w:rsidRPr="00535FE7">
        <w:rPr>
          <w:lang w:val="es-ES"/>
        </w:rPr>
        <w:t>c</w:t>
      </w:r>
      <w:r w:rsidR="001466F6" w:rsidRPr="00535FE7">
        <w:rPr>
          <w:lang w:val="es-ES"/>
        </w:rPr>
        <w:t>i</w:t>
      </w:r>
      <w:r w:rsidR="003B7824" w:rsidRPr="00535FE7">
        <w:rPr>
          <w:lang w:val="es-ES"/>
        </w:rPr>
        <w:t>er</w:t>
      </w:r>
      <w:r w:rsidR="001466F6" w:rsidRPr="00535FE7">
        <w:rPr>
          <w:lang w:val="es-ES"/>
        </w:rPr>
        <w:t>a</w:t>
      </w:r>
      <w:r w:rsidRPr="00535FE7">
        <w:rPr>
          <w:lang w:val="es-ES"/>
        </w:rPr>
        <w:t xml:space="preserve"> los hallazgos de la instancia evaluadora. Para ello, la instancia evaluadora </w:t>
      </w:r>
      <w:r w:rsidR="00354502" w:rsidRPr="00535FE7">
        <w:rPr>
          <w:lang w:val="es-ES"/>
        </w:rPr>
        <w:t>aplicó</w:t>
      </w:r>
      <w:r w:rsidRPr="00535FE7">
        <w:rPr>
          <w:lang w:val="es-ES"/>
        </w:rPr>
        <w:t xml:space="preserve"> </w:t>
      </w:r>
      <w:r w:rsidR="00E54660" w:rsidRPr="00535FE7">
        <w:rPr>
          <w:lang w:val="es-ES"/>
        </w:rPr>
        <w:t xml:space="preserve">los </w:t>
      </w:r>
      <w:r w:rsidRPr="00535FE7">
        <w:rPr>
          <w:lang w:val="es-ES"/>
        </w:rPr>
        <w:t>método</w:t>
      </w:r>
      <w:r w:rsidR="00354502" w:rsidRPr="00535FE7">
        <w:rPr>
          <w:lang w:val="es-ES"/>
        </w:rPr>
        <w:t>s</w:t>
      </w:r>
      <w:r w:rsidRPr="00535FE7">
        <w:rPr>
          <w:lang w:val="es-ES"/>
        </w:rPr>
        <w:t xml:space="preserve"> de análisis cualitativo que mejor respond</w:t>
      </w:r>
      <w:r w:rsidR="00354502" w:rsidRPr="00535FE7">
        <w:rPr>
          <w:lang w:val="es-ES"/>
        </w:rPr>
        <w:t>ían</w:t>
      </w:r>
      <w:r w:rsidRPr="00535FE7">
        <w:rPr>
          <w:lang w:val="es-ES"/>
        </w:rPr>
        <w:t xml:space="preserve"> a la necesidad de información identificada.</w:t>
      </w:r>
    </w:p>
    <w:p w14:paraId="6631A03F" w14:textId="77777777" w:rsidR="004C64F7" w:rsidRDefault="004C64F7" w:rsidP="004C64F7">
      <w:pPr>
        <w:rPr>
          <w:lang w:val="es-ES"/>
        </w:rPr>
      </w:pPr>
      <w:r w:rsidRPr="00535FE7">
        <w:rPr>
          <w:lang w:val="es-ES"/>
        </w:rPr>
        <w:t>La relación entre la pregunta y el método de análisis sugerido se presenta en la siguiente</w:t>
      </w:r>
      <w:r w:rsidRPr="00A4499B">
        <w:rPr>
          <w:lang w:val="es-ES"/>
        </w:rPr>
        <w:t xml:space="preserve"> tabla:</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418D5916" w14:textId="77777777" w:rsidR="00185415" w:rsidRDefault="00185415">
      <w:pPr>
        <w:spacing w:line="276" w:lineRule="auto"/>
        <w:jc w:val="left"/>
        <w:rPr>
          <w:smallCaps/>
        </w:rPr>
      </w:pPr>
      <w:r>
        <w:rPr>
          <w:smallCaps/>
        </w:rPr>
        <w:br w:type="page"/>
      </w:r>
    </w:p>
    <w:p w14:paraId="18DD8A6C" w14:textId="6F70482A" w:rsidR="002B7F20" w:rsidRDefault="004C64F7" w:rsidP="00F2296A">
      <w:pPr>
        <w:spacing w:after="0"/>
        <w:jc w:val="center"/>
        <w:rPr>
          <w:smallCaps/>
        </w:rPr>
      </w:pPr>
      <w:r>
        <w:rPr>
          <w:smallCaps/>
        </w:rPr>
        <w:lastRenderedPageBreak/>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185415">
        <w:trPr>
          <w:trHeight w:val="340"/>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4C64F7" w:rsidRPr="00A4499B" w14:paraId="0A1AD57D" w14:textId="77777777" w:rsidTr="00185415">
        <w:trPr>
          <w:trHeight w:val="283"/>
        </w:trPr>
        <w:tc>
          <w:tcPr>
            <w:tcW w:w="4591" w:type="dxa"/>
            <w:tcMar>
              <w:top w:w="0" w:type="dxa"/>
              <w:left w:w="108" w:type="dxa"/>
              <w:bottom w:w="0" w:type="dxa"/>
              <w:right w:w="108" w:type="dxa"/>
            </w:tcMar>
            <w:vAlign w:val="center"/>
          </w:tcPr>
          <w:p w14:paraId="1B0D23A3" w14:textId="39863EE0" w:rsidR="004C64F7" w:rsidRPr="00A4499B" w:rsidDel="00627D9D" w:rsidRDefault="00207D8D" w:rsidP="004C64F7">
            <w:pPr>
              <w:spacing w:after="0" w:line="240" w:lineRule="auto"/>
              <w:jc w:val="center"/>
              <w:rPr>
                <w:rFonts w:cstheme="minorHAnsi"/>
                <w:szCs w:val="20"/>
              </w:rPr>
            </w:pPr>
            <w:r w:rsidRPr="00B66A87">
              <w:rPr>
                <w:rFonts w:cstheme="minorHAnsi"/>
                <w:szCs w:val="20"/>
              </w:rPr>
              <w:t>1 a 31</w:t>
            </w:r>
          </w:p>
        </w:tc>
        <w:tc>
          <w:tcPr>
            <w:tcW w:w="4193" w:type="dxa"/>
            <w:tcMar>
              <w:top w:w="0" w:type="dxa"/>
              <w:left w:w="108" w:type="dxa"/>
              <w:bottom w:w="0" w:type="dxa"/>
              <w:right w:w="108" w:type="dxa"/>
            </w:tcMar>
            <w:vAlign w:val="center"/>
          </w:tcPr>
          <w:p w14:paraId="621CE8C6"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de gabinete</w:t>
            </w:r>
          </w:p>
        </w:tc>
      </w:tr>
      <w:tr w:rsidR="004C64F7" w:rsidRPr="00A4499B" w14:paraId="22886D56" w14:textId="77777777" w:rsidTr="00185415">
        <w:trPr>
          <w:trHeight w:val="283"/>
        </w:trPr>
        <w:tc>
          <w:tcPr>
            <w:tcW w:w="4591" w:type="dxa"/>
            <w:tcMar>
              <w:top w:w="0" w:type="dxa"/>
              <w:left w:w="108" w:type="dxa"/>
              <w:bottom w:w="0" w:type="dxa"/>
              <w:right w:w="108" w:type="dxa"/>
            </w:tcMar>
            <w:vAlign w:val="center"/>
          </w:tcPr>
          <w:p w14:paraId="427CE2EB" w14:textId="47A485FF" w:rsidR="004C64F7" w:rsidRPr="00A4499B" w:rsidDel="00627D9D" w:rsidRDefault="004C64F7" w:rsidP="004C64F7">
            <w:pPr>
              <w:spacing w:after="0" w:line="240" w:lineRule="auto"/>
              <w:jc w:val="center"/>
              <w:rPr>
                <w:rFonts w:cstheme="minorHAnsi"/>
                <w:szCs w:val="20"/>
              </w:rPr>
            </w:pPr>
            <w:r w:rsidRPr="00B66A87">
              <w:rPr>
                <w:rFonts w:cstheme="minorHAnsi"/>
                <w:szCs w:val="20"/>
              </w:rPr>
              <w:t xml:space="preserve">1, </w:t>
            </w:r>
            <w:r w:rsidR="00B66A87" w:rsidRPr="00B66A87">
              <w:rPr>
                <w:rFonts w:cstheme="minorHAnsi"/>
                <w:szCs w:val="20"/>
              </w:rPr>
              <w:t xml:space="preserve">18, 22, </w:t>
            </w:r>
            <w:r w:rsidRPr="00B66A87">
              <w:rPr>
                <w:rFonts w:cstheme="minorHAnsi"/>
                <w:szCs w:val="20"/>
              </w:rPr>
              <w:t>2</w:t>
            </w:r>
            <w:r w:rsidR="008650A9" w:rsidRPr="00B66A87">
              <w:rPr>
                <w:rFonts w:cstheme="minorHAnsi"/>
                <w:szCs w:val="20"/>
              </w:rPr>
              <w:t>3</w:t>
            </w:r>
            <w:r w:rsidRPr="00B66A87">
              <w:rPr>
                <w:rFonts w:cstheme="minorHAnsi"/>
                <w:szCs w:val="20"/>
              </w:rPr>
              <w:t>, 2</w:t>
            </w:r>
            <w:r w:rsidR="008650A9" w:rsidRPr="00B66A87">
              <w:rPr>
                <w:rFonts w:cstheme="minorHAnsi"/>
                <w:szCs w:val="20"/>
              </w:rPr>
              <w:t>6</w:t>
            </w:r>
            <w:r w:rsidRPr="00B66A87">
              <w:rPr>
                <w:rFonts w:cstheme="minorHAnsi"/>
                <w:szCs w:val="20"/>
              </w:rPr>
              <w:t xml:space="preserve"> y 2</w:t>
            </w:r>
            <w:r w:rsidR="008650A9" w:rsidRPr="00B66A87">
              <w:rPr>
                <w:rFonts w:cstheme="minorHAnsi"/>
                <w:szCs w:val="20"/>
              </w:rPr>
              <w:t>7</w:t>
            </w:r>
          </w:p>
        </w:tc>
        <w:tc>
          <w:tcPr>
            <w:tcW w:w="4193" w:type="dxa"/>
            <w:tcMar>
              <w:top w:w="0" w:type="dxa"/>
              <w:left w:w="108" w:type="dxa"/>
              <w:bottom w:w="0" w:type="dxa"/>
              <w:right w:w="108" w:type="dxa"/>
            </w:tcMar>
            <w:vAlign w:val="center"/>
          </w:tcPr>
          <w:p w14:paraId="4C1A284A"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cualitativo</w:t>
            </w:r>
          </w:p>
        </w:tc>
      </w:tr>
    </w:tbl>
    <w:p w14:paraId="66D73689" w14:textId="77777777" w:rsidR="002B7F20" w:rsidRDefault="000E260E" w:rsidP="000E260E">
      <w:pPr>
        <w:pStyle w:val="Ttulo3"/>
      </w:pPr>
      <w:bookmarkStart w:id="67" w:name="_Toc203119687"/>
      <w:r>
        <w:rPr>
          <w:rFonts w:eastAsiaTheme="minorHAnsi"/>
        </w:rPr>
        <w:t>Tipo de preguntas</w:t>
      </w:r>
      <w:bookmarkEnd w:id="67"/>
    </w:p>
    <w:p w14:paraId="69540BBF" w14:textId="77777777" w:rsidR="000E260E" w:rsidRPr="000E260E" w:rsidRDefault="000E260E" w:rsidP="000E260E">
      <w:r w:rsidRPr="000E260E">
        <w:t xml:space="preserve">La evaluación se integra por cuatro tipos de preguntas: </w:t>
      </w:r>
    </w:p>
    <w:p w14:paraId="58538064" w14:textId="77777777" w:rsidR="000E260E" w:rsidRPr="000E260E" w:rsidRDefault="000E260E" w:rsidP="00EA6CEB">
      <w:pPr>
        <w:pStyle w:val="Prrafodelista"/>
        <w:numPr>
          <w:ilvl w:val="0"/>
          <w:numId w:val="4"/>
        </w:numPr>
        <w:spacing w:line="360" w:lineRule="auto"/>
      </w:pPr>
      <w:r w:rsidRPr="000E260E">
        <w:t>Preguntas con base en la valoración de criterios agrupados, con niveles de 1 (uno) a 4 (cuatro);</w:t>
      </w:r>
    </w:p>
    <w:p w14:paraId="16716CA6" w14:textId="77777777" w:rsidR="000E260E" w:rsidRPr="000E260E" w:rsidRDefault="000E260E" w:rsidP="00EA6CEB">
      <w:pPr>
        <w:pStyle w:val="Prrafodelista"/>
        <w:numPr>
          <w:ilvl w:val="0"/>
          <w:numId w:val="4"/>
        </w:numPr>
        <w:spacing w:line="360" w:lineRule="auto"/>
      </w:pPr>
      <w:r w:rsidRPr="000E260E">
        <w:t>Preguntas con base en la valoración de criterios acumulados, con niveles de 1 (uno) a 4 (cuatro);</w:t>
      </w:r>
    </w:p>
    <w:p w14:paraId="1861DA7F" w14:textId="77777777" w:rsidR="000E260E" w:rsidRPr="000E260E" w:rsidRDefault="000E260E" w:rsidP="00EA6CEB">
      <w:pPr>
        <w:pStyle w:val="Prrafodelista"/>
        <w:numPr>
          <w:ilvl w:val="0"/>
          <w:numId w:val="4"/>
        </w:numPr>
        <w:spacing w:line="360" w:lineRule="auto"/>
      </w:pPr>
      <w:r w:rsidRPr="000E260E">
        <w:t xml:space="preserve">Preguntas con base en una valoración dicotómica (Sí o No); con niveles de 1 (uno) y 4 (cuatro); </w:t>
      </w:r>
    </w:p>
    <w:p w14:paraId="7D080AD5" w14:textId="77777777" w:rsidR="000E260E" w:rsidRPr="000E260E" w:rsidRDefault="000E260E" w:rsidP="00EA6CEB">
      <w:pPr>
        <w:pStyle w:val="Prrafodelista"/>
        <w:numPr>
          <w:ilvl w:val="0"/>
          <w:numId w:val="4"/>
        </w:numPr>
        <w:spacing w:line="360" w:lineRule="auto"/>
      </w:pPr>
      <w:r w:rsidRPr="000E260E">
        <w:t>Preguntas abiertas sin valoración cuantitativa.</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185415">
        <w:trPr>
          <w:trHeight w:val="340"/>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E260E" w:rsidRPr="00A4499B" w14:paraId="33E15FA1" w14:textId="77777777" w:rsidTr="00185415">
        <w:trPr>
          <w:trHeight w:val="283"/>
        </w:trPr>
        <w:tc>
          <w:tcPr>
            <w:tcW w:w="4591" w:type="dxa"/>
            <w:tcMar>
              <w:top w:w="0" w:type="dxa"/>
              <w:left w:w="108" w:type="dxa"/>
              <w:bottom w:w="0" w:type="dxa"/>
              <w:right w:w="108" w:type="dxa"/>
            </w:tcMar>
            <w:vAlign w:val="center"/>
          </w:tcPr>
          <w:p w14:paraId="5B4B8E4B" w14:textId="77777777" w:rsidR="000E260E" w:rsidRPr="00A4499B" w:rsidDel="00627D9D" w:rsidRDefault="000E260E" w:rsidP="000E260E">
            <w:pPr>
              <w:spacing w:after="0" w:line="240" w:lineRule="auto"/>
              <w:jc w:val="left"/>
              <w:rPr>
                <w:rFonts w:cstheme="minorHAnsi"/>
                <w:szCs w:val="20"/>
              </w:rPr>
            </w:pPr>
            <w:r w:rsidRPr="00952C70">
              <w:rPr>
                <w:rFonts w:cstheme="minorHAnsi"/>
                <w:szCs w:val="20"/>
              </w:rPr>
              <w:t>Valoración de criterios agrupados</w:t>
            </w:r>
          </w:p>
        </w:tc>
        <w:tc>
          <w:tcPr>
            <w:tcW w:w="2350" w:type="dxa"/>
            <w:tcMar>
              <w:top w:w="0" w:type="dxa"/>
              <w:left w:w="108" w:type="dxa"/>
              <w:bottom w:w="0" w:type="dxa"/>
              <w:right w:w="108" w:type="dxa"/>
            </w:tcMar>
            <w:vAlign w:val="center"/>
          </w:tcPr>
          <w:p w14:paraId="7C9EC150" w14:textId="77777777" w:rsidR="000E260E" w:rsidRPr="00A4499B" w:rsidRDefault="000E260E" w:rsidP="000E260E">
            <w:pPr>
              <w:spacing w:after="0" w:line="240" w:lineRule="auto"/>
              <w:jc w:val="center"/>
              <w:rPr>
                <w:rFonts w:cstheme="minorHAnsi"/>
                <w:szCs w:val="20"/>
              </w:rPr>
            </w:pPr>
            <w:r w:rsidRPr="00A4499B">
              <w:rPr>
                <w:rFonts w:cstheme="minorHAnsi"/>
                <w:szCs w:val="20"/>
              </w:rPr>
              <w:t>16</w:t>
            </w:r>
          </w:p>
        </w:tc>
        <w:tc>
          <w:tcPr>
            <w:tcW w:w="1843" w:type="dxa"/>
            <w:vAlign w:val="center"/>
          </w:tcPr>
          <w:p w14:paraId="716B13BE" w14:textId="77777777" w:rsidR="000E260E" w:rsidRPr="00A4499B" w:rsidRDefault="000E260E" w:rsidP="000E260E">
            <w:pPr>
              <w:spacing w:after="0" w:line="240" w:lineRule="auto"/>
              <w:jc w:val="center"/>
              <w:rPr>
                <w:rFonts w:cstheme="minorHAnsi"/>
                <w:szCs w:val="20"/>
              </w:rPr>
            </w:pPr>
            <w:r w:rsidRPr="00A4499B">
              <w:rPr>
                <w:rFonts w:cstheme="minorHAnsi"/>
                <w:szCs w:val="20"/>
              </w:rPr>
              <w:t>0 - 4</w:t>
            </w:r>
          </w:p>
        </w:tc>
      </w:tr>
      <w:tr w:rsidR="000E260E" w:rsidRPr="00A4499B" w14:paraId="0B90C961" w14:textId="77777777" w:rsidTr="00185415">
        <w:trPr>
          <w:trHeight w:val="283"/>
        </w:trPr>
        <w:tc>
          <w:tcPr>
            <w:tcW w:w="4591" w:type="dxa"/>
            <w:tcMar>
              <w:top w:w="0" w:type="dxa"/>
              <w:left w:w="108" w:type="dxa"/>
              <w:bottom w:w="0" w:type="dxa"/>
              <w:right w:w="108" w:type="dxa"/>
            </w:tcMar>
            <w:vAlign w:val="center"/>
          </w:tcPr>
          <w:p w14:paraId="681E63D9" w14:textId="77777777" w:rsidR="000E260E" w:rsidRPr="00952C70" w:rsidDel="00627D9D" w:rsidRDefault="000E260E" w:rsidP="000E260E">
            <w:pPr>
              <w:spacing w:after="0" w:line="240" w:lineRule="auto"/>
              <w:jc w:val="left"/>
              <w:rPr>
                <w:rFonts w:cstheme="minorHAnsi"/>
                <w:szCs w:val="20"/>
              </w:rPr>
            </w:pPr>
            <w:r w:rsidRPr="00952C70">
              <w:rPr>
                <w:rFonts w:cstheme="minorHAnsi"/>
                <w:szCs w:val="20"/>
              </w:rPr>
              <w:t xml:space="preserve">Valoración de </w:t>
            </w:r>
            <w:r w:rsidRPr="001962FB">
              <w:rPr>
                <w:rFonts w:cstheme="minorHAnsi"/>
                <w:szCs w:val="20"/>
              </w:rPr>
              <w:t>criterios</w:t>
            </w:r>
            <w:r w:rsidRPr="00A4499B">
              <w:rPr>
                <w:rFonts w:cstheme="minorHAnsi"/>
                <w:szCs w:val="20"/>
              </w:rPr>
              <w:t xml:space="preserve"> </w:t>
            </w:r>
            <w:r>
              <w:rPr>
                <w:rFonts w:cstheme="minorHAnsi"/>
                <w:szCs w:val="20"/>
              </w:rPr>
              <w:t>acumulados*</w:t>
            </w:r>
          </w:p>
        </w:tc>
        <w:tc>
          <w:tcPr>
            <w:tcW w:w="2350" w:type="dxa"/>
            <w:tcMar>
              <w:top w:w="0" w:type="dxa"/>
              <w:left w:w="108" w:type="dxa"/>
              <w:bottom w:w="0" w:type="dxa"/>
              <w:right w:w="108" w:type="dxa"/>
            </w:tcMar>
            <w:vAlign w:val="center"/>
          </w:tcPr>
          <w:p w14:paraId="70E97D28" w14:textId="77777777" w:rsidR="000E260E" w:rsidRPr="00A4499B" w:rsidRDefault="000E260E" w:rsidP="000E260E">
            <w:pPr>
              <w:spacing w:after="0" w:line="240" w:lineRule="auto"/>
              <w:jc w:val="center"/>
              <w:rPr>
                <w:rFonts w:cstheme="minorHAnsi"/>
                <w:szCs w:val="20"/>
              </w:rPr>
            </w:pPr>
            <w:r>
              <w:rPr>
                <w:rFonts w:cstheme="minorHAnsi"/>
                <w:szCs w:val="20"/>
              </w:rPr>
              <w:t>6</w:t>
            </w:r>
          </w:p>
        </w:tc>
        <w:tc>
          <w:tcPr>
            <w:tcW w:w="1843" w:type="dxa"/>
            <w:vAlign w:val="center"/>
          </w:tcPr>
          <w:p w14:paraId="48735500" w14:textId="77777777" w:rsidR="000E260E" w:rsidRPr="00A4499B" w:rsidRDefault="000E260E" w:rsidP="000E260E">
            <w:pPr>
              <w:spacing w:after="0" w:line="240" w:lineRule="auto"/>
              <w:jc w:val="center"/>
              <w:rPr>
                <w:rFonts w:cstheme="minorHAnsi"/>
                <w:szCs w:val="20"/>
              </w:rPr>
            </w:pPr>
            <w:r w:rsidRPr="00A4499B">
              <w:rPr>
                <w:rFonts w:cstheme="minorHAnsi"/>
                <w:szCs w:val="20"/>
              </w:rPr>
              <w:t>0 - 4</w:t>
            </w:r>
          </w:p>
        </w:tc>
      </w:tr>
      <w:tr w:rsidR="000E260E" w:rsidRPr="00A4499B" w14:paraId="40EC8EF6" w14:textId="77777777" w:rsidTr="00185415">
        <w:trPr>
          <w:trHeight w:val="283"/>
        </w:trPr>
        <w:tc>
          <w:tcPr>
            <w:tcW w:w="4591" w:type="dxa"/>
            <w:tcMar>
              <w:top w:w="0" w:type="dxa"/>
              <w:left w:w="108" w:type="dxa"/>
              <w:bottom w:w="0" w:type="dxa"/>
              <w:right w:w="108" w:type="dxa"/>
            </w:tcMar>
            <w:vAlign w:val="center"/>
          </w:tcPr>
          <w:p w14:paraId="4C8A42B0" w14:textId="77777777" w:rsidR="000E260E" w:rsidRPr="00A4499B" w:rsidDel="00627D9D" w:rsidRDefault="000E260E" w:rsidP="000E260E">
            <w:pPr>
              <w:spacing w:after="0" w:line="240" w:lineRule="auto"/>
              <w:jc w:val="left"/>
              <w:rPr>
                <w:rFonts w:cstheme="minorHAnsi"/>
                <w:szCs w:val="20"/>
              </w:rPr>
            </w:pPr>
            <w:r w:rsidRPr="00A4499B">
              <w:rPr>
                <w:rFonts w:cstheme="minorHAnsi"/>
                <w:szCs w:val="20"/>
              </w:rPr>
              <w:t>Valoración dicotómica</w:t>
            </w:r>
          </w:p>
        </w:tc>
        <w:tc>
          <w:tcPr>
            <w:tcW w:w="2350" w:type="dxa"/>
            <w:tcMar>
              <w:top w:w="0" w:type="dxa"/>
              <w:left w:w="108" w:type="dxa"/>
              <w:bottom w:w="0" w:type="dxa"/>
              <w:right w:w="108" w:type="dxa"/>
            </w:tcMar>
            <w:vAlign w:val="center"/>
          </w:tcPr>
          <w:p w14:paraId="6F2D3978" w14:textId="77777777" w:rsidR="000E260E" w:rsidRPr="00A4499B" w:rsidRDefault="000E260E" w:rsidP="000E260E">
            <w:pPr>
              <w:spacing w:after="0" w:line="240" w:lineRule="auto"/>
              <w:jc w:val="center"/>
              <w:rPr>
                <w:rFonts w:cstheme="minorHAnsi"/>
                <w:szCs w:val="20"/>
              </w:rPr>
            </w:pPr>
            <w:r>
              <w:rPr>
                <w:rFonts w:cstheme="minorHAnsi"/>
                <w:szCs w:val="20"/>
              </w:rPr>
              <w:t>3</w:t>
            </w:r>
          </w:p>
        </w:tc>
        <w:tc>
          <w:tcPr>
            <w:tcW w:w="1843" w:type="dxa"/>
            <w:vAlign w:val="center"/>
          </w:tcPr>
          <w:p w14:paraId="3502A123" w14:textId="77777777" w:rsidR="000E260E" w:rsidRPr="00A4499B" w:rsidRDefault="000E260E" w:rsidP="000E260E">
            <w:pPr>
              <w:spacing w:after="0" w:line="240" w:lineRule="auto"/>
              <w:jc w:val="center"/>
              <w:rPr>
                <w:rFonts w:cstheme="minorHAnsi"/>
                <w:szCs w:val="20"/>
              </w:rPr>
            </w:pPr>
            <w:r w:rsidRPr="00A4499B">
              <w:rPr>
                <w:rFonts w:cstheme="minorHAnsi"/>
                <w:szCs w:val="20"/>
              </w:rPr>
              <w:t>0</w:t>
            </w:r>
            <w:r>
              <w:rPr>
                <w:rFonts w:cstheme="minorHAnsi"/>
                <w:szCs w:val="20"/>
              </w:rPr>
              <w:t xml:space="preserve"> - </w:t>
            </w:r>
            <w:r w:rsidRPr="00A4499B">
              <w:rPr>
                <w:rFonts w:cstheme="minorHAnsi"/>
                <w:szCs w:val="20"/>
              </w:rPr>
              <w:t>4</w:t>
            </w:r>
          </w:p>
        </w:tc>
      </w:tr>
      <w:tr w:rsidR="000E260E" w:rsidRPr="00A4499B" w14:paraId="531C8128" w14:textId="77777777" w:rsidTr="00185415">
        <w:trPr>
          <w:trHeight w:val="283"/>
        </w:trPr>
        <w:tc>
          <w:tcPr>
            <w:tcW w:w="4591" w:type="dxa"/>
            <w:tcMar>
              <w:top w:w="0" w:type="dxa"/>
              <w:left w:w="108" w:type="dxa"/>
              <w:bottom w:w="0" w:type="dxa"/>
              <w:right w:w="108" w:type="dxa"/>
            </w:tcMar>
            <w:vAlign w:val="center"/>
          </w:tcPr>
          <w:p w14:paraId="4E3545A3" w14:textId="77777777" w:rsidR="000E260E" w:rsidRPr="00A4499B" w:rsidDel="00627D9D" w:rsidRDefault="000E260E" w:rsidP="000E260E">
            <w:pPr>
              <w:spacing w:after="0" w:line="240" w:lineRule="auto"/>
              <w:jc w:val="left"/>
              <w:rPr>
                <w:rFonts w:cstheme="minorHAnsi"/>
                <w:szCs w:val="20"/>
              </w:rPr>
            </w:pPr>
            <w:r w:rsidRPr="00A4499B">
              <w:rPr>
                <w:rFonts w:cstheme="minorHAnsi"/>
                <w:szCs w:val="20"/>
              </w:rPr>
              <w:t>Sin valoración cuantitativa</w:t>
            </w:r>
          </w:p>
        </w:tc>
        <w:tc>
          <w:tcPr>
            <w:tcW w:w="2350" w:type="dxa"/>
            <w:tcMar>
              <w:top w:w="0" w:type="dxa"/>
              <w:left w:w="108" w:type="dxa"/>
              <w:bottom w:w="0" w:type="dxa"/>
              <w:right w:w="108" w:type="dxa"/>
            </w:tcMar>
            <w:vAlign w:val="center"/>
          </w:tcPr>
          <w:p w14:paraId="6CBD68FC" w14:textId="440BE2CD" w:rsidR="000E260E" w:rsidRPr="00B66A87" w:rsidRDefault="00207D8D" w:rsidP="000E260E">
            <w:pPr>
              <w:spacing w:after="0" w:line="240" w:lineRule="auto"/>
              <w:jc w:val="center"/>
              <w:rPr>
                <w:rFonts w:cstheme="minorHAnsi"/>
                <w:szCs w:val="20"/>
              </w:rPr>
            </w:pPr>
            <w:r w:rsidRPr="00B66A87">
              <w:rPr>
                <w:rFonts w:cstheme="minorHAnsi"/>
                <w:szCs w:val="20"/>
              </w:rPr>
              <w:t>6</w:t>
            </w:r>
          </w:p>
        </w:tc>
        <w:tc>
          <w:tcPr>
            <w:tcW w:w="1843" w:type="dxa"/>
            <w:vAlign w:val="center"/>
          </w:tcPr>
          <w:p w14:paraId="39718588" w14:textId="77777777" w:rsidR="000E260E" w:rsidRPr="00A4499B" w:rsidRDefault="000E260E" w:rsidP="000E260E">
            <w:pPr>
              <w:spacing w:after="0" w:line="240" w:lineRule="auto"/>
              <w:jc w:val="center"/>
              <w:rPr>
                <w:rFonts w:cstheme="minorHAnsi"/>
                <w:szCs w:val="20"/>
              </w:rPr>
            </w:pPr>
            <w:r w:rsidRPr="00A4499B">
              <w:rPr>
                <w:rFonts w:cstheme="minorHAnsi"/>
                <w:szCs w:val="20"/>
              </w:rPr>
              <w:t>-</w:t>
            </w:r>
          </w:p>
        </w:tc>
      </w:tr>
      <w:tr w:rsidR="000E260E" w:rsidRPr="00A4499B" w14:paraId="3173A485" w14:textId="77777777" w:rsidTr="00185415">
        <w:trPr>
          <w:trHeight w:val="340"/>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36DE2B12" w:rsidR="000E260E" w:rsidRPr="00B66A87" w:rsidRDefault="00207D8D" w:rsidP="000E260E">
            <w:pPr>
              <w:spacing w:after="0" w:line="240" w:lineRule="auto"/>
              <w:jc w:val="center"/>
              <w:rPr>
                <w:rFonts w:cstheme="minorHAnsi"/>
                <w:b/>
                <w:color w:val="FFFFFF" w:themeColor="background1"/>
                <w:szCs w:val="20"/>
              </w:rPr>
            </w:pPr>
            <w:r w:rsidRPr="00B66A87">
              <w:rPr>
                <w:rFonts w:cstheme="minorHAnsi"/>
                <w:b/>
                <w:color w:val="FFFFFF" w:themeColor="background1"/>
                <w:szCs w:val="20"/>
              </w:rPr>
              <w:t>31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3C7B612D" w14:textId="03BD72F7" w:rsidR="00513665" w:rsidRDefault="000E260E" w:rsidP="000E260E">
      <w:pPr>
        <w:spacing w:before="60" w:after="240" w:line="276" w:lineRule="auto"/>
        <w:rPr>
          <w:lang w:val="es-ES"/>
        </w:rPr>
      </w:pPr>
      <w:r w:rsidRPr="000E260E">
        <w:rPr>
          <w:lang w:val="es-ES"/>
        </w:rPr>
        <w:t xml:space="preserve">* En el caso de las preguntas 4, 10 y </w:t>
      </w:r>
      <w:r w:rsidRPr="00B66A87">
        <w:rPr>
          <w:lang w:val="es-ES"/>
        </w:rPr>
        <w:t>2</w:t>
      </w:r>
      <w:r w:rsidR="008650A9" w:rsidRPr="00B66A87">
        <w:rPr>
          <w:lang w:val="es-ES"/>
        </w:rPr>
        <w:t>4</w:t>
      </w:r>
      <w:r w:rsidRPr="00B66A87">
        <w:rPr>
          <w:lang w:val="es-ES"/>
        </w:rPr>
        <w:t>, se</w:t>
      </w:r>
      <w:r w:rsidRPr="000E260E">
        <w:rPr>
          <w:lang w:val="es-ES"/>
        </w:rPr>
        <w:t xml:space="preserve"> trata de valoraciones de criterios acumulados, sin embargo, por las características de las temáticas valoradas, se cuenta con tres niveles: 0, 2 y 4.</w:t>
      </w:r>
    </w:p>
    <w:p w14:paraId="644BD389" w14:textId="77777777"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A8721C" w:rsidRDefault="000E260E" w:rsidP="00EA6CEB">
      <w:pPr>
        <w:pStyle w:val="Prrafodelista"/>
        <w:numPr>
          <w:ilvl w:val="0"/>
          <w:numId w:val="5"/>
        </w:numPr>
        <w:spacing w:line="360" w:lineRule="auto"/>
        <w:rPr>
          <w:b/>
          <w:lang w:val="es-ES"/>
        </w:rPr>
      </w:pPr>
      <w:r w:rsidRPr="00A8721C">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35AC2D95" w:rsidR="000E260E" w:rsidRPr="00535FE7" w:rsidRDefault="000E260E" w:rsidP="00EA6CEB">
      <w:pPr>
        <w:pStyle w:val="Prrafodelista"/>
        <w:numPr>
          <w:ilvl w:val="0"/>
          <w:numId w:val="6"/>
        </w:numPr>
        <w:spacing w:line="360" w:lineRule="auto"/>
        <w:rPr>
          <w:lang w:val="es-ES"/>
        </w:rPr>
      </w:pPr>
      <w:r w:rsidRPr="00413FE3">
        <w:rPr>
          <w:b/>
          <w:lang w:val="es-ES"/>
        </w:rPr>
        <w:t>Pregunta</w:t>
      </w:r>
      <w:r w:rsidRPr="000E260E">
        <w:rPr>
          <w:lang w:val="es-ES"/>
        </w:rPr>
        <w:t xml:space="preserve">: se enuncia en un recuadro </w:t>
      </w:r>
      <w:r w:rsidRPr="00535FE7">
        <w:rPr>
          <w:lang w:val="es-ES"/>
        </w:rPr>
        <w:t>gris la pregunta que debe</w:t>
      </w:r>
      <w:r w:rsidR="002936F7" w:rsidRPr="00535FE7">
        <w:rPr>
          <w:lang w:val="es-ES"/>
        </w:rPr>
        <w:t xml:space="preserve"> </w:t>
      </w:r>
      <w:r w:rsidRPr="00535FE7">
        <w:rPr>
          <w:lang w:val="es-ES"/>
        </w:rPr>
        <w:t>responderse.</w:t>
      </w:r>
    </w:p>
    <w:p w14:paraId="313128C5" w14:textId="18B2FE07" w:rsidR="000E260E" w:rsidRPr="00535FE7" w:rsidRDefault="000E260E" w:rsidP="00EA6CEB">
      <w:pPr>
        <w:pStyle w:val="Prrafodelista"/>
        <w:numPr>
          <w:ilvl w:val="0"/>
          <w:numId w:val="6"/>
        </w:numPr>
        <w:spacing w:line="360" w:lineRule="auto"/>
        <w:rPr>
          <w:lang w:val="es-ES"/>
        </w:rPr>
      </w:pPr>
      <w:r w:rsidRPr="00535FE7">
        <w:rPr>
          <w:b/>
          <w:lang w:val="es-ES"/>
        </w:rPr>
        <w:t>Criterios de valoración</w:t>
      </w:r>
      <w:r w:rsidRPr="00535FE7">
        <w:rPr>
          <w:lang w:val="es-ES"/>
        </w:rPr>
        <w:t>: enlista los elementos con base en los cuales se realiza la valoración de la pregunta correspondiente.</w:t>
      </w:r>
    </w:p>
    <w:p w14:paraId="45F5D280" w14:textId="77777777" w:rsidR="000E260E" w:rsidRPr="000E260E" w:rsidRDefault="000E260E" w:rsidP="00EA6CEB">
      <w:pPr>
        <w:pStyle w:val="Prrafodelista"/>
        <w:numPr>
          <w:ilvl w:val="0"/>
          <w:numId w:val="6"/>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1DBDE2C2" w:rsidR="000E260E" w:rsidRPr="000E260E" w:rsidRDefault="000E260E" w:rsidP="00EA6CEB">
      <w:pPr>
        <w:pStyle w:val="Prrafodelista"/>
        <w:numPr>
          <w:ilvl w:val="0"/>
          <w:numId w:val="7"/>
        </w:numPr>
        <w:spacing w:line="360" w:lineRule="auto"/>
        <w:rPr>
          <w:lang w:val="es-ES"/>
        </w:rPr>
      </w:pPr>
      <w:r w:rsidRPr="00413FE3">
        <w:rPr>
          <w:b/>
          <w:lang w:val="es-ES"/>
        </w:rPr>
        <w:lastRenderedPageBreak/>
        <w:t>Sin evidencia</w:t>
      </w:r>
      <w:r w:rsidRPr="000E260E">
        <w:rPr>
          <w:lang w:val="es-ES"/>
        </w:rPr>
        <w:t xml:space="preserve">: cuando la instancia evaluadora no </w:t>
      </w:r>
      <w:r w:rsidRPr="00535FE7">
        <w:rPr>
          <w:lang w:val="es-ES"/>
        </w:rPr>
        <w:t>cuent</w:t>
      </w:r>
      <w:r w:rsidR="003148E9" w:rsidRPr="00535FE7">
        <w:rPr>
          <w:lang w:val="es-ES"/>
        </w:rPr>
        <w:t>a</w:t>
      </w:r>
      <w:r w:rsidRPr="00535FE7">
        <w:rPr>
          <w:lang w:val="es-ES"/>
        </w:rPr>
        <w:t xml:space="preserve"> con información para dar respuesta a la pregunta que corresponda.</w:t>
      </w:r>
    </w:p>
    <w:p w14:paraId="4F999E09" w14:textId="77777777" w:rsidR="000E260E" w:rsidRPr="000E260E" w:rsidRDefault="000E260E" w:rsidP="00EA6CEB">
      <w:pPr>
        <w:pStyle w:val="Prrafodelista"/>
        <w:numPr>
          <w:ilvl w:val="0"/>
          <w:numId w:val="7"/>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185415">
        <w:trPr>
          <w:trHeight w:val="227"/>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185415">
        <w:trPr>
          <w:trHeight w:val="283"/>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185415">
        <w:trPr>
          <w:trHeight w:val="283"/>
        </w:trPr>
        <w:tc>
          <w:tcPr>
            <w:tcW w:w="2257" w:type="dxa"/>
            <w:shd w:val="clear" w:color="auto" w:fill="auto"/>
            <w:vAlign w:val="center"/>
          </w:tcPr>
          <w:p w14:paraId="3E2481B6"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185415">
            <w:pPr>
              <w:spacing w:after="0" w:line="240" w:lineRule="auto"/>
              <w:jc w:val="left"/>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185415">
        <w:trPr>
          <w:trHeight w:val="283"/>
        </w:trPr>
        <w:tc>
          <w:tcPr>
            <w:tcW w:w="2257" w:type="dxa"/>
            <w:shd w:val="clear" w:color="auto" w:fill="auto"/>
            <w:vAlign w:val="center"/>
          </w:tcPr>
          <w:p w14:paraId="1D2CAC0E"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185415">
            <w:pPr>
              <w:spacing w:after="0" w:line="240" w:lineRule="auto"/>
              <w:jc w:val="left"/>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185415">
        <w:trPr>
          <w:trHeight w:val="283"/>
        </w:trPr>
        <w:tc>
          <w:tcPr>
            <w:tcW w:w="2257" w:type="dxa"/>
            <w:shd w:val="clear" w:color="auto" w:fill="auto"/>
            <w:vAlign w:val="center"/>
          </w:tcPr>
          <w:p w14:paraId="59A2020C"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2</w:t>
            </w:r>
          </w:p>
        </w:tc>
        <w:tc>
          <w:tcPr>
            <w:tcW w:w="5221" w:type="dxa"/>
            <w:vAlign w:val="center"/>
          </w:tcPr>
          <w:p w14:paraId="37355F3A" w14:textId="77777777" w:rsidR="000E260E" w:rsidRPr="000E260E" w:rsidRDefault="000E260E" w:rsidP="00185415">
            <w:pPr>
              <w:spacing w:after="0" w:line="240" w:lineRule="auto"/>
              <w:jc w:val="left"/>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185415">
        <w:trPr>
          <w:trHeight w:val="283"/>
        </w:trPr>
        <w:tc>
          <w:tcPr>
            <w:tcW w:w="2257" w:type="dxa"/>
            <w:shd w:val="clear" w:color="auto" w:fill="auto"/>
            <w:vAlign w:val="center"/>
          </w:tcPr>
          <w:p w14:paraId="423C5B57"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3</w:t>
            </w:r>
          </w:p>
        </w:tc>
        <w:tc>
          <w:tcPr>
            <w:tcW w:w="5221" w:type="dxa"/>
            <w:vAlign w:val="center"/>
          </w:tcPr>
          <w:p w14:paraId="2088E1F6" w14:textId="77777777" w:rsidR="000E260E" w:rsidRPr="000E260E" w:rsidRDefault="000E260E" w:rsidP="00185415">
            <w:pPr>
              <w:spacing w:after="0" w:line="240" w:lineRule="auto"/>
              <w:jc w:val="left"/>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185415">
        <w:trPr>
          <w:trHeight w:val="283"/>
        </w:trPr>
        <w:tc>
          <w:tcPr>
            <w:tcW w:w="2257" w:type="dxa"/>
            <w:shd w:val="clear" w:color="auto" w:fill="auto"/>
            <w:vAlign w:val="center"/>
          </w:tcPr>
          <w:p w14:paraId="54E4126F"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4</w:t>
            </w:r>
          </w:p>
        </w:tc>
        <w:tc>
          <w:tcPr>
            <w:tcW w:w="5221" w:type="dxa"/>
            <w:vAlign w:val="center"/>
          </w:tcPr>
          <w:p w14:paraId="4CA41B38" w14:textId="77777777" w:rsidR="000E260E" w:rsidRPr="000E260E" w:rsidRDefault="000E260E" w:rsidP="00185415">
            <w:pPr>
              <w:spacing w:after="0" w:line="240" w:lineRule="auto"/>
              <w:jc w:val="left"/>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6FD11D1B" w:rsidR="00413FE3" w:rsidRPr="00535FE7" w:rsidRDefault="00413FE3" w:rsidP="00413FE3">
      <w:pPr>
        <w:ind w:left="1416"/>
        <w:rPr>
          <w:lang w:val="es-ES"/>
        </w:rPr>
      </w:pPr>
      <w:r w:rsidRPr="00535FE7">
        <w:rPr>
          <w:lang w:val="es-ES"/>
        </w:rPr>
        <w:t>A partir del análisis realizado con base en los criterios de valoración de la pregunta, se selecciona el nivel que correspond</w:t>
      </w:r>
      <w:r w:rsidR="00FE0B40" w:rsidRPr="00535FE7">
        <w:rPr>
          <w:lang w:val="es-ES"/>
        </w:rPr>
        <w:t>e</w:t>
      </w:r>
      <w:r w:rsidRPr="00535FE7">
        <w:rPr>
          <w:lang w:val="es-ES"/>
        </w:rPr>
        <w:t xml:space="preserve"> al número de criterios con los que cumpl</w:t>
      </w:r>
      <w:r w:rsidR="00F52472" w:rsidRPr="00535FE7">
        <w:rPr>
          <w:lang w:val="es-ES"/>
        </w:rPr>
        <w:t>e</w:t>
      </w:r>
      <w:r w:rsidRPr="00535FE7">
        <w:rPr>
          <w:lang w:val="es-ES"/>
        </w:rPr>
        <w:t xml:space="preserve"> el Pp, y </w:t>
      </w:r>
      <w:r w:rsidR="00422DCE" w:rsidRPr="00535FE7">
        <w:rPr>
          <w:lang w:val="es-ES"/>
        </w:rPr>
        <w:t xml:space="preserve">se </w:t>
      </w:r>
      <w:r w:rsidRPr="00535FE7">
        <w:rPr>
          <w:lang w:val="es-ES"/>
        </w:rPr>
        <w:t>desarrolla la respuesta con base en la información solicitada y demás especificaciones del apartado de Consideraciones.</w:t>
      </w:r>
    </w:p>
    <w:p w14:paraId="4184A3AD" w14:textId="71A898E5" w:rsidR="00413FE3" w:rsidRPr="00535FE7" w:rsidRDefault="00413FE3" w:rsidP="00EA6CEB">
      <w:pPr>
        <w:pStyle w:val="Prrafodelista"/>
        <w:numPr>
          <w:ilvl w:val="0"/>
          <w:numId w:val="6"/>
        </w:numPr>
        <w:spacing w:line="360" w:lineRule="auto"/>
        <w:rPr>
          <w:lang w:val="es-ES"/>
        </w:rPr>
      </w:pPr>
      <w:r w:rsidRPr="00535FE7">
        <w:rPr>
          <w:b/>
          <w:lang w:val="es-ES"/>
        </w:rPr>
        <w:t>Consideraciones</w:t>
      </w:r>
      <w:r w:rsidRPr="00535FE7">
        <w:rPr>
          <w:lang w:val="es-ES"/>
        </w:rPr>
        <w:t>: se especifican los elementos mínimos que la instancia evaluadora presenta en la respuesta, así como criterios adicionales para complementar el análisis, documentos guía o metodológicos para la revisión y, en su caso, los productos o anexos que se integra</w:t>
      </w:r>
      <w:r w:rsidR="009A6239" w:rsidRPr="00535FE7">
        <w:rPr>
          <w:lang w:val="es-ES"/>
        </w:rPr>
        <w:t>n</w:t>
      </w:r>
      <w:r w:rsidRPr="00535FE7">
        <w:rPr>
          <w:lang w:val="es-ES"/>
        </w:rPr>
        <w:t xml:space="preserve"> o elabora</w:t>
      </w:r>
      <w:r w:rsidR="009A6239" w:rsidRPr="00535FE7">
        <w:rPr>
          <w:lang w:val="es-ES"/>
        </w:rPr>
        <w:t>n</w:t>
      </w:r>
      <w:r w:rsidRPr="00535FE7">
        <w:rPr>
          <w:lang w:val="es-ES"/>
        </w:rPr>
        <w:t xml:space="preserve"> partiendo del resultado de la valoración. Se indican, de igual forma, las fuentes mínimas</w:t>
      </w:r>
      <w:r w:rsidR="00950160" w:rsidRPr="00535FE7">
        <w:rPr>
          <w:lang w:val="es-ES"/>
        </w:rPr>
        <w:t xml:space="preserve"> que se</w:t>
      </w:r>
      <w:r w:rsidRPr="00535FE7">
        <w:rPr>
          <w:lang w:val="es-ES"/>
        </w:rPr>
        <w:t xml:space="preserve"> considera</w:t>
      </w:r>
      <w:r w:rsidR="00950160" w:rsidRPr="00535FE7">
        <w:rPr>
          <w:lang w:val="es-ES"/>
        </w:rPr>
        <w:t>n</w:t>
      </w:r>
      <w:r w:rsidRPr="00535FE7">
        <w:rPr>
          <w:lang w:val="es-ES"/>
        </w:rPr>
        <w:t xml:space="preserve"> y las preguntas de la evaluación con las cuales se guarda consistencia.</w:t>
      </w:r>
    </w:p>
    <w:p w14:paraId="05CBA15C" w14:textId="222E89F0" w:rsidR="00185415" w:rsidRPr="00535FE7" w:rsidRDefault="00185415" w:rsidP="00185415">
      <w:pPr>
        <w:spacing w:after="0" w:line="240" w:lineRule="auto"/>
        <w:jc w:val="left"/>
        <w:rPr>
          <w:b/>
          <w:lang w:val="es-ES"/>
        </w:rPr>
      </w:pPr>
    </w:p>
    <w:p w14:paraId="3272ADC0" w14:textId="0D22A975" w:rsidR="00413FE3" w:rsidRPr="00535FE7" w:rsidRDefault="00413FE3" w:rsidP="00EA6CEB">
      <w:pPr>
        <w:pStyle w:val="Prrafodelista"/>
        <w:numPr>
          <w:ilvl w:val="0"/>
          <w:numId w:val="5"/>
        </w:numPr>
        <w:spacing w:line="360" w:lineRule="auto"/>
        <w:rPr>
          <w:b/>
          <w:lang w:val="es-ES"/>
        </w:rPr>
      </w:pPr>
      <w:r w:rsidRPr="00535FE7">
        <w:rPr>
          <w:b/>
          <w:lang w:val="es-ES"/>
        </w:rPr>
        <w:t xml:space="preserve">Valoración de criterios </w:t>
      </w:r>
      <w:r w:rsidR="00286EC5" w:rsidRPr="00535FE7">
        <w:rPr>
          <w:b/>
          <w:lang w:val="es-ES"/>
        </w:rPr>
        <w:t>acumulados</w:t>
      </w:r>
    </w:p>
    <w:p w14:paraId="7480743E" w14:textId="561B475E" w:rsidR="00413FE3" w:rsidRPr="00535FE7" w:rsidRDefault="00413FE3" w:rsidP="00413FE3">
      <w:pPr>
        <w:rPr>
          <w:lang w:val="es-ES"/>
        </w:rPr>
      </w:pPr>
      <w:r w:rsidRPr="00535FE7">
        <w:rPr>
          <w:lang w:val="es-ES"/>
        </w:rPr>
        <w:t>Las preguntas</w:t>
      </w:r>
      <w:r w:rsidR="0040139D" w:rsidRPr="00535FE7">
        <w:rPr>
          <w:lang w:val="es-ES"/>
        </w:rPr>
        <w:t>,</w:t>
      </w:r>
      <w:r w:rsidRPr="00535FE7">
        <w:rPr>
          <w:lang w:val="es-ES"/>
        </w:rPr>
        <w:t xml:space="preserve"> con base en la valoración de criterios acumulados</w:t>
      </w:r>
      <w:r w:rsidR="0040139D" w:rsidRPr="00535FE7">
        <w:rPr>
          <w:lang w:val="es-ES"/>
        </w:rPr>
        <w:t>,</w:t>
      </w:r>
      <w:r w:rsidRPr="00535FE7">
        <w:rPr>
          <w:lang w:val="es-ES"/>
        </w:rPr>
        <w:t xml:space="preserve"> se integran de tres elementos:</w:t>
      </w:r>
    </w:p>
    <w:p w14:paraId="7EF85206" w14:textId="2481B6BF" w:rsidR="00413FE3" w:rsidRPr="00535FE7" w:rsidRDefault="00413FE3" w:rsidP="00EA6CEB">
      <w:pPr>
        <w:pStyle w:val="Prrafodelista"/>
        <w:numPr>
          <w:ilvl w:val="0"/>
          <w:numId w:val="6"/>
        </w:numPr>
        <w:spacing w:line="360" w:lineRule="auto"/>
        <w:rPr>
          <w:lang w:val="es-ES"/>
        </w:rPr>
      </w:pPr>
      <w:r w:rsidRPr="00535FE7">
        <w:rPr>
          <w:b/>
          <w:lang w:val="es-ES"/>
        </w:rPr>
        <w:t xml:space="preserve">Pregunta: </w:t>
      </w:r>
      <w:r w:rsidRPr="00535FE7">
        <w:rPr>
          <w:lang w:val="es-ES"/>
        </w:rPr>
        <w:t xml:space="preserve">se enuncia en un recuadro gris la pregunta que </w:t>
      </w:r>
      <w:r w:rsidR="00BB1F97" w:rsidRPr="00535FE7">
        <w:rPr>
          <w:lang w:val="es-ES"/>
        </w:rPr>
        <w:t>se</w:t>
      </w:r>
      <w:r w:rsidRPr="00535FE7">
        <w:rPr>
          <w:lang w:val="es-ES"/>
        </w:rPr>
        <w:t xml:space="preserve"> responde.</w:t>
      </w:r>
    </w:p>
    <w:p w14:paraId="176FB8C7" w14:textId="77777777" w:rsidR="00413FE3" w:rsidRPr="00535FE7" w:rsidRDefault="00413FE3" w:rsidP="00EA6CEB">
      <w:pPr>
        <w:pStyle w:val="Prrafodelista"/>
        <w:numPr>
          <w:ilvl w:val="0"/>
          <w:numId w:val="6"/>
        </w:numPr>
        <w:spacing w:line="360" w:lineRule="auto"/>
        <w:rPr>
          <w:b/>
          <w:lang w:val="es-ES"/>
        </w:rPr>
      </w:pPr>
      <w:r w:rsidRPr="00535FE7">
        <w:rPr>
          <w:b/>
          <w:lang w:val="es-ES"/>
        </w:rPr>
        <w:t xml:space="preserve">Respuesta: </w:t>
      </w:r>
      <w:r w:rsidRPr="00535FE7">
        <w:rPr>
          <w:lang w:val="es-ES"/>
        </w:rPr>
        <w:t>se establecen dos posibilidades para desarrollar el análisis y valoración de la pregunta:</w:t>
      </w:r>
    </w:p>
    <w:p w14:paraId="341062DD" w14:textId="4DC0DBC9" w:rsidR="00413FE3" w:rsidRPr="00535FE7" w:rsidRDefault="006910B2" w:rsidP="00EA6CEB">
      <w:pPr>
        <w:pStyle w:val="Prrafodelista"/>
        <w:numPr>
          <w:ilvl w:val="0"/>
          <w:numId w:val="7"/>
        </w:numPr>
        <w:spacing w:line="360" w:lineRule="auto"/>
        <w:rPr>
          <w:b/>
          <w:lang w:val="es-ES"/>
        </w:rPr>
      </w:pPr>
      <w:r w:rsidRPr="00535FE7">
        <w:rPr>
          <w:b/>
          <w:lang w:val="es-ES"/>
        </w:rPr>
        <w:t xml:space="preserve">Sin evidencia: </w:t>
      </w:r>
      <w:r w:rsidR="00413FE3" w:rsidRPr="00535FE7">
        <w:rPr>
          <w:lang w:val="es-ES"/>
        </w:rPr>
        <w:t>cuando la instancia evaluadora no cuent</w:t>
      </w:r>
      <w:r w:rsidR="00AD26B5" w:rsidRPr="00535FE7">
        <w:rPr>
          <w:lang w:val="es-ES"/>
        </w:rPr>
        <w:t>a</w:t>
      </w:r>
      <w:r w:rsidR="00413FE3" w:rsidRPr="00535FE7">
        <w:rPr>
          <w:lang w:val="es-ES"/>
        </w:rPr>
        <w:t xml:space="preserve"> con información para dar respuesta a la pregunta que corresponda.</w:t>
      </w:r>
    </w:p>
    <w:p w14:paraId="73AD9771" w14:textId="77777777" w:rsidR="00413FE3" w:rsidRPr="00413FE3" w:rsidRDefault="00413FE3" w:rsidP="00EA6CEB">
      <w:pPr>
        <w:pStyle w:val="Prrafodelista"/>
        <w:numPr>
          <w:ilvl w:val="0"/>
          <w:numId w:val="7"/>
        </w:numPr>
        <w:spacing w:line="360" w:lineRule="auto"/>
        <w:rPr>
          <w:b/>
          <w:lang w:val="es-ES"/>
        </w:rPr>
      </w:pPr>
      <w:r>
        <w:rPr>
          <w:b/>
          <w:lang w:val="es-ES"/>
        </w:rPr>
        <w:t xml:space="preserve">Con evidencia: </w:t>
      </w:r>
      <w:r>
        <w:rPr>
          <w:lang w:val="es-ES"/>
        </w:rPr>
        <w:t xml:space="preserve"> cuando la </w:t>
      </w:r>
      <w:r w:rsidRPr="00413FE3">
        <w:rPr>
          <w:lang w:val="es-ES"/>
        </w:rPr>
        <w:t>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413FE3" w:rsidRPr="00413FE3" w14:paraId="0D47347F" w14:textId="77777777" w:rsidTr="00185415">
        <w:trPr>
          <w:trHeight w:val="340"/>
          <w:tblHeader/>
        </w:trPr>
        <w:tc>
          <w:tcPr>
            <w:tcW w:w="2257" w:type="dxa"/>
            <w:shd w:val="clear" w:color="auto" w:fill="7F7F7F" w:themeFill="text1" w:themeFillTint="80"/>
            <w:vAlign w:val="center"/>
          </w:tcPr>
          <w:p w14:paraId="6597BE1D"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lastRenderedPageBreak/>
              <w:t>Nivel</w:t>
            </w:r>
          </w:p>
        </w:tc>
        <w:tc>
          <w:tcPr>
            <w:tcW w:w="5221" w:type="dxa"/>
            <w:shd w:val="clear" w:color="auto" w:fill="7F7F7F" w:themeFill="text1" w:themeFillTint="80"/>
            <w:vAlign w:val="center"/>
          </w:tcPr>
          <w:p w14:paraId="09654651"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413FE3" w:rsidRPr="00413FE3" w14:paraId="12826FDC" w14:textId="77777777" w:rsidTr="00185415">
        <w:trPr>
          <w:trHeight w:val="20"/>
        </w:trPr>
        <w:tc>
          <w:tcPr>
            <w:tcW w:w="2257" w:type="dxa"/>
            <w:shd w:val="clear" w:color="auto" w:fill="auto"/>
            <w:vAlign w:val="center"/>
          </w:tcPr>
          <w:p w14:paraId="7FB59FE9" w14:textId="77777777" w:rsidR="00413FE3" w:rsidRPr="00413FE3" w:rsidRDefault="00413FE3" w:rsidP="00413FE3">
            <w:pPr>
              <w:spacing w:after="0" w:line="240" w:lineRule="auto"/>
              <w:jc w:val="center"/>
              <w:rPr>
                <w:rFonts w:cstheme="minorHAnsi"/>
                <w:szCs w:val="20"/>
              </w:rPr>
            </w:pPr>
            <w:r w:rsidRPr="00413FE3">
              <w:rPr>
                <w:rFonts w:cstheme="minorHAnsi"/>
                <w:szCs w:val="20"/>
              </w:rPr>
              <w:t>0</w:t>
            </w:r>
          </w:p>
        </w:tc>
        <w:tc>
          <w:tcPr>
            <w:tcW w:w="5221" w:type="dxa"/>
            <w:vAlign w:val="center"/>
          </w:tcPr>
          <w:p w14:paraId="75C49B30" w14:textId="77777777" w:rsidR="00413FE3" w:rsidRPr="00413FE3" w:rsidRDefault="00413FE3" w:rsidP="00413FE3">
            <w:pPr>
              <w:spacing w:after="0" w:line="240" w:lineRule="auto"/>
              <w:jc w:val="left"/>
              <w:rPr>
                <w:rFonts w:cstheme="minorHAnsi"/>
                <w:szCs w:val="20"/>
              </w:rPr>
            </w:pPr>
            <w:r w:rsidRPr="00413FE3">
              <w:rPr>
                <w:rFonts w:cstheme="minorHAnsi"/>
                <w:szCs w:val="20"/>
              </w:rPr>
              <w:t>No se cumple con ningún criterio.</w:t>
            </w:r>
          </w:p>
        </w:tc>
      </w:tr>
      <w:tr w:rsidR="00413FE3" w:rsidRPr="00413FE3" w14:paraId="69E61B46" w14:textId="77777777" w:rsidTr="00185415">
        <w:trPr>
          <w:trHeight w:val="20"/>
        </w:trPr>
        <w:tc>
          <w:tcPr>
            <w:tcW w:w="2257" w:type="dxa"/>
            <w:shd w:val="clear" w:color="auto" w:fill="auto"/>
            <w:vAlign w:val="center"/>
          </w:tcPr>
          <w:p w14:paraId="310A024C" w14:textId="77777777" w:rsidR="00413FE3" w:rsidRPr="00413FE3" w:rsidRDefault="00413FE3" w:rsidP="00413FE3">
            <w:pPr>
              <w:spacing w:after="0" w:line="240" w:lineRule="auto"/>
              <w:jc w:val="center"/>
              <w:rPr>
                <w:rFonts w:cstheme="minorHAnsi"/>
                <w:szCs w:val="20"/>
              </w:rPr>
            </w:pPr>
            <w:r w:rsidRPr="00413FE3">
              <w:rPr>
                <w:rFonts w:cstheme="minorHAnsi"/>
                <w:szCs w:val="20"/>
              </w:rPr>
              <w:t>1</w:t>
            </w:r>
          </w:p>
        </w:tc>
        <w:tc>
          <w:tcPr>
            <w:tcW w:w="5221" w:type="dxa"/>
            <w:vAlign w:val="center"/>
          </w:tcPr>
          <w:p w14:paraId="6806DA00"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413FE3" w:rsidRPr="00413FE3" w14:paraId="1E88F892" w14:textId="77777777" w:rsidTr="00185415">
        <w:trPr>
          <w:trHeight w:val="20"/>
        </w:trPr>
        <w:tc>
          <w:tcPr>
            <w:tcW w:w="2257" w:type="dxa"/>
            <w:shd w:val="clear" w:color="auto" w:fill="auto"/>
            <w:vAlign w:val="center"/>
          </w:tcPr>
          <w:p w14:paraId="3BB12E23" w14:textId="77777777" w:rsidR="00413FE3" w:rsidRPr="00413FE3" w:rsidRDefault="00413FE3" w:rsidP="00413FE3">
            <w:pPr>
              <w:spacing w:after="0" w:line="240" w:lineRule="auto"/>
              <w:jc w:val="center"/>
              <w:rPr>
                <w:rFonts w:cstheme="minorHAnsi"/>
                <w:szCs w:val="20"/>
              </w:rPr>
            </w:pPr>
            <w:r w:rsidRPr="00413FE3">
              <w:rPr>
                <w:rFonts w:cstheme="minorHAnsi"/>
                <w:szCs w:val="20"/>
              </w:rPr>
              <w:t>2</w:t>
            </w:r>
          </w:p>
        </w:tc>
        <w:tc>
          <w:tcPr>
            <w:tcW w:w="5221" w:type="dxa"/>
            <w:vAlign w:val="center"/>
          </w:tcPr>
          <w:p w14:paraId="1743C929" w14:textId="77777777" w:rsidR="00413FE3" w:rsidRPr="00413FE3" w:rsidRDefault="00413FE3" w:rsidP="00413FE3">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413FE3" w:rsidRPr="00413FE3" w14:paraId="724E800F" w14:textId="77777777" w:rsidTr="00185415">
        <w:trPr>
          <w:trHeight w:val="20"/>
        </w:trPr>
        <w:tc>
          <w:tcPr>
            <w:tcW w:w="2257" w:type="dxa"/>
            <w:shd w:val="clear" w:color="auto" w:fill="auto"/>
            <w:vAlign w:val="center"/>
          </w:tcPr>
          <w:p w14:paraId="07B4C83E" w14:textId="77777777" w:rsidR="00413FE3" w:rsidRPr="00413FE3" w:rsidRDefault="00413FE3" w:rsidP="00413FE3">
            <w:pPr>
              <w:spacing w:after="0" w:line="240" w:lineRule="auto"/>
              <w:jc w:val="center"/>
              <w:rPr>
                <w:rFonts w:cstheme="minorHAnsi"/>
                <w:szCs w:val="20"/>
              </w:rPr>
            </w:pPr>
            <w:r w:rsidRPr="00413FE3">
              <w:rPr>
                <w:rFonts w:cstheme="minorHAnsi"/>
                <w:szCs w:val="20"/>
              </w:rPr>
              <w:t>3</w:t>
            </w:r>
          </w:p>
        </w:tc>
        <w:tc>
          <w:tcPr>
            <w:tcW w:w="5221" w:type="dxa"/>
            <w:vAlign w:val="center"/>
          </w:tcPr>
          <w:p w14:paraId="3D72A5C6"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413FE3" w:rsidRPr="00413FE3" w14:paraId="17DB0E56" w14:textId="77777777" w:rsidTr="00185415">
        <w:trPr>
          <w:trHeight w:val="20"/>
        </w:trPr>
        <w:tc>
          <w:tcPr>
            <w:tcW w:w="2257" w:type="dxa"/>
            <w:shd w:val="clear" w:color="auto" w:fill="auto"/>
            <w:vAlign w:val="center"/>
          </w:tcPr>
          <w:p w14:paraId="4893A534" w14:textId="77777777" w:rsidR="00413FE3" w:rsidRPr="00413FE3" w:rsidRDefault="00413FE3" w:rsidP="00413FE3">
            <w:pPr>
              <w:spacing w:after="0" w:line="240" w:lineRule="auto"/>
              <w:jc w:val="center"/>
              <w:rPr>
                <w:rFonts w:cstheme="minorHAnsi"/>
                <w:szCs w:val="20"/>
              </w:rPr>
            </w:pPr>
            <w:r w:rsidRPr="00413FE3">
              <w:rPr>
                <w:rFonts w:cstheme="minorHAnsi"/>
                <w:szCs w:val="20"/>
              </w:rPr>
              <w:t>4</w:t>
            </w:r>
          </w:p>
        </w:tc>
        <w:tc>
          <w:tcPr>
            <w:tcW w:w="5221" w:type="dxa"/>
            <w:vAlign w:val="center"/>
          </w:tcPr>
          <w:p w14:paraId="63358924"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49C1AE11" w14:textId="77777777" w:rsidR="00413FE3" w:rsidRPr="00413FE3" w:rsidRDefault="00413FE3" w:rsidP="00413FE3">
      <w:pPr>
        <w:pStyle w:val="Prrafodelista"/>
        <w:spacing w:after="0" w:line="240" w:lineRule="auto"/>
        <w:ind w:left="1068"/>
        <w:rPr>
          <w:b/>
          <w:lang w:val="es-ES"/>
        </w:rPr>
      </w:pPr>
    </w:p>
    <w:p w14:paraId="263F9E31" w14:textId="19CB4F21" w:rsidR="00413FE3" w:rsidRPr="00535FE7" w:rsidRDefault="00413FE3" w:rsidP="00632616">
      <w:pPr>
        <w:ind w:left="1134"/>
        <w:rPr>
          <w:lang w:val="es-ES"/>
        </w:rPr>
      </w:pPr>
      <w:r w:rsidRPr="00413FE3">
        <w:rPr>
          <w:lang w:val="es-ES"/>
        </w:rPr>
        <w:t xml:space="preserve">A </w:t>
      </w:r>
      <w:r w:rsidRPr="00535FE7">
        <w:rPr>
          <w:lang w:val="es-ES"/>
        </w:rPr>
        <w:t xml:space="preserve">partir del análisis realizado por la instancia evaluadora, se debe seleccionar el nivel que corresponda al conjunto de criterios con los que cumpla el Pp de manera ordenada, es decir, no puede otorgarse un nivel sin que el nivel anterior se encuentre cubierto. La respuesta </w:t>
      </w:r>
      <w:r w:rsidR="00A50CBA" w:rsidRPr="00535FE7">
        <w:rPr>
          <w:lang w:val="es-ES"/>
        </w:rPr>
        <w:t>se</w:t>
      </w:r>
      <w:r w:rsidRPr="00535FE7">
        <w:rPr>
          <w:lang w:val="es-ES"/>
        </w:rPr>
        <w:t xml:space="preserve"> desarrolla con base en la información solicitada y demás especificaciones del apartado de Consideraciones.</w:t>
      </w:r>
    </w:p>
    <w:p w14:paraId="71A4735F" w14:textId="18A6FD9A" w:rsidR="00413FE3" w:rsidRPr="00535FE7" w:rsidRDefault="00413FE3" w:rsidP="00EA6CEB">
      <w:pPr>
        <w:pStyle w:val="Prrafodelista"/>
        <w:numPr>
          <w:ilvl w:val="0"/>
          <w:numId w:val="6"/>
        </w:numPr>
        <w:spacing w:line="360" w:lineRule="auto"/>
        <w:rPr>
          <w:lang w:val="es-ES"/>
        </w:rPr>
      </w:pPr>
      <w:r w:rsidRPr="00535FE7">
        <w:rPr>
          <w:b/>
          <w:lang w:val="es-ES"/>
        </w:rPr>
        <w:t xml:space="preserve">Consideraciones: </w:t>
      </w:r>
      <w:r w:rsidRPr="00535FE7">
        <w:rPr>
          <w:lang w:val="es-ES"/>
        </w:rPr>
        <w:t>se especifican los elementos mínimos que la instancia evaluadora presenta en la respuesta, así como criterios adicionales para complementar el análisis, documentos guía o metodológicos para la revisión y, en su caso, los productos o anexos que se integra</w:t>
      </w:r>
      <w:r w:rsidR="00A95DEA" w:rsidRPr="00535FE7">
        <w:rPr>
          <w:lang w:val="es-ES"/>
        </w:rPr>
        <w:t>n</w:t>
      </w:r>
      <w:r w:rsidRPr="00535FE7">
        <w:rPr>
          <w:lang w:val="es-ES"/>
        </w:rPr>
        <w:t xml:space="preserve"> o elabora</w:t>
      </w:r>
      <w:r w:rsidR="00A95DEA" w:rsidRPr="00535FE7">
        <w:rPr>
          <w:lang w:val="es-ES"/>
        </w:rPr>
        <w:t>n</w:t>
      </w:r>
      <w:r w:rsidRPr="00535FE7">
        <w:rPr>
          <w:lang w:val="es-ES"/>
        </w:rPr>
        <w:t xml:space="preserve"> partiendo del resultado de la valoración. Se indican, de igual forma, las fuentes mínimas considera</w:t>
      </w:r>
      <w:r w:rsidR="000A1BA3" w:rsidRPr="00535FE7">
        <w:rPr>
          <w:lang w:val="es-ES"/>
        </w:rPr>
        <w:t>das</w:t>
      </w:r>
      <w:r w:rsidRPr="00535FE7">
        <w:rPr>
          <w:lang w:val="es-ES"/>
        </w:rPr>
        <w:t xml:space="preserve"> y las preguntas de la evaluación con las cuales se guarda consistencia. Asimismo, es importante considerar que en algunas preguntas no se presenta</w:t>
      </w:r>
      <w:r w:rsidR="002374F6" w:rsidRPr="00535FE7">
        <w:rPr>
          <w:lang w:val="es-ES"/>
        </w:rPr>
        <w:t>n</w:t>
      </w:r>
      <w:r w:rsidRPr="00535FE7">
        <w:rPr>
          <w:lang w:val="es-ES"/>
        </w:rPr>
        <w:t xml:space="preserve"> como opción 5 niveles de criterios acumulables (de 0 a 4), sino sólo los que resulten aplicables, sin que ello implique que cambie la dinámica de valoración de este tipo de preguntas.</w:t>
      </w:r>
    </w:p>
    <w:p w14:paraId="4CEAFED8" w14:textId="77777777" w:rsidR="00413FE3" w:rsidRPr="00535FE7" w:rsidRDefault="00413FE3" w:rsidP="00413FE3">
      <w:pPr>
        <w:spacing w:after="0" w:line="240" w:lineRule="auto"/>
        <w:rPr>
          <w:lang w:val="es-ES"/>
        </w:rPr>
      </w:pPr>
    </w:p>
    <w:p w14:paraId="6E3F7DB5" w14:textId="77777777" w:rsidR="00413FE3" w:rsidRPr="00535FE7" w:rsidRDefault="00413FE3" w:rsidP="00EA6CEB">
      <w:pPr>
        <w:pStyle w:val="Prrafodelista"/>
        <w:numPr>
          <w:ilvl w:val="0"/>
          <w:numId w:val="5"/>
        </w:numPr>
        <w:spacing w:line="360" w:lineRule="auto"/>
        <w:rPr>
          <w:b/>
          <w:lang w:val="es-ES"/>
        </w:rPr>
      </w:pPr>
      <w:r w:rsidRPr="00535FE7">
        <w:rPr>
          <w:b/>
          <w:lang w:val="es-ES"/>
        </w:rPr>
        <w:t>Valoración dicotómica (Sí o No)</w:t>
      </w:r>
    </w:p>
    <w:p w14:paraId="14C66F69" w14:textId="77777777" w:rsidR="00632616" w:rsidRPr="00535FE7" w:rsidRDefault="00632616" w:rsidP="00632616">
      <w:pPr>
        <w:rPr>
          <w:lang w:val="es-ES"/>
        </w:rPr>
      </w:pPr>
      <w:r w:rsidRPr="00535FE7">
        <w:rPr>
          <w:lang w:val="es-ES"/>
        </w:rPr>
        <w:t>Las preguntas con base en una valoración dicotómica se integran de tres elementos:</w:t>
      </w:r>
    </w:p>
    <w:p w14:paraId="1BACBCEE" w14:textId="4E985F40" w:rsidR="00632616" w:rsidRPr="00535FE7" w:rsidRDefault="00632616" w:rsidP="00EA6CEB">
      <w:pPr>
        <w:pStyle w:val="Prrafodelista"/>
        <w:numPr>
          <w:ilvl w:val="0"/>
          <w:numId w:val="6"/>
        </w:numPr>
        <w:spacing w:line="360" w:lineRule="auto"/>
        <w:rPr>
          <w:lang w:val="es-ES"/>
        </w:rPr>
      </w:pPr>
      <w:r w:rsidRPr="00535FE7">
        <w:rPr>
          <w:b/>
          <w:lang w:val="es-ES"/>
        </w:rPr>
        <w:t xml:space="preserve">Pregunta: </w:t>
      </w:r>
      <w:r w:rsidRPr="00535FE7">
        <w:rPr>
          <w:lang w:val="es-ES"/>
        </w:rPr>
        <w:t xml:space="preserve">se enuncia en un recuadro gris la pregunta </w:t>
      </w:r>
      <w:r w:rsidR="00DB2F71" w:rsidRPr="00535FE7">
        <w:rPr>
          <w:lang w:val="es-ES"/>
        </w:rPr>
        <w:t>para ser</w:t>
      </w:r>
      <w:r w:rsidRPr="00535FE7">
        <w:rPr>
          <w:lang w:val="es-ES"/>
        </w:rPr>
        <w:t xml:space="preserve"> respond</w:t>
      </w:r>
      <w:r w:rsidR="00176C77" w:rsidRPr="00535FE7">
        <w:rPr>
          <w:lang w:val="es-ES"/>
        </w:rPr>
        <w:t>ida</w:t>
      </w:r>
      <w:r w:rsidRPr="00535FE7">
        <w:rPr>
          <w:lang w:val="es-ES"/>
        </w:rPr>
        <w:t>.</w:t>
      </w:r>
    </w:p>
    <w:p w14:paraId="4CD8A943" w14:textId="77777777" w:rsidR="00632616" w:rsidRPr="00535FE7" w:rsidRDefault="00632616" w:rsidP="00EA6CEB">
      <w:pPr>
        <w:pStyle w:val="Prrafodelista"/>
        <w:numPr>
          <w:ilvl w:val="0"/>
          <w:numId w:val="6"/>
        </w:numPr>
        <w:spacing w:line="360" w:lineRule="auto"/>
        <w:rPr>
          <w:b/>
          <w:lang w:val="es-ES"/>
        </w:rPr>
      </w:pPr>
      <w:r w:rsidRPr="00535FE7">
        <w:rPr>
          <w:b/>
          <w:lang w:val="es-ES"/>
        </w:rPr>
        <w:t xml:space="preserve">Respuesta: </w:t>
      </w:r>
      <w:r w:rsidRPr="00535FE7">
        <w:rPr>
          <w:lang w:val="es-ES"/>
        </w:rPr>
        <w:t>se establecen dos posibilidades para desarrollar el análisis y valoración de la pregunta:</w:t>
      </w:r>
    </w:p>
    <w:p w14:paraId="2EE24F06" w14:textId="5CD9BB7B" w:rsidR="00632616" w:rsidRPr="00413FE3" w:rsidRDefault="00632616" w:rsidP="00EA6CEB">
      <w:pPr>
        <w:pStyle w:val="Prrafodelista"/>
        <w:numPr>
          <w:ilvl w:val="0"/>
          <w:numId w:val="7"/>
        </w:numPr>
        <w:spacing w:line="360" w:lineRule="auto"/>
        <w:rPr>
          <w:b/>
          <w:lang w:val="es-ES"/>
        </w:rPr>
      </w:pPr>
      <w:r w:rsidRPr="00535FE7">
        <w:rPr>
          <w:b/>
          <w:lang w:val="es-ES"/>
        </w:rPr>
        <w:t xml:space="preserve">Sin evidencia: </w:t>
      </w:r>
      <w:r w:rsidRPr="00535FE7">
        <w:rPr>
          <w:lang w:val="es-ES"/>
        </w:rPr>
        <w:t>cuando la instancia evaluadora no cuent</w:t>
      </w:r>
      <w:r w:rsidR="00176C77" w:rsidRPr="00535FE7">
        <w:rPr>
          <w:lang w:val="es-ES"/>
        </w:rPr>
        <w:t>a</w:t>
      </w:r>
      <w:r w:rsidRPr="00535FE7">
        <w:rPr>
          <w:lang w:val="es-ES"/>
        </w:rPr>
        <w:t xml:space="preserve"> con información</w:t>
      </w:r>
      <w:r w:rsidRPr="00632616">
        <w:rPr>
          <w:lang w:val="es-ES"/>
        </w:rPr>
        <w:t xml:space="preserve"> para dar respuesta a la pregunta que corresponda</w:t>
      </w:r>
      <w:r w:rsidRPr="00413FE3">
        <w:rPr>
          <w:lang w:val="es-ES"/>
        </w:rPr>
        <w:t>.</w:t>
      </w:r>
    </w:p>
    <w:p w14:paraId="3AFE714C" w14:textId="77777777" w:rsidR="00632616" w:rsidRPr="00413FE3" w:rsidRDefault="00632616" w:rsidP="00EA6CEB">
      <w:pPr>
        <w:pStyle w:val="Prrafodelista"/>
        <w:numPr>
          <w:ilvl w:val="0"/>
          <w:numId w:val="7"/>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632616" w:rsidRPr="00632616" w14:paraId="04452E0A" w14:textId="77777777" w:rsidTr="00185415">
        <w:trPr>
          <w:trHeight w:val="340"/>
        </w:trPr>
        <w:tc>
          <w:tcPr>
            <w:tcW w:w="2484" w:type="dxa"/>
            <w:shd w:val="clear" w:color="auto" w:fill="7F7F7F" w:themeFill="text1" w:themeFillTint="80"/>
            <w:vAlign w:val="center"/>
          </w:tcPr>
          <w:p w14:paraId="4E4D3B76" w14:textId="77777777" w:rsidR="00632616" w:rsidRPr="00632616" w:rsidRDefault="00632616" w:rsidP="00632616">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lastRenderedPageBreak/>
              <w:t>Nivel</w:t>
            </w:r>
          </w:p>
        </w:tc>
        <w:tc>
          <w:tcPr>
            <w:tcW w:w="5184" w:type="dxa"/>
            <w:shd w:val="clear" w:color="auto" w:fill="7F7F7F" w:themeFill="text1" w:themeFillTint="80"/>
            <w:vAlign w:val="center"/>
          </w:tcPr>
          <w:p w14:paraId="03EF0951" w14:textId="77777777" w:rsidR="00632616" w:rsidRPr="00632616" w:rsidRDefault="00632616" w:rsidP="00632616">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632616" w:rsidRPr="00A4499B" w14:paraId="5ADC1041" w14:textId="77777777" w:rsidTr="00185415">
        <w:trPr>
          <w:trHeight w:val="283"/>
        </w:trPr>
        <w:tc>
          <w:tcPr>
            <w:tcW w:w="2484" w:type="dxa"/>
            <w:shd w:val="clear" w:color="auto" w:fill="FFFFFF" w:themeFill="background1"/>
            <w:vAlign w:val="center"/>
          </w:tcPr>
          <w:p w14:paraId="6D03DF4A" w14:textId="77777777" w:rsidR="00632616" w:rsidRPr="00A4499B" w:rsidRDefault="00632616" w:rsidP="00632616">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489A19C9" w14:textId="77777777" w:rsidR="00632616" w:rsidRPr="00A4499B" w:rsidRDefault="00632616" w:rsidP="00632616">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632616" w:rsidRPr="00A4499B" w14:paraId="2D2B6763" w14:textId="77777777" w:rsidTr="00185415">
        <w:trPr>
          <w:trHeight w:val="283"/>
        </w:trPr>
        <w:tc>
          <w:tcPr>
            <w:tcW w:w="2484" w:type="dxa"/>
            <w:shd w:val="clear" w:color="auto" w:fill="FFFFFF" w:themeFill="background1"/>
            <w:vAlign w:val="center"/>
          </w:tcPr>
          <w:p w14:paraId="47687E75" w14:textId="77777777" w:rsidR="00632616" w:rsidRPr="00A4499B" w:rsidRDefault="00632616" w:rsidP="00632616">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0EC8171D" w14:textId="77777777" w:rsidR="00632616" w:rsidRPr="00A4499B" w:rsidRDefault="00632616" w:rsidP="00632616">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752A0F1D" w14:textId="77777777" w:rsidR="00632616" w:rsidRDefault="00632616" w:rsidP="00632616">
      <w:pPr>
        <w:spacing w:after="0" w:line="240" w:lineRule="auto"/>
        <w:rPr>
          <w:lang w:val="es-ES"/>
        </w:rPr>
      </w:pPr>
    </w:p>
    <w:p w14:paraId="6992B6AE" w14:textId="2EAA1123" w:rsidR="00632616" w:rsidRPr="00535FE7" w:rsidRDefault="00632616" w:rsidP="00632616">
      <w:pPr>
        <w:ind w:left="1134"/>
        <w:rPr>
          <w:lang w:val="es-ES"/>
        </w:rPr>
      </w:pPr>
      <w:r w:rsidRPr="00632616">
        <w:rPr>
          <w:lang w:val="es-ES"/>
        </w:rPr>
        <w:t xml:space="preserve">A </w:t>
      </w:r>
      <w:r w:rsidRPr="00535FE7">
        <w:rPr>
          <w:lang w:val="es-ES"/>
        </w:rPr>
        <w:t xml:space="preserve">partir del análisis realizado por la instancia evaluadora, se </w:t>
      </w:r>
      <w:r w:rsidR="0067455F" w:rsidRPr="00535FE7">
        <w:rPr>
          <w:lang w:val="es-ES"/>
        </w:rPr>
        <w:t>procede a</w:t>
      </w:r>
      <w:r w:rsidRPr="00535FE7">
        <w:rPr>
          <w:lang w:val="es-ES"/>
        </w:rPr>
        <w:t xml:space="preserve"> seleccionar el nivel que correspond</w:t>
      </w:r>
      <w:r w:rsidR="0067455F" w:rsidRPr="00535FE7">
        <w:rPr>
          <w:lang w:val="es-ES"/>
        </w:rPr>
        <w:t>e</w:t>
      </w:r>
      <w:r w:rsidRPr="00535FE7">
        <w:rPr>
          <w:lang w:val="es-ES"/>
        </w:rPr>
        <w:t xml:space="preserve"> considerando si el Pp cumple o no con el criterio o atributo de valoración que se indica en la pregunta. La respuesta </w:t>
      </w:r>
      <w:r w:rsidR="006B3DB8" w:rsidRPr="00535FE7">
        <w:rPr>
          <w:lang w:val="es-ES"/>
        </w:rPr>
        <w:t>es</w:t>
      </w:r>
      <w:r w:rsidRPr="00535FE7">
        <w:rPr>
          <w:lang w:val="es-ES"/>
        </w:rPr>
        <w:t xml:space="preserve"> desarrolla</w:t>
      </w:r>
      <w:r w:rsidR="006B3DB8" w:rsidRPr="00535FE7">
        <w:rPr>
          <w:lang w:val="es-ES"/>
        </w:rPr>
        <w:t>da</w:t>
      </w:r>
      <w:r w:rsidRPr="00535FE7">
        <w:rPr>
          <w:lang w:val="es-ES"/>
        </w:rPr>
        <w:t xml:space="preserve"> con base</w:t>
      </w:r>
      <w:r w:rsidRPr="00632616">
        <w:rPr>
          <w:lang w:val="es-ES"/>
        </w:rPr>
        <w:t xml:space="preserve"> en la </w:t>
      </w:r>
      <w:r w:rsidRPr="00535FE7">
        <w:rPr>
          <w:lang w:val="es-ES"/>
        </w:rPr>
        <w:t>información solicitada y demás especificaciones del apartado de Consideraciones.</w:t>
      </w:r>
    </w:p>
    <w:p w14:paraId="3C7727D3" w14:textId="2ACD4774" w:rsidR="00632616" w:rsidRPr="00535FE7" w:rsidRDefault="00632616" w:rsidP="00EA6CEB">
      <w:pPr>
        <w:pStyle w:val="Prrafodelista"/>
        <w:numPr>
          <w:ilvl w:val="0"/>
          <w:numId w:val="6"/>
        </w:numPr>
        <w:spacing w:line="360" w:lineRule="auto"/>
        <w:rPr>
          <w:lang w:val="es-ES"/>
        </w:rPr>
      </w:pPr>
      <w:r w:rsidRPr="00535FE7">
        <w:rPr>
          <w:b/>
          <w:lang w:val="es-ES"/>
        </w:rPr>
        <w:t xml:space="preserve">Consideraciones: </w:t>
      </w:r>
      <w:r w:rsidRPr="00535FE7">
        <w:rPr>
          <w:lang w:val="es-ES"/>
        </w:rPr>
        <w:t>se especifican los elementos mínimos que la instancia evaluadora presenta en la respuesta, así como criterios adicionales para complementar el análisis, documentos guía o metodológicos para la revisión y, en su caso, los productos o anexos que se integra</w:t>
      </w:r>
      <w:r w:rsidR="009C0ABE" w:rsidRPr="00535FE7">
        <w:rPr>
          <w:lang w:val="es-ES"/>
        </w:rPr>
        <w:t>n</w:t>
      </w:r>
      <w:r w:rsidRPr="00535FE7">
        <w:rPr>
          <w:lang w:val="es-ES"/>
        </w:rPr>
        <w:t xml:space="preserve"> o elabora</w:t>
      </w:r>
      <w:r w:rsidR="009C0ABE" w:rsidRPr="00535FE7">
        <w:rPr>
          <w:lang w:val="es-ES"/>
        </w:rPr>
        <w:t>n</w:t>
      </w:r>
      <w:r w:rsidRPr="00535FE7">
        <w:rPr>
          <w:lang w:val="es-ES"/>
        </w:rPr>
        <w:t xml:space="preserve"> partiendo del resultado de la valoración. Se indican, de igual forma, las fuentes mín</w:t>
      </w:r>
      <w:r w:rsidR="00894428" w:rsidRPr="00535FE7">
        <w:rPr>
          <w:lang w:val="es-ES"/>
        </w:rPr>
        <w:t xml:space="preserve">imas </w:t>
      </w:r>
      <w:r w:rsidRPr="00535FE7">
        <w:rPr>
          <w:lang w:val="es-ES"/>
        </w:rPr>
        <w:t>considera</w:t>
      </w:r>
      <w:r w:rsidR="00894428" w:rsidRPr="00535FE7">
        <w:rPr>
          <w:lang w:val="es-ES"/>
        </w:rPr>
        <w:t>das</w:t>
      </w:r>
      <w:r w:rsidRPr="00535FE7">
        <w:rPr>
          <w:lang w:val="es-ES"/>
        </w:rPr>
        <w:t xml:space="preserve"> y las preguntas de la evaluación con las cuales se guarda consistencia.</w:t>
      </w:r>
    </w:p>
    <w:p w14:paraId="423F91BC" w14:textId="77777777" w:rsidR="00632616" w:rsidRPr="00535FE7" w:rsidRDefault="00632616" w:rsidP="00632616">
      <w:pPr>
        <w:spacing w:after="0" w:line="240" w:lineRule="auto"/>
        <w:rPr>
          <w:lang w:val="es-ES"/>
        </w:rPr>
      </w:pPr>
    </w:p>
    <w:p w14:paraId="1BC6A919" w14:textId="77777777" w:rsidR="00632616" w:rsidRPr="00535FE7" w:rsidRDefault="00632616" w:rsidP="00EA6CEB">
      <w:pPr>
        <w:pStyle w:val="Prrafodelista"/>
        <w:numPr>
          <w:ilvl w:val="0"/>
          <w:numId w:val="5"/>
        </w:numPr>
        <w:spacing w:line="360" w:lineRule="auto"/>
        <w:rPr>
          <w:b/>
          <w:lang w:val="es-ES"/>
        </w:rPr>
      </w:pPr>
      <w:r w:rsidRPr="00535FE7">
        <w:rPr>
          <w:b/>
          <w:lang w:val="es-ES"/>
        </w:rPr>
        <w:t>Sin valoración cuantitativa</w:t>
      </w:r>
    </w:p>
    <w:p w14:paraId="2F51E8B8" w14:textId="77777777" w:rsidR="00632616" w:rsidRPr="00535FE7" w:rsidRDefault="00632616" w:rsidP="00413FE3">
      <w:pPr>
        <w:rPr>
          <w:lang w:val="es-ES"/>
        </w:rPr>
      </w:pPr>
      <w:r w:rsidRPr="00535FE7">
        <w:rPr>
          <w:lang w:val="es-ES"/>
        </w:rPr>
        <w:t>Las preguntas sin valoración cuantitativa se integran de tres elementos:</w:t>
      </w:r>
    </w:p>
    <w:p w14:paraId="74599D01" w14:textId="084B3C1C" w:rsidR="00632616" w:rsidRPr="00535FE7" w:rsidRDefault="00632616" w:rsidP="00EA6CEB">
      <w:pPr>
        <w:pStyle w:val="Prrafodelista"/>
        <w:numPr>
          <w:ilvl w:val="0"/>
          <w:numId w:val="6"/>
        </w:numPr>
        <w:spacing w:line="360" w:lineRule="auto"/>
        <w:rPr>
          <w:lang w:val="es-ES"/>
        </w:rPr>
      </w:pPr>
      <w:r w:rsidRPr="00535FE7">
        <w:rPr>
          <w:b/>
          <w:lang w:val="es-ES"/>
        </w:rPr>
        <w:t xml:space="preserve">Pregunta: </w:t>
      </w:r>
      <w:r w:rsidRPr="00535FE7">
        <w:rPr>
          <w:lang w:val="es-ES"/>
        </w:rPr>
        <w:t xml:space="preserve">se enuncia en un recuadro gris la pregunta </w:t>
      </w:r>
      <w:r w:rsidR="005C2167" w:rsidRPr="00535FE7">
        <w:rPr>
          <w:lang w:val="es-ES"/>
        </w:rPr>
        <w:t xml:space="preserve">a ser </w:t>
      </w:r>
      <w:r w:rsidRPr="00535FE7">
        <w:rPr>
          <w:lang w:val="es-ES"/>
        </w:rPr>
        <w:t>respond</w:t>
      </w:r>
      <w:r w:rsidR="005C2167" w:rsidRPr="00535FE7">
        <w:rPr>
          <w:lang w:val="es-ES"/>
        </w:rPr>
        <w:t>ida</w:t>
      </w:r>
      <w:r w:rsidRPr="00535FE7">
        <w:rPr>
          <w:lang w:val="es-ES"/>
        </w:rPr>
        <w:t>.</w:t>
      </w:r>
    </w:p>
    <w:p w14:paraId="2CE9181D" w14:textId="65BF849F" w:rsidR="00632616" w:rsidRPr="00535FE7" w:rsidRDefault="00632616" w:rsidP="00EA6CEB">
      <w:pPr>
        <w:pStyle w:val="Prrafodelista"/>
        <w:numPr>
          <w:ilvl w:val="0"/>
          <w:numId w:val="6"/>
        </w:numPr>
        <w:spacing w:line="360" w:lineRule="auto"/>
        <w:rPr>
          <w:lang w:val="es-ES"/>
        </w:rPr>
      </w:pPr>
      <w:r w:rsidRPr="00535FE7">
        <w:rPr>
          <w:b/>
          <w:lang w:val="es-ES"/>
        </w:rPr>
        <w:t xml:space="preserve">Respuesta: </w:t>
      </w:r>
      <w:r w:rsidRPr="00535FE7">
        <w:rPr>
          <w:lang w:val="es-ES"/>
        </w:rPr>
        <w:t>se especifica que no procede valoración cuantitativa y que se at</w:t>
      </w:r>
      <w:r w:rsidR="00112754" w:rsidRPr="00535FE7">
        <w:rPr>
          <w:lang w:val="es-ES"/>
        </w:rPr>
        <w:t>ienden</w:t>
      </w:r>
      <w:r w:rsidRPr="00535FE7">
        <w:rPr>
          <w:lang w:val="es-ES"/>
        </w:rPr>
        <w:t xml:space="preserve"> las especificaciones o consideraciones que se detallan en la pregunta correspondiente. </w:t>
      </w:r>
    </w:p>
    <w:p w14:paraId="054EE7FB" w14:textId="6CE2D598" w:rsidR="00413FE3" w:rsidRPr="00535FE7" w:rsidRDefault="00632616" w:rsidP="00EA6CEB">
      <w:pPr>
        <w:pStyle w:val="Prrafodelista"/>
        <w:numPr>
          <w:ilvl w:val="0"/>
          <w:numId w:val="6"/>
        </w:numPr>
        <w:spacing w:line="360" w:lineRule="auto"/>
        <w:rPr>
          <w:lang w:val="es-ES"/>
        </w:rPr>
      </w:pPr>
      <w:r w:rsidRPr="00535FE7">
        <w:rPr>
          <w:b/>
          <w:lang w:val="es-ES"/>
        </w:rPr>
        <w:t xml:space="preserve">Consideraciones: </w:t>
      </w:r>
      <w:r w:rsidRPr="00535FE7">
        <w:rPr>
          <w:lang w:val="es-ES"/>
        </w:rPr>
        <w:t>se especifican los elementos mínimos que la instancia evaluadora presenta en la respuesta, así como criterios adicionales para complementar el análisis, documentos guía o metodológicos para la revisión y, en su caso, los productos o anexos que se integra</w:t>
      </w:r>
      <w:r w:rsidR="00753D51" w:rsidRPr="00535FE7">
        <w:rPr>
          <w:lang w:val="es-ES"/>
        </w:rPr>
        <w:t>n</w:t>
      </w:r>
      <w:r w:rsidRPr="00535FE7">
        <w:rPr>
          <w:lang w:val="es-ES"/>
        </w:rPr>
        <w:t xml:space="preserve"> o elabora</w:t>
      </w:r>
      <w:r w:rsidR="00753D51" w:rsidRPr="00535FE7">
        <w:rPr>
          <w:lang w:val="es-ES"/>
        </w:rPr>
        <w:t>n</w:t>
      </w:r>
      <w:r w:rsidRPr="00535FE7">
        <w:rPr>
          <w:lang w:val="es-ES"/>
        </w:rPr>
        <w:t xml:space="preserve"> partiendo del resultado de la valoración. Se indican, de igual forma, las fuentes mínimas considera</w:t>
      </w:r>
      <w:r w:rsidR="00351A40" w:rsidRPr="00535FE7">
        <w:rPr>
          <w:lang w:val="es-ES"/>
        </w:rPr>
        <w:t>das</w:t>
      </w:r>
      <w:r w:rsidRPr="00535FE7">
        <w:rPr>
          <w:lang w:val="es-ES"/>
        </w:rPr>
        <w:t xml:space="preserve"> y las preguntas de la evaluación con las cuales se guarda consistencia.</w:t>
      </w:r>
    </w:p>
    <w:p w14:paraId="3F263AB0" w14:textId="77777777" w:rsidR="00413FE3" w:rsidRPr="00535FE7" w:rsidRDefault="00632616" w:rsidP="00632616">
      <w:pPr>
        <w:pStyle w:val="Ttulo3"/>
        <w:rPr>
          <w:lang w:val="es-ES"/>
        </w:rPr>
      </w:pPr>
      <w:bookmarkStart w:id="68" w:name="_Toc203119688"/>
      <w:r w:rsidRPr="00535FE7">
        <w:rPr>
          <w:lang w:val="es-ES"/>
        </w:rPr>
        <w:t>Consideraciones generales</w:t>
      </w:r>
      <w:bookmarkEnd w:id="68"/>
    </w:p>
    <w:p w14:paraId="38A635C0" w14:textId="3B4A3C42" w:rsidR="00632616" w:rsidRPr="00535FE7" w:rsidRDefault="00632616" w:rsidP="00632616">
      <w:pPr>
        <w:rPr>
          <w:lang w:val="es-ES"/>
        </w:rPr>
      </w:pPr>
      <w:r w:rsidRPr="00535FE7">
        <w:rPr>
          <w:lang w:val="es-ES"/>
        </w:rPr>
        <w:t>Cada una de las preguntas que integran la evaluación en materia de diseño contienen especificaciones precisas sobre los elementos requeridos en la respuesta, no obstante, en todos los casos y con independencia del tipo de pregunta de que se trate, se at</w:t>
      </w:r>
      <w:r w:rsidR="00222980" w:rsidRPr="00535FE7">
        <w:rPr>
          <w:lang w:val="es-ES"/>
        </w:rPr>
        <w:t>i</w:t>
      </w:r>
      <w:r w:rsidRPr="00535FE7">
        <w:rPr>
          <w:lang w:val="es-ES"/>
        </w:rPr>
        <w:t>ende</w:t>
      </w:r>
      <w:r w:rsidR="00222980" w:rsidRPr="00535FE7">
        <w:rPr>
          <w:lang w:val="es-ES"/>
        </w:rPr>
        <w:t>n</w:t>
      </w:r>
      <w:r w:rsidRPr="00535FE7">
        <w:rPr>
          <w:lang w:val="es-ES"/>
        </w:rPr>
        <w:t xml:space="preserve"> las siguientes consideraciones generales:</w:t>
      </w:r>
    </w:p>
    <w:p w14:paraId="5B68C8FC" w14:textId="77521B31"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Cuando el Pp sea operado, de acuerdo con el Presupuesto de Egresos de</w:t>
      </w:r>
      <w:r w:rsidR="006910B2" w:rsidRPr="00535FE7">
        <w:rPr>
          <w:rFonts w:cs="Arial"/>
          <w:szCs w:val="20"/>
          <w:lang w:val="es-ES"/>
        </w:rPr>
        <w:t>l</w:t>
      </w:r>
      <w:r w:rsidRPr="00535FE7">
        <w:rPr>
          <w:rFonts w:cs="Arial"/>
          <w:szCs w:val="20"/>
          <w:lang w:val="es-ES"/>
        </w:rPr>
        <w:t xml:space="preserve"> </w:t>
      </w:r>
      <w:r w:rsidR="00384E68" w:rsidRPr="00535FE7">
        <w:rPr>
          <w:rFonts w:cs="Arial"/>
          <w:szCs w:val="20"/>
          <w:lang w:val="es-ES"/>
        </w:rPr>
        <w:t>Estado de Sinaloa</w:t>
      </w:r>
      <w:r w:rsidRPr="00535FE7">
        <w:rPr>
          <w:rFonts w:cs="Arial"/>
          <w:szCs w:val="20"/>
          <w:lang w:val="es-ES"/>
        </w:rPr>
        <w:t xml:space="preserve"> vigente, por más de una UR, para responder a las pregunta</w:t>
      </w:r>
      <w:r w:rsidR="006910B2" w:rsidRPr="00535FE7">
        <w:rPr>
          <w:rFonts w:cs="Arial"/>
          <w:szCs w:val="20"/>
          <w:lang w:val="es-ES"/>
        </w:rPr>
        <w:t>s la instancia evaluadora debe</w:t>
      </w:r>
      <w:r w:rsidRPr="00535FE7">
        <w:rPr>
          <w:rFonts w:cs="Arial"/>
          <w:szCs w:val="20"/>
          <w:lang w:val="es-ES"/>
        </w:rPr>
        <w:t xml:space="preserve"> </w:t>
      </w:r>
      <w:r w:rsidRPr="00535FE7">
        <w:rPr>
          <w:rFonts w:cs="Arial"/>
          <w:szCs w:val="20"/>
          <w:lang w:val="es-ES"/>
        </w:rPr>
        <w:lastRenderedPageBreak/>
        <w:t>considerar la información proporcionada donde de forma explícita se señale que versa sobre el Pp y no s</w:t>
      </w:r>
      <w:r w:rsidR="008457DF" w:rsidRPr="00535FE7">
        <w:rPr>
          <w:rFonts w:cs="Arial"/>
          <w:szCs w:val="20"/>
          <w:lang w:val="es-ES"/>
        </w:rPr>
        <w:t>ó</w:t>
      </w:r>
      <w:r w:rsidRPr="00535FE7">
        <w:rPr>
          <w:rFonts w:cs="Arial"/>
          <w:szCs w:val="20"/>
          <w:lang w:val="es-ES"/>
        </w:rPr>
        <w:t>lo sobre una o algunas UR que lo operan; es decir, la información proporcionada sobre el Pp debe considerar los bienes y/o servicios generados con recursos del Pp considerando todas las UR que lo operan.</w:t>
      </w:r>
    </w:p>
    <w:p w14:paraId="5DF35B43" w14:textId="1A5016B0"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 xml:space="preserve">En caso de que para alguna de las respuestas la información proporcionada sobre el Pp no </w:t>
      </w:r>
      <w:r w:rsidR="006225F6" w:rsidRPr="00535FE7">
        <w:rPr>
          <w:rFonts w:cs="Arial"/>
          <w:szCs w:val="20"/>
          <w:lang w:val="es-ES"/>
        </w:rPr>
        <w:t xml:space="preserve">esté </w:t>
      </w:r>
      <w:r w:rsidRPr="00535FE7">
        <w:rPr>
          <w:rFonts w:cs="Arial"/>
          <w:szCs w:val="20"/>
          <w:lang w:val="es-ES"/>
        </w:rPr>
        <w:t>consider</w:t>
      </w:r>
      <w:r w:rsidR="00835B4A" w:rsidRPr="00535FE7">
        <w:rPr>
          <w:rFonts w:cs="Arial"/>
          <w:szCs w:val="20"/>
          <w:lang w:val="es-ES"/>
        </w:rPr>
        <w:t>ando</w:t>
      </w:r>
      <w:r w:rsidRPr="00535FE7">
        <w:rPr>
          <w:rFonts w:cs="Arial"/>
          <w:szCs w:val="20"/>
          <w:lang w:val="es-ES"/>
        </w:rPr>
        <w:t xml:space="preserve"> los bienes y/o servicios generados con recursos del Pp por todas las UR que lo operan, se debe considerar como “sin evidencia”; asimismo, la instancia evaluadora, en el desarrollo de la respuesta, debe realizar la valoración de la información proporcionada y emitir recomendaciones de mejora concretas, factibles y pertinentes. </w:t>
      </w:r>
    </w:p>
    <w:p w14:paraId="5C0112DF" w14:textId="26ACD7C4"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En caso de que la respuesta a alguna pregunta sea “sin evidencia”, la instancia evaluadora en el desarrollo de la respuesta debe recomendar de manera concreta, factible y considerando la MML, la normativa aplicable y las particularidades del Pp evaluado, las características que deberá de tener el documento o elementos sobre el que se está preguntando, de tal forma que ello le permita a la(s) UR que opera(n) el Pp contar con elementos para atender los criterios de valoración de la pregunta.</w:t>
      </w:r>
    </w:p>
    <w:p w14:paraId="303DE6AE" w14:textId="53385063"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 xml:space="preserve">Para todas las respuestas, cuando la instancia evaluadora haya identificado áreas de mejora, debe emitir propuestas concretas y factibles para atenderlas, mismas que deben especificar los elementos, ejes o características más relevantes, para lo que se </w:t>
      </w:r>
      <w:r w:rsidR="008720E2" w:rsidRPr="00535FE7">
        <w:rPr>
          <w:rFonts w:cs="Arial"/>
          <w:szCs w:val="20"/>
          <w:lang w:val="es-ES"/>
        </w:rPr>
        <w:t>requiere</w:t>
      </w:r>
      <w:r w:rsidRPr="00535FE7">
        <w:rPr>
          <w:rFonts w:cs="Arial"/>
          <w:szCs w:val="20"/>
          <w:lang w:val="es-ES"/>
        </w:rPr>
        <w:t xml:space="preserve"> considerar las particularidades del Pp, así como sus recursos materiales, humanos y financieros y respetar la consistencia con la MML.</w:t>
      </w:r>
    </w:p>
    <w:p w14:paraId="51C769BE" w14:textId="5DFBAC47"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Se responde “No aplica” a algunas de las preguntas sólo cuando las particularidades del Pp evaluado no permit</w:t>
      </w:r>
      <w:r w:rsidR="00D00840" w:rsidRPr="00535FE7">
        <w:rPr>
          <w:rFonts w:cs="Arial"/>
          <w:szCs w:val="20"/>
          <w:lang w:val="es-ES"/>
        </w:rPr>
        <w:t>e</w:t>
      </w:r>
      <w:r w:rsidRPr="00535FE7">
        <w:rPr>
          <w:rFonts w:cs="Arial"/>
          <w:szCs w:val="20"/>
          <w:lang w:val="es-ES"/>
        </w:rPr>
        <w:t xml:space="preserve">n emitir una respuesta. De presentarse el caso, la instancia evaluadora explica en el espacio para la respuesta la justificación correspondiente, en el entendido de que la </w:t>
      </w:r>
      <w:r w:rsidR="00384E68" w:rsidRPr="00535FE7">
        <w:rPr>
          <w:rFonts w:cs="Arial"/>
          <w:szCs w:val="20"/>
          <w:lang w:val="es-ES"/>
        </w:rPr>
        <w:t>SAF</w:t>
      </w:r>
      <w:r w:rsidRPr="00535FE7">
        <w:rPr>
          <w:rFonts w:cs="Arial"/>
          <w:szCs w:val="20"/>
          <w:lang w:val="es-ES"/>
        </w:rPr>
        <w:t xml:space="preserve"> p</w:t>
      </w:r>
      <w:r w:rsidR="00DE6EDF" w:rsidRPr="00535FE7">
        <w:rPr>
          <w:rFonts w:cs="Arial"/>
          <w:szCs w:val="20"/>
          <w:lang w:val="es-ES"/>
        </w:rPr>
        <w:t>uede</w:t>
      </w:r>
      <w:r w:rsidRPr="00535FE7">
        <w:rPr>
          <w:rFonts w:cs="Arial"/>
          <w:szCs w:val="20"/>
          <w:lang w:val="es-ES"/>
        </w:rPr>
        <w:t xml:space="preserve"> solicitar que se analicen nuevamente las preguntas en las que se haya respondido “No aplica”. En los casos en que se opte por responder “No Aplica”, no </w:t>
      </w:r>
      <w:r w:rsidR="00323CBF" w:rsidRPr="00535FE7">
        <w:rPr>
          <w:rFonts w:cs="Arial"/>
          <w:szCs w:val="20"/>
          <w:lang w:val="es-ES"/>
        </w:rPr>
        <w:t>es</w:t>
      </w:r>
      <w:r w:rsidRPr="00535FE7">
        <w:rPr>
          <w:rFonts w:cs="Arial"/>
          <w:szCs w:val="20"/>
          <w:lang w:val="es-ES"/>
        </w:rPr>
        <w:t xml:space="preserve"> aceptable señalar como causa o motivo que el Pp no </w:t>
      </w:r>
      <w:r w:rsidR="00323CBF" w:rsidRPr="00535FE7">
        <w:rPr>
          <w:rFonts w:cs="Arial"/>
          <w:szCs w:val="20"/>
          <w:lang w:val="es-ES"/>
        </w:rPr>
        <w:t>es</w:t>
      </w:r>
      <w:r w:rsidRPr="00535FE7">
        <w:rPr>
          <w:rFonts w:cs="Arial"/>
          <w:szCs w:val="20"/>
          <w:lang w:val="es-ES"/>
        </w:rPr>
        <w:t xml:space="preserve"> considerado como programa o acción </w:t>
      </w:r>
      <w:r w:rsidR="00384E68" w:rsidRPr="00535FE7">
        <w:rPr>
          <w:rFonts w:cs="Arial"/>
          <w:szCs w:val="20"/>
          <w:lang w:val="es-ES"/>
        </w:rPr>
        <w:t xml:space="preserve">estatal </w:t>
      </w:r>
      <w:r w:rsidRPr="00535FE7">
        <w:rPr>
          <w:rFonts w:cs="Arial"/>
          <w:szCs w:val="20"/>
          <w:lang w:val="es-ES"/>
        </w:rPr>
        <w:t>de desarrollo social.</w:t>
      </w:r>
    </w:p>
    <w:p w14:paraId="6A307144" w14:textId="26196139"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El análisis que se present</w:t>
      </w:r>
      <w:r w:rsidR="00E206C1" w:rsidRPr="00535FE7">
        <w:rPr>
          <w:rFonts w:cs="Arial"/>
          <w:szCs w:val="20"/>
          <w:lang w:val="es-ES"/>
        </w:rPr>
        <w:t>a</w:t>
      </w:r>
      <w:r w:rsidRPr="00535FE7">
        <w:rPr>
          <w:rFonts w:cs="Arial"/>
          <w:szCs w:val="20"/>
          <w:lang w:val="es-ES"/>
        </w:rPr>
        <w:t xml:space="preserve"> en la respuesta </w:t>
      </w:r>
      <w:r w:rsidR="00E206C1" w:rsidRPr="00535FE7">
        <w:rPr>
          <w:rFonts w:cs="Arial"/>
          <w:szCs w:val="20"/>
          <w:lang w:val="es-ES"/>
        </w:rPr>
        <w:t>se</w:t>
      </w:r>
      <w:r w:rsidRPr="00535FE7">
        <w:rPr>
          <w:rFonts w:cs="Arial"/>
          <w:szCs w:val="20"/>
          <w:lang w:val="es-ES"/>
        </w:rPr>
        <w:t xml:space="preserve"> sustenta en los hallazgos derivados de la revisión de gabinete y/o análisis cualitativo realizado por la instancia evaluadora, incluyendo la referencia o evidencia documental y haciendo explícitos los principales argumentos empleados en la valoración. </w:t>
      </w:r>
    </w:p>
    <w:p w14:paraId="5F763656" w14:textId="770A7638"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 xml:space="preserve">Para todos los casos donde el nivel de valoración seleccionado </w:t>
      </w:r>
      <w:r w:rsidR="00BD0E60" w:rsidRPr="00535FE7">
        <w:rPr>
          <w:rFonts w:cs="Arial"/>
          <w:szCs w:val="20"/>
          <w:lang w:val="es-ES"/>
        </w:rPr>
        <w:t>es</w:t>
      </w:r>
      <w:r w:rsidRPr="00535FE7">
        <w:rPr>
          <w:rFonts w:cs="Arial"/>
          <w:szCs w:val="20"/>
          <w:lang w:val="es-ES"/>
        </w:rPr>
        <w:t xml:space="preserve"> menor a cuatro, se</w:t>
      </w:r>
      <w:r w:rsidR="00BD57D0" w:rsidRPr="00535FE7">
        <w:rPr>
          <w:rFonts w:cs="Arial"/>
          <w:szCs w:val="20"/>
          <w:lang w:val="es-ES"/>
        </w:rPr>
        <w:t xml:space="preserve"> incluyen</w:t>
      </w:r>
      <w:r w:rsidRPr="00535FE7">
        <w:rPr>
          <w:rFonts w:cs="Arial"/>
          <w:szCs w:val="20"/>
          <w:lang w:val="es-ES"/>
        </w:rPr>
        <w:t xml:space="preserve"> sugerencias puntuales de mejora para el cumplimiento de los criterios de valoración, las características o atributos que permit</w:t>
      </w:r>
      <w:r w:rsidR="008603DC" w:rsidRPr="00535FE7">
        <w:rPr>
          <w:rFonts w:cs="Arial"/>
          <w:szCs w:val="20"/>
          <w:lang w:val="es-ES"/>
        </w:rPr>
        <w:t>e</w:t>
      </w:r>
      <w:r w:rsidRPr="00535FE7">
        <w:rPr>
          <w:rFonts w:cs="Arial"/>
          <w:szCs w:val="20"/>
          <w:lang w:val="es-ES"/>
        </w:rPr>
        <w:t xml:space="preserve">n al Pp alcanzar la máxima valoración de la pregunta. </w:t>
      </w:r>
    </w:p>
    <w:p w14:paraId="06FC56E9" w14:textId="47302EDA" w:rsidR="0086649A"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Las fuentes de información mínimas s</w:t>
      </w:r>
      <w:r w:rsidR="008603DC" w:rsidRPr="00535FE7">
        <w:rPr>
          <w:rFonts w:cs="Arial"/>
          <w:szCs w:val="20"/>
          <w:lang w:val="es-ES"/>
        </w:rPr>
        <w:t>on</w:t>
      </w:r>
      <w:r w:rsidRPr="00535FE7">
        <w:rPr>
          <w:rFonts w:cs="Arial"/>
          <w:szCs w:val="20"/>
          <w:lang w:val="es-ES"/>
        </w:rPr>
        <w:t xml:space="preserve"> los documentos, estudios, informes y bases de datos proporcionados por la dependencia o entidad responsable del Pp</w:t>
      </w:r>
      <w:r w:rsidRPr="00632616">
        <w:rPr>
          <w:rFonts w:cs="Arial"/>
          <w:szCs w:val="20"/>
          <w:lang w:val="es-ES"/>
        </w:rPr>
        <w:t xml:space="preserve">, así como </w:t>
      </w:r>
      <w:r w:rsidRPr="00535FE7">
        <w:rPr>
          <w:rFonts w:cs="Arial"/>
          <w:szCs w:val="20"/>
          <w:lang w:val="es-ES"/>
        </w:rPr>
        <w:lastRenderedPageBreak/>
        <w:t>información y estadísticas oficiales. La instancia evaluadora utiliza fuentes de información adicionales a las especificadas para cada pregunta cuando su aporte permit</w:t>
      </w:r>
      <w:r w:rsidR="003963D4" w:rsidRPr="00535FE7">
        <w:rPr>
          <w:rFonts w:cs="Arial"/>
          <w:szCs w:val="20"/>
          <w:lang w:val="es-ES"/>
        </w:rPr>
        <w:t>e</w:t>
      </w:r>
      <w:r w:rsidRPr="00535FE7">
        <w:rPr>
          <w:rFonts w:cs="Arial"/>
          <w:szCs w:val="20"/>
          <w:lang w:val="es-ES"/>
        </w:rPr>
        <w:t xml:space="preserve"> fortalecer el análisis y valoración que corresponda. </w:t>
      </w:r>
    </w:p>
    <w:p w14:paraId="4BAFA913" w14:textId="5B654D90"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Se p</w:t>
      </w:r>
      <w:r w:rsidR="00773A38" w:rsidRPr="00535FE7">
        <w:rPr>
          <w:rFonts w:cs="Arial"/>
          <w:szCs w:val="20"/>
          <w:lang w:val="es-ES"/>
        </w:rPr>
        <w:t>uede</w:t>
      </w:r>
      <w:r w:rsidRPr="00535FE7">
        <w:rPr>
          <w:rFonts w:cs="Arial"/>
          <w:szCs w:val="20"/>
          <w:lang w:val="es-ES"/>
        </w:rPr>
        <w:t>n considerar los estudios, informes o recomendaciones emitidas por la S</w:t>
      </w:r>
      <w:r w:rsidR="00384E68" w:rsidRPr="00535FE7">
        <w:rPr>
          <w:rFonts w:cs="Arial"/>
          <w:szCs w:val="20"/>
          <w:lang w:val="es-ES"/>
        </w:rPr>
        <w:t>AF</w:t>
      </w:r>
      <w:r w:rsidRPr="00535FE7">
        <w:rPr>
          <w:rFonts w:cs="Arial"/>
          <w:szCs w:val="20"/>
          <w:lang w:val="es-ES"/>
        </w:rPr>
        <w:t xml:space="preserve"> en materia del diseño, operación o Instrumentos de Seguimiento del Desempeño del Pp evaluado; informes que e</w:t>
      </w:r>
      <w:r w:rsidR="0086649A" w:rsidRPr="00535FE7">
        <w:rPr>
          <w:rFonts w:cs="Arial"/>
          <w:szCs w:val="20"/>
          <w:lang w:val="es-ES"/>
        </w:rPr>
        <w:t xml:space="preserve">n su caso hayan emitido </w:t>
      </w:r>
      <w:r w:rsidRPr="00535FE7">
        <w:rPr>
          <w:rFonts w:cs="Arial"/>
          <w:szCs w:val="20"/>
          <w:lang w:val="es-ES"/>
        </w:rPr>
        <w:t xml:space="preserve">el CONEVAL u otras instancias en el marco del SED, en el ámbito de sus atribuciones, </w:t>
      </w:r>
      <w:r w:rsidR="0086649A" w:rsidRPr="00535FE7">
        <w:rPr>
          <w:lang w:val="es-ES"/>
        </w:rPr>
        <w:t>e instancias fiscalizadoras como la Auditoría Superior del Estado de Sinaloa (ASE) o la Auditoría Superior de la Federación (ASF).</w:t>
      </w:r>
    </w:p>
    <w:p w14:paraId="2CF60CA7" w14:textId="52712852"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Se inclu</w:t>
      </w:r>
      <w:r w:rsidR="00E013FB" w:rsidRPr="00535FE7">
        <w:rPr>
          <w:rFonts w:cs="Arial"/>
          <w:szCs w:val="20"/>
          <w:lang w:val="es-ES"/>
        </w:rPr>
        <w:t>ye en</w:t>
      </w:r>
      <w:r w:rsidRPr="00535FE7">
        <w:rPr>
          <w:rFonts w:cs="Arial"/>
          <w:szCs w:val="20"/>
          <w:lang w:val="es-ES"/>
        </w:rPr>
        <w:t xml:space="preserve"> la referencia del informe, estudio, documento o fuente de información de la que se deriv</w:t>
      </w:r>
      <w:r w:rsidR="00A759AB" w:rsidRPr="00535FE7">
        <w:rPr>
          <w:rFonts w:cs="Arial"/>
          <w:szCs w:val="20"/>
          <w:lang w:val="es-ES"/>
        </w:rPr>
        <w:t>a</w:t>
      </w:r>
      <w:r w:rsidRPr="00535FE7">
        <w:rPr>
          <w:rFonts w:cs="Arial"/>
          <w:szCs w:val="20"/>
          <w:lang w:val="es-ES"/>
        </w:rPr>
        <w:t xml:space="preserve"> la valoración de la pregunta que corresponda y, en su caso, la dirección electrónica donde se encuentra. El listado de fuentes analizadas en la evaluación </w:t>
      </w:r>
      <w:r w:rsidR="007109E3" w:rsidRPr="00535FE7">
        <w:rPr>
          <w:rFonts w:cs="Arial"/>
          <w:szCs w:val="20"/>
          <w:lang w:val="es-ES"/>
        </w:rPr>
        <w:t>se integra en</w:t>
      </w:r>
      <w:r w:rsidRPr="00535FE7">
        <w:rPr>
          <w:rFonts w:cs="Arial"/>
          <w:szCs w:val="20"/>
          <w:lang w:val="es-ES"/>
        </w:rPr>
        <w:t xml:space="preserve"> el Anexo 13. Fuentes de información de la evaluación.</w:t>
      </w:r>
    </w:p>
    <w:p w14:paraId="765038D5" w14:textId="0A5E87AD"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 xml:space="preserve">La base metodológica general </w:t>
      </w:r>
      <w:r w:rsidR="00884828" w:rsidRPr="00535FE7">
        <w:rPr>
          <w:rFonts w:cs="Arial"/>
          <w:szCs w:val="20"/>
          <w:lang w:val="es-ES"/>
        </w:rPr>
        <w:t>es</w:t>
      </w:r>
      <w:r w:rsidRPr="00535FE7">
        <w:rPr>
          <w:rFonts w:cs="Arial"/>
          <w:szCs w:val="20"/>
          <w:lang w:val="es-ES"/>
        </w:rPr>
        <w:t xml:space="preserve"> la MML especificada en la Guía MIR y la Guía Indicadores, así como documentos oficiales de autoridades en la materia, como el ILPES. </w:t>
      </w:r>
    </w:p>
    <w:p w14:paraId="7EA13F3B" w14:textId="259AE415"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Para los casos donde el Pp cuent</w:t>
      </w:r>
      <w:r w:rsidR="00214083" w:rsidRPr="00535FE7">
        <w:rPr>
          <w:rFonts w:cs="Arial"/>
          <w:szCs w:val="20"/>
          <w:lang w:val="es-ES"/>
        </w:rPr>
        <w:t>a</w:t>
      </w:r>
      <w:r w:rsidRPr="00535FE7">
        <w:rPr>
          <w:rFonts w:cs="Arial"/>
          <w:szCs w:val="20"/>
          <w:lang w:val="es-ES"/>
        </w:rPr>
        <w:t xml:space="preserve"> con diagnóstico y/o algún documento normativo e institucional, como reglas o lineamientos de operación, que d</w:t>
      </w:r>
      <w:r w:rsidR="0059572A" w:rsidRPr="00535FE7">
        <w:rPr>
          <w:rFonts w:cs="Arial"/>
          <w:szCs w:val="20"/>
          <w:lang w:val="es-ES"/>
        </w:rPr>
        <w:t>a</w:t>
      </w:r>
      <w:r w:rsidRPr="00535FE7">
        <w:rPr>
          <w:rFonts w:cs="Arial"/>
          <w:szCs w:val="20"/>
          <w:lang w:val="es-ES"/>
        </w:rPr>
        <w:t xml:space="preserve">n cuenta de la operatividad del Pp, indistintamente de que estos se encuentren en proceso de integración y/o validación durante el presente ejercicio fiscal, </w:t>
      </w:r>
      <w:r w:rsidR="00185E9B" w:rsidRPr="00535FE7">
        <w:rPr>
          <w:rFonts w:cs="Arial"/>
          <w:szCs w:val="20"/>
          <w:lang w:val="es-ES"/>
        </w:rPr>
        <w:t>son</w:t>
      </w:r>
      <w:r w:rsidRPr="00535FE7">
        <w:rPr>
          <w:rFonts w:cs="Arial"/>
          <w:szCs w:val="20"/>
          <w:lang w:val="es-ES"/>
        </w:rPr>
        <w:t xml:space="preserve"> considera</w:t>
      </w:r>
      <w:r w:rsidR="00185E9B" w:rsidRPr="00535FE7">
        <w:rPr>
          <w:rFonts w:cs="Arial"/>
          <w:szCs w:val="20"/>
          <w:lang w:val="es-ES"/>
        </w:rPr>
        <w:t>dos</w:t>
      </w:r>
      <w:r w:rsidRPr="00535FE7">
        <w:rPr>
          <w:rFonts w:cs="Arial"/>
          <w:szCs w:val="20"/>
          <w:lang w:val="es-ES"/>
        </w:rPr>
        <w:t xml:space="preserve"> para el análisis, valoración y recomendaciones de mejora de esta evaluación.</w:t>
      </w:r>
    </w:p>
    <w:p w14:paraId="0B03C461" w14:textId="572A98AF" w:rsidR="00632616" w:rsidRPr="00535FE7" w:rsidRDefault="00632616" w:rsidP="00EA6CEB">
      <w:pPr>
        <w:pStyle w:val="Prrafodelista"/>
        <w:numPr>
          <w:ilvl w:val="0"/>
          <w:numId w:val="8"/>
        </w:numPr>
        <w:spacing w:line="360" w:lineRule="auto"/>
        <w:ind w:left="680" w:hanging="340"/>
        <w:rPr>
          <w:rFonts w:cs="Arial"/>
          <w:szCs w:val="20"/>
          <w:lang w:val="es-ES"/>
        </w:rPr>
      </w:pPr>
      <w:r w:rsidRPr="00535FE7">
        <w:rPr>
          <w:rFonts w:cs="Arial"/>
          <w:szCs w:val="20"/>
          <w:lang w:val="es-ES"/>
        </w:rPr>
        <w:t>En caso de que la pregunta analizada tenga relación con otra(s) dentro de la evaluación, se señala esta situación, indicando la(s) pregunta(s) relacionada(s) y verificando la congruencia y consistencia en la argumentación. Lo anterior no implica que el nivel de respuesta otorgado a las preguntas relacionadas tenga que ser el mismo.</w:t>
      </w:r>
    </w:p>
    <w:p w14:paraId="2A918027" w14:textId="77777777" w:rsidR="00632616" w:rsidRPr="00535FE7" w:rsidRDefault="00632616" w:rsidP="00632616">
      <w:pPr>
        <w:pStyle w:val="Ttulo3"/>
        <w:rPr>
          <w:lang w:val="es-ES"/>
        </w:rPr>
      </w:pPr>
      <w:bookmarkStart w:id="69" w:name="_Toc203119689"/>
      <w:r w:rsidRPr="00535FE7">
        <w:rPr>
          <w:lang w:val="es-ES"/>
        </w:rPr>
        <w:t>Formato de respuestas</w:t>
      </w:r>
      <w:bookmarkEnd w:id="69"/>
    </w:p>
    <w:p w14:paraId="2AEE1383" w14:textId="0BF528AB" w:rsidR="008E0C59" w:rsidRPr="00535FE7" w:rsidRDefault="008E0C59" w:rsidP="008E0C59">
      <w:pPr>
        <w:rPr>
          <w:lang w:val="es-ES"/>
        </w:rPr>
      </w:pPr>
      <w:r w:rsidRPr="00535FE7">
        <w:rPr>
          <w:lang w:val="es-ES"/>
        </w:rPr>
        <w:t xml:space="preserve">La respuesta a cada una de las preguntas que conforman esta evaluación </w:t>
      </w:r>
      <w:r w:rsidR="00CA734C" w:rsidRPr="00535FE7">
        <w:rPr>
          <w:lang w:val="es-ES"/>
        </w:rPr>
        <w:t>se</w:t>
      </w:r>
      <w:r w:rsidRPr="00535FE7">
        <w:rPr>
          <w:lang w:val="es-ES"/>
        </w:rPr>
        <w:t xml:space="preserve"> desarrolla en un máximo de una cuartilla, considerando las especificaciones de formato y contenido</w:t>
      </w:r>
      <w:r w:rsidR="00601EA7" w:rsidRPr="00535FE7">
        <w:rPr>
          <w:lang w:val="es-ES"/>
        </w:rPr>
        <w:t>, las</w:t>
      </w:r>
      <w:r w:rsidRPr="00535FE7">
        <w:rPr>
          <w:lang w:val="es-ES"/>
        </w:rPr>
        <w:t xml:space="preserve"> que se presentan a continuación. </w:t>
      </w:r>
    </w:p>
    <w:p w14:paraId="0A6F5D0A" w14:textId="011F5072" w:rsidR="00632616" w:rsidRPr="00535FE7" w:rsidRDefault="008E0C59" w:rsidP="008E0C59">
      <w:pPr>
        <w:rPr>
          <w:lang w:val="es-ES"/>
        </w:rPr>
      </w:pPr>
      <w:r w:rsidRPr="00535FE7">
        <w:rPr>
          <w:lang w:val="es-ES"/>
        </w:rPr>
        <w:t xml:space="preserve">En caso de que exista la necesidad de extender la respuesta de una pregunta a más de una cuartilla, la instancia evaluadora </w:t>
      </w:r>
      <w:r w:rsidR="00535FE7" w:rsidRPr="00535FE7">
        <w:rPr>
          <w:lang w:val="es-ES"/>
        </w:rPr>
        <w:t>enví</w:t>
      </w:r>
      <w:r w:rsidRPr="00535FE7">
        <w:rPr>
          <w:lang w:val="es-ES"/>
        </w:rPr>
        <w:t>a la información excedente como un Anexo de la evaluación.</w:t>
      </w:r>
    </w:p>
    <w:p w14:paraId="6D50F0F1" w14:textId="77777777" w:rsidR="00632616" w:rsidRPr="00535FE7" w:rsidRDefault="008E0C59" w:rsidP="00EA6CEB">
      <w:pPr>
        <w:pStyle w:val="Prrafodelista"/>
        <w:numPr>
          <w:ilvl w:val="0"/>
          <w:numId w:val="9"/>
        </w:numPr>
        <w:spacing w:line="360" w:lineRule="auto"/>
        <w:ind w:left="714" w:hanging="357"/>
        <w:rPr>
          <w:b/>
          <w:lang w:val="es-ES"/>
        </w:rPr>
      </w:pPr>
      <w:r w:rsidRPr="00535FE7">
        <w:rPr>
          <w:b/>
          <w:lang w:val="es-ES"/>
        </w:rPr>
        <w:t>Formato</w:t>
      </w:r>
    </w:p>
    <w:p w14:paraId="5538431D" w14:textId="70481E54" w:rsidR="008E0C59" w:rsidRPr="008E0C59" w:rsidRDefault="008E0C59" w:rsidP="008E0C59">
      <w:pPr>
        <w:rPr>
          <w:lang w:val="es-ES"/>
        </w:rPr>
      </w:pPr>
      <w:r w:rsidRPr="00535FE7">
        <w:rPr>
          <w:lang w:val="es-ES"/>
        </w:rPr>
        <w:t>Se ent</w:t>
      </w:r>
      <w:r w:rsidR="00B05967" w:rsidRPr="00535FE7">
        <w:rPr>
          <w:lang w:val="es-ES"/>
        </w:rPr>
        <w:t>iende</w:t>
      </w:r>
      <w:r w:rsidRPr="00535FE7">
        <w:rPr>
          <w:lang w:val="es-ES"/>
        </w:rPr>
        <w:t xml:space="preserve"> por una cuartilla al contenido que ocupe una hoja con fuente Calibri de 10 puntos, interlineado sencillo y márgenes de 2 centímetros por lado o extremo de cada hoja. Este criterio se aplica también para el resto de los apartados</w:t>
      </w:r>
      <w:r w:rsidRPr="008E0C59">
        <w:rPr>
          <w:lang w:val="es-ES"/>
        </w:rPr>
        <w:t xml:space="preserve"> de la evaluación; por ejemplo, introducción, resumen ejecutivo o conclusiones, entre otros.</w:t>
      </w:r>
    </w:p>
    <w:p w14:paraId="6A738939" w14:textId="77777777" w:rsidR="008E0C59" w:rsidRPr="00A8721C" w:rsidRDefault="008E0C59" w:rsidP="00EA6CEB">
      <w:pPr>
        <w:pStyle w:val="Prrafodelista"/>
        <w:numPr>
          <w:ilvl w:val="0"/>
          <w:numId w:val="9"/>
        </w:numPr>
        <w:spacing w:line="360" w:lineRule="auto"/>
        <w:ind w:left="714" w:hanging="357"/>
        <w:rPr>
          <w:b/>
          <w:lang w:val="es-ES"/>
        </w:rPr>
      </w:pPr>
      <w:r w:rsidRPr="00A8721C">
        <w:rPr>
          <w:b/>
          <w:lang w:val="es-ES"/>
        </w:rPr>
        <w:lastRenderedPageBreak/>
        <w:t>Contenido</w:t>
      </w:r>
    </w:p>
    <w:p w14:paraId="6D6439CE" w14:textId="58ACA700" w:rsidR="008E0C59" w:rsidRPr="00535FE7" w:rsidRDefault="008E0C59" w:rsidP="008E0C59">
      <w:pPr>
        <w:rPr>
          <w:lang w:val="es-ES"/>
        </w:rPr>
      </w:pPr>
      <w:r w:rsidRPr="008E0C59">
        <w:rPr>
          <w:lang w:val="es-ES"/>
        </w:rPr>
        <w:t xml:space="preserve">Cada una de las hojas de </w:t>
      </w:r>
      <w:r w:rsidRPr="00535FE7">
        <w:rPr>
          <w:lang w:val="es-ES"/>
        </w:rPr>
        <w:t>respuesta</w:t>
      </w:r>
      <w:r w:rsidR="00673E86" w:rsidRPr="00535FE7">
        <w:rPr>
          <w:lang w:val="es-ES"/>
        </w:rPr>
        <w:t xml:space="preserve"> </w:t>
      </w:r>
      <w:r w:rsidRPr="00535FE7">
        <w:rPr>
          <w:lang w:val="es-ES"/>
        </w:rPr>
        <w:t>cont</w:t>
      </w:r>
      <w:r w:rsidR="00673E86" w:rsidRPr="00535FE7">
        <w:rPr>
          <w:lang w:val="es-ES"/>
        </w:rPr>
        <w:t>i</w:t>
      </w:r>
      <w:r w:rsidRPr="00535FE7">
        <w:rPr>
          <w:lang w:val="es-ES"/>
        </w:rPr>
        <w:t>ene</w:t>
      </w:r>
      <w:r w:rsidR="003F71D9" w:rsidRPr="00535FE7">
        <w:rPr>
          <w:lang w:val="es-ES"/>
        </w:rPr>
        <w:t>n</w:t>
      </w:r>
      <w:r w:rsidRPr="00535FE7">
        <w:rPr>
          <w:lang w:val="es-ES"/>
        </w:rPr>
        <w:t>, como mínimo, los siguientes elementos:</w:t>
      </w:r>
    </w:p>
    <w:p w14:paraId="390A7578" w14:textId="77777777" w:rsidR="008E0C59" w:rsidRPr="00535FE7" w:rsidRDefault="008E0C59" w:rsidP="00EA6CEB">
      <w:pPr>
        <w:pStyle w:val="Prrafodelista"/>
        <w:numPr>
          <w:ilvl w:val="0"/>
          <w:numId w:val="10"/>
        </w:numPr>
        <w:spacing w:line="360" w:lineRule="auto"/>
        <w:rPr>
          <w:lang w:val="es-ES"/>
        </w:rPr>
      </w:pPr>
      <w:r w:rsidRPr="00535FE7">
        <w:rPr>
          <w:lang w:val="es-ES"/>
        </w:rPr>
        <w:t>Logo de la instancia evaluadora y de la dependencia o entidad responsable del Pp;</w:t>
      </w:r>
    </w:p>
    <w:p w14:paraId="61494A25" w14:textId="77777777" w:rsidR="008E0C59" w:rsidRPr="00535FE7" w:rsidRDefault="008E0C59" w:rsidP="00EA6CEB">
      <w:pPr>
        <w:pStyle w:val="Prrafodelista"/>
        <w:numPr>
          <w:ilvl w:val="0"/>
          <w:numId w:val="10"/>
        </w:numPr>
        <w:spacing w:line="360" w:lineRule="auto"/>
        <w:rPr>
          <w:lang w:val="es-ES"/>
        </w:rPr>
      </w:pPr>
      <w:r w:rsidRPr="00535FE7">
        <w:rPr>
          <w:lang w:val="es-ES"/>
        </w:rPr>
        <w:t>La pregunta;</w:t>
      </w:r>
    </w:p>
    <w:p w14:paraId="53AE4734" w14:textId="77777777" w:rsidR="008E0C59" w:rsidRPr="00535FE7" w:rsidRDefault="008E0C59" w:rsidP="00EA6CEB">
      <w:pPr>
        <w:pStyle w:val="Prrafodelista"/>
        <w:numPr>
          <w:ilvl w:val="0"/>
          <w:numId w:val="10"/>
        </w:numPr>
        <w:spacing w:line="360" w:lineRule="auto"/>
        <w:rPr>
          <w:lang w:val="es-ES"/>
        </w:rPr>
      </w:pPr>
      <w:r w:rsidRPr="00535FE7">
        <w:rPr>
          <w:lang w:val="es-ES"/>
        </w:rPr>
        <w:t xml:space="preserve">En su caso, los criterios de valoración; </w:t>
      </w:r>
    </w:p>
    <w:p w14:paraId="5FEE86F5" w14:textId="77777777" w:rsidR="008E0C59" w:rsidRPr="00535FE7" w:rsidRDefault="008E0C59" w:rsidP="00EA6CEB">
      <w:pPr>
        <w:pStyle w:val="Prrafodelista"/>
        <w:numPr>
          <w:ilvl w:val="0"/>
          <w:numId w:val="10"/>
        </w:numPr>
        <w:spacing w:line="360" w:lineRule="auto"/>
        <w:rPr>
          <w:lang w:val="es-ES"/>
        </w:rPr>
      </w:pPr>
      <w:r w:rsidRPr="00535FE7">
        <w:rPr>
          <w:lang w:val="es-ES"/>
        </w:rPr>
        <w:t xml:space="preserve">El nivel de respuesta; </w:t>
      </w:r>
    </w:p>
    <w:p w14:paraId="5CBC4283" w14:textId="2C4BEC1D" w:rsidR="008E0C59" w:rsidRDefault="008E0C59" w:rsidP="00EA6CEB">
      <w:pPr>
        <w:pStyle w:val="Prrafodelista"/>
        <w:numPr>
          <w:ilvl w:val="0"/>
          <w:numId w:val="10"/>
        </w:numPr>
        <w:spacing w:line="360" w:lineRule="auto"/>
        <w:rPr>
          <w:lang w:val="es-ES"/>
        </w:rPr>
      </w:pPr>
      <w:r w:rsidRPr="00535FE7">
        <w:rPr>
          <w:lang w:val="es-ES"/>
        </w:rPr>
        <w:t>El análisis que justifi</w:t>
      </w:r>
      <w:r w:rsidR="00460356" w:rsidRPr="00535FE7">
        <w:rPr>
          <w:lang w:val="es-ES"/>
        </w:rPr>
        <w:t>ca</w:t>
      </w:r>
      <w:r w:rsidRPr="00535FE7">
        <w:rPr>
          <w:lang w:val="es-ES"/>
        </w:rPr>
        <w:t xml:space="preserve"> la respuesta</w:t>
      </w:r>
      <w:r w:rsidRPr="008E0C59">
        <w:rPr>
          <w:lang w:val="es-ES"/>
        </w:rPr>
        <w:t xml:space="preserve"> y la valoración otorgada, con base en la atención de las consideraciones específicas de cada pregunta.</w:t>
      </w:r>
    </w:p>
    <w:p w14:paraId="3D508FCE" w14:textId="6D884EFB" w:rsidR="008E0C59" w:rsidRPr="008E0C59" w:rsidRDefault="008E0C59" w:rsidP="008E0C59">
      <w:pPr>
        <w:spacing w:after="0" w:line="240" w:lineRule="auto"/>
        <w:rPr>
          <w:lang w:val="es-ES"/>
        </w:rPr>
      </w:pPr>
    </w:p>
    <w:p w14:paraId="56A9A11C" w14:textId="0BA3B4C2" w:rsidR="008E0C59" w:rsidRPr="008E0C59" w:rsidRDefault="008E0C59" w:rsidP="008E0C59">
      <w:pPr>
        <w:spacing w:after="0"/>
        <w:jc w:val="center"/>
        <w:rPr>
          <w:smallCaps/>
        </w:rPr>
      </w:pPr>
      <w:r w:rsidRPr="008E0C59">
        <w:rPr>
          <w:smallCaps/>
        </w:rPr>
        <w:t>Figura 1. Estructura de las hojas de respuestas</w:t>
      </w:r>
    </w:p>
    <w:p w14:paraId="44968FC1" w14:textId="45D4562A" w:rsidR="008E0C59" w:rsidRDefault="00185415"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8240" behindDoc="0" locked="0" layoutInCell="1" allowOverlap="1" wp14:anchorId="26F1937E" wp14:editId="422552FA">
                <wp:simplePos x="0" y="0"/>
                <wp:positionH relativeFrom="column">
                  <wp:posOffset>291465</wp:posOffset>
                </wp:positionH>
                <wp:positionV relativeFrom="paragraph">
                  <wp:posOffset>145888</wp:posOffset>
                </wp:positionV>
                <wp:extent cx="5343348" cy="3296093"/>
                <wp:effectExtent l="0" t="0" r="0" b="9525"/>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AD6ECA" w:rsidRPr="008E0C59" w:rsidRDefault="00AD6ECA"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AD6ECA" w:rsidRPr="008E0C59" w:rsidRDefault="00AD6ECA"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AD6ECA" w:rsidRPr="008E0C59" w:rsidRDefault="00AD6ECA"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AD6ECA" w:rsidRPr="008E0C59" w:rsidRDefault="00AD6ECA"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2" style="position:absolute;left:0;text-align:left;margin-left:22.95pt;margin-top:11.5pt;width:420.75pt;height:259.55pt;z-index:251658240;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6" o:title=""/>
                </v:shape>
                <v:shape id="_x0000_s1034"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AD6ECA" w:rsidRPr="008E0C59" w:rsidRDefault="00AD6ECA" w:rsidP="008E0C59">
                        <w:pPr>
                          <w:rPr>
                            <w:szCs w:val="20"/>
                          </w:rPr>
                        </w:pPr>
                        <w:r w:rsidRPr="008E0C59">
                          <w:rPr>
                            <w:rFonts w:cstheme="minorHAnsi"/>
                            <w:szCs w:val="20"/>
                          </w:rPr>
                          <w:t>Logos</w:t>
                        </w:r>
                      </w:p>
                    </w:txbxContent>
                  </v:textbox>
                </v:shape>
                <v:shape id="_x0000_s1035"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AD6ECA" w:rsidRPr="008E0C59" w:rsidRDefault="00AD6ECA" w:rsidP="008E0C59">
                        <w:pPr>
                          <w:rPr>
                            <w:szCs w:val="20"/>
                          </w:rPr>
                        </w:pPr>
                        <w:r w:rsidRPr="008E0C59">
                          <w:rPr>
                            <w:rFonts w:cstheme="minorHAnsi"/>
                            <w:szCs w:val="20"/>
                          </w:rPr>
                          <w:t>Pregunta</w:t>
                        </w:r>
                      </w:p>
                    </w:txbxContent>
                  </v:textbox>
                </v:shape>
                <v:shape id="_x0000_s1036"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AD6ECA" w:rsidRPr="008E0C59" w:rsidRDefault="00AD6ECA" w:rsidP="008E0C59">
                        <w:pPr>
                          <w:rPr>
                            <w:szCs w:val="20"/>
                          </w:rPr>
                        </w:pPr>
                        <w:r w:rsidRPr="008E0C59">
                          <w:rPr>
                            <w:rFonts w:cstheme="minorHAnsi"/>
                            <w:szCs w:val="20"/>
                          </w:rPr>
                          <w:t>Respuesta</w:t>
                        </w:r>
                      </w:p>
                    </w:txbxContent>
                  </v:textbox>
                </v:shape>
                <v:shape id="_x0000_s1037"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AD6ECA" w:rsidRPr="008E0C59" w:rsidRDefault="00AD6ECA"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8"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9"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40"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1"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15E1D85" w:rsidR="00AD6ECA" w:rsidRPr="008E0C59" w:rsidRDefault="00AD6ECA" w:rsidP="00EA6CEB">
                            <w:pPr>
                              <w:pStyle w:val="Ttulo1"/>
                              <w:numPr>
                                <w:ilvl w:val="0"/>
                                <w:numId w:val="11"/>
                              </w:numPr>
                              <w:jc w:val="left"/>
                              <w:rPr>
                                <w:rFonts w:cs="Times New Roman"/>
                                <w:szCs w:val="22"/>
                              </w:rPr>
                            </w:pPr>
                            <w:bookmarkStart w:id="70" w:name="_Toc203119690"/>
                            <w:r>
                              <w:rPr>
                                <w:rFonts w:cs="Times New Roman"/>
                                <w:szCs w:val="22"/>
                              </w:rPr>
                              <w:t>Contenido de la Evaluación</w:t>
                            </w:r>
                            <w:bookmarkEnd w:id="70"/>
                          </w:p>
                        </w:txbxContent>
                      </wps:txbx>
                      <wps:bodyPr rot="0" vert="horz" wrap="square" lIns="91440" tIns="45720" rIns="91440" bIns="45720" anchor="ctr" anchorCtr="0">
                        <a:noAutofit/>
                      </wps:bodyPr>
                    </wps:wsp>
                  </a:graphicData>
                </a:graphic>
              </wp:inline>
            </w:drawing>
          </mc:Choice>
          <mc:Fallback>
            <w:pict>
              <v:shape w14:anchorId="429B757F"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C971AEB" w14:textId="615E1D85" w:rsidR="00AD6ECA" w:rsidRPr="008E0C59" w:rsidRDefault="00AD6ECA" w:rsidP="00EA6CEB">
                      <w:pPr>
                        <w:pStyle w:val="Ttulo1"/>
                        <w:numPr>
                          <w:ilvl w:val="0"/>
                          <w:numId w:val="11"/>
                        </w:numPr>
                        <w:jc w:val="left"/>
                        <w:rPr>
                          <w:rFonts w:cs="Times New Roman"/>
                          <w:szCs w:val="22"/>
                        </w:rPr>
                      </w:pPr>
                      <w:bookmarkStart w:id="71" w:name="_Toc203119690"/>
                      <w:r>
                        <w:rPr>
                          <w:rFonts w:cs="Times New Roman"/>
                          <w:szCs w:val="22"/>
                        </w:rPr>
                        <w:t>Contenido de la Evaluación</w:t>
                      </w:r>
                      <w:bookmarkEnd w:id="71"/>
                    </w:p>
                  </w:txbxContent>
                </v:textbox>
                <w10:anchorlock/>
              </v:shape>
            </w:pict>
          </mc:Fallback>
        </mc:AlternateContent>
      </w:r>
    </w:p>
    <w:p w14:paraId="6EC6165B" w14:textId="77777777" w:rsidR="00496E63" w:rsidRPr="006F369A" w:rsidRDefault="00496E63" w:rsidP="00496E63">
      <w:pPr>
        <w:pStyle w:val="Ttulo3"/>
        <w:rPr>
          <w:lang w:val="es-ES"/>
        </w:rPr>
      </w:pPr>
      <w:bookmarkStart w:id="72" w:name="_Toc203119691"/>
      <w:r w:rsidRPr="006F369A">
        <w:rPr>
          <w:lang w:val="es-ES"/>
        </w:rPr>
        <w:t>Sección I. Características generales del Programa presupuestario</w:t>
      </w:r>
      <w:bookmarkEnd w:id="72"/>
    </w:p>
    <w:p w14:paraId="71504872" w14:textId="77777777" w:rsidR="002241F4" w:rsidRPr="00535FE7" w:rsidRDefault="00B76ED4" w:rsidP="00C75B12">
      <w:pPr>
        <w:pStyle w:val="Prrafodelista"/>
        <w:numPr>
          <w:ilvl w:val="0"/>
          <w:numId w:val="10"/>
        </w:numPr>
        <w:spacing w:line="360" w:lineRule="auto"/>
        <w:ind w:left="360"/>
        <w:rPr>
          <w:lang w:val="es-ES"/>
        </w:rPr>
      </w:pPr>
      <w:r w:rsidRPr="00535FE7">
        <w:rPr>
          <w:b/>
          <w:bCs/>
          <w:lang w:val="es-ES"/>
        </w:rPr>
        <w:t>Antecedentes</w:t>
      </w:r>
      <w:r w:rsidRPr="00535FE7">
        <w:rPr>
          <w:lang w:val="es-ES"/>
        </w:rPr>
        <w:t xml:space="preserve">. </w:t>
      </w:r>
    </w:p>
    <w:p w14:paraId="6C3C6E61" w14:textId="2FCC26CE" w:rsidR="00B76ED4" w:rsidRPr="00535FE7" w:rsidRDefault="0001141F" w:rsidP="00C75B12">
      <w:pPr>
        <w:ind w:left="348"/>
        <w:rPr>
          <w:lang w:val="es-ES"/>
        </w:rPr>
      </w:pPr>
      <w:r w:rsidRPr="00535FE7">
        <w:rPr>
          <w:lang w:val="es-ES"/>
        </w:rPr>
        <w:t>Con fundamento en el artículo 2 de la Ley Federal de Sanidad Animal (LFSA), el cual tiene como finalidad diagnosticar y prevenir la introducción, permanencia y diseminación de enfermedades y plagas que afecten la salud o la vida de los animales; procurar el bienestar animal; así como establecer las buenas prácticas pecuarias en la producción primaria y en los establecimientos Tipo Inspección Federal dedicados al sacrificio de animales y procesamiento de los bienes de origen animal para consumo humano; así como en los rastros, en las unidades de sacrificio y en los demás establecimientos dedicados al procesamiento de origen animal para consumo humano</w:t>
      </w:r>
      <w:r w:rsidR="009C593C" w:rsidRPr="00535FE7">
        <w:rPr>
          <w:lang w:val="es-ES"/>
        </w:rPr>
        <w:t>.</w:t>
      </w:r>
    </w:p>
    <w:p w14:paraId="2CD6D118" w14:textId="4F118647" w:rsidR="009C593C" w:rsidRPr="00535FE7" w:rsidRDefault="00314D95" w:rsidP="00C75B12">
      <w:pPr>
        <w:ind w:left="348"/>
        <w:rPr>
          <w:szCs w:val="20"/>
          <w:lang w:val="es-ES"/>
        </w:rPr>
      </w:pPr>
      <w:r w:rsidRPr="00535FE7">
        <w:rPr>
          <w:szCs w:val="20"/>
          <w:lang w:val="es-ES"/>
        </w:rPr>
        <w:t>El mismo Plan Estatal de desarrollo señala que la política de fomento ganadero va dirigida a mejorar la productividad y competitividad del sector ganadero, as</w:t>
      </w:r>
      <w:r w:rsidR="00175477" w:rsidRPr="00535FE7">
        <w:rPr>
          <w:szCs w:val="20"/>
          <w:lang w:val="es-ES"/>
        </w:rPr>
        <w:t>í</w:t>
      </w:r>
      <w:r w:rsidRPr="00535FE7">
        <w:rPr>
          <w:szCs w:val="20"/>
          <w:lang w:val="es-ES"/>
        </w:rPr>
        <w:t xml:space="preserve"> como la capacidad de atención a sus problemas para reducir el grado de incertidumbre en sus actividades y hacer posible una mejor rentabilidad.</w:t>
      </w:r>
    </w:p>
    <w:p w14:paraId="70A9D344" w14:textId="24A1DD97" w:rsidR="00314D95" w:rsidRPr="00535FE7" w:rsidRDefault="00314D95" w:rsidP="00C75B12">
      <w:pPr>
        <w:ind w:left="348"/>
        <w:rPr>
          <w:szCs w:val="20"/>
          <w:lang w:val="es-ES"/>
        </w:rPr>
      </w:pPr>
      <w:r w:rsidRPr="00535FE7">
        <w:rPr>
          <w:szCs w:val="20"/>
          <w:lang w:val="es-ES"/>
        </w:rPr>
        <w:t>Que el reconocimiento del estatus zoosanitario es fundamental para poder exportar y facilitar el acceso a mercados de otros estados del país, que tienen el reconocimiento de zonas libres.</w:t>
      </w:r>
    </w:p>
    <w:p w14:paraId="1938EE14" w14:textId="3440F4A5" w:rsidR="009C593C" w:rsidRPr="00535FE7" w:rsidRDefault="009C593C" w:rsidP="00C75B12">
      <w:pPr>
        <w:ind w:left="348"/>
        <w:rPr>
          <w:szCs w:val="20"/>
          <w:lang w:val="es-ES"/>
        </w:rPr>
      </w:pPr>
      <w:r w:rsidRPr="00535FE7">
        <w:rPr>
          <w:szCs w:val="20"/>
          <w:lang w:val="es-ES"/>
        </w:rPr>
        <w:t xml:space="preserve">El Estado de Sinaloa cuenta con una superficie de 58,092 km2 y un inventario ganadero de 7,019 hatos con 964,712 bovinos. Durante los últimos 3 años se ha tenido un impacto sanitario con una disminución </w:t>
      </w:r>
      <w:r w:rsidR="00416D79" w:rsidRPr="00535FE7">
        <w:rPr>
          <w:szCs w:val="20"/>
          <w:lang w:val="es-ES"/>
        </w:rPr>
        <w:t>a</w:t>
      </w:r>
      <w:r w:rsidRPr="00535FE7">
        <w:rPr>
          <w:szCs w:val="20"/>
          <w:lang w:val="es-ES"/>
        </w:rPr>
        <w:t xml:space="preserve">l 0.25% en la prevalencia. </w:t>
      </w:r>
      <w:r w:rsidR="00295530" w:rsidRPr="00535FE7">
        <w:rPr>
          <w:szCs w:val="20"/>
          <w:lang w:val="es-ES"/>
        </w:rPr>
        <w:t>Como</w:t>
      </w:r>
      <w:r w:rsidRPr="00535FE7">
        <w:rPr>
          <w:szCs w:val="20"/>
          <w:lang w:val="es-ES"/>
        </w:rPr>
        <w:t xml:space="preserve"> resultado de la liberación de 41 cuarentenas definitivas.</w:t>
      </w:r>
    </w:p>
    <w:p w14:paraId="3DA661F2" w14:textId="1A0E160C" w:rsidR="009C593C" w:rsidRPr="00535FE7" w:rsidRDefault="006A0E81" w:rsidP="00C75B12">
      <w:pPr>
        <w:ind w:left="348"/>
        <w:rPr>
          <w:szCs w:val="20"/>
          <w:lang w:val="es-ES"/>
        </w:rPr>
      </w:pPr>
      <w:r w:rsidRPr="00535FE7">
        <w:rPr>
          <w:szCs w:val="20"/>
          <w:lang w:val="es-ES"/>
        </w:rPr>
        <w:t xml:space="preserve">La actividad de vacunación </w:t>
      </w:r>
      <w:r w:rsidR="00FA5942" w:rsidRPr="00535FE7">
        <w:rPr>
          <w:szCs w:val="20"/>
          <w:lang w:val="es-ES"/>
        </w:rPr>
        <w:t xml:space="preserve">está programada para </w:t>
      </w:r>
      <w:r w:rsidRPr="00535FE7">
        <w:rPr>
          <w:szCs w:val="20"/>
          <w:lang w:val="es-ES"/>
        </w:rPr>
        <w:t xml:space="preserve">los municipios de Ahome, El Fuerte, Guasave y Sinaloa municipio, con un total de 80,0000 dosis aplicadas bovinas reducida y vacuna clásica. </w:t>
      </w:r>
    </w:p>
    <w:p w14:paraId="334D61E1" w14:textId="77777777" w:rsidR="008B2DBB" w:rsidRDefault="00B76ED4" w:rsidP="00C75B12">
      <w:pPr>
        <w:pStyle w:val="Prrafodelista"/>
        <w:numPr>
          <w:ilvl w:val="0"/>
          <w:numId w:val="10"/>
        </w:numPr>
        <w:spacing w:line="360" w:lineRule="auto"/>
        <w:ind w:left="354" w:hanging="357"/>
        <w:rPr>
          <w:lang w:val="es-ES"/>
        </w:rPr>
      </w:pPr>
      <w:r w:rsidRPr="00535FE7">
        <w:rPr>
          <w:b/>
          <w:bCs/>
          <w:lang w:val="es-ES"/>
        </w:rPr>
        <w:t>Identificación del Pp</w:t>
      </w:r>
      <w:r w:rsidR="00535FE7">
        <w:rPr>
          <w:lang w:val="es-ES"/>
        </w:rPr>
        <w:t xml:space="preserve">: </w:t>
      </w:r>
    </w:p>
    <w:p w14:paraId="5F9155D9" w14:textId="25045C15" w:rsidR="00605A82" w:rsidRPr="008B2DBB" w:rsidRDefault="00535FE7" w:rsidP="00C75B12">
      <w:pPr>
        <w:ind w:left="348"/>
        <w:rPr>
          <w:lang w:val="es-ES"/>
        </w:rPr>
      </w:pPr>
      <w:bookmarkStart w:id="73" w:name="_Hlk203116986"/>
      <w:r w:rsidRPr="008B2DBB">
        <w:rPr>
          <w:lang w:val="es-ES"/>
        </w:rPr>
        <w:t xml:space="preserve">El </w:t>
      </w:r>
      <w:r w:rsidR="00653106" w:rsidRPr="008B2DBB">
        <w:rPr>
          <w:lang w:val="es-ES"/>
        </w:rPr>
        <w:t>E</w:t>
      </w:r>
      <w:r w:rsidR="007E7323" w:rsidRPr="008B2DBB">
        <w:rPr>
          <w:lang w:val="es-ES"/>
        </w:rPr>
        <w:t xml:space="preserve">010 </w:t>
      </w:r>
      <w:r w:rsidR="00FB5BEA" w:rsidRPr="008B2DBB">
        <w:rPr>
          <w:lang w:val="es-ES"/>
        </w:rPr>
        <w:t xml:space="preserve">Asuntos y Asesoría Agraria, </w:t>
      </w:r>
      <w:r w:rsidR="007E7323" w:rsidRPr="008B2DBB">
        <w:rPr>
          <w:lang w:val="es-ES"/>
        </w:rPr>
        <w:t>Proyecto: E001 Estatus Zoosanitario</w:t>
      </w:r>
      <w:r w:rsidR="0095488F" w:rsidRPr="008B2DBB">
        <w:rPr>
          <w:lang w:val="es-ES"/>
        </w:rPr>
        <w:t xml:space="preserve">, </w:t>
      </w:r>
      <w:r w:rsidRPr="008B2DBB">
        <w:rPr>
          <w:lang w:val="es-ES"/>
        </w:rPr>
        <w:t xml:space="preserve">se encuentra </w:t>
      </w:r>
      <w:r w:rsidR="0095488F" w:rsidRPr="008B2DBB">
        <w:rPr>
          <w:lang w:val="es-ES"/>
        </w:rPr>
        <w:t>bajo la responsabilidad de la Secretaría de Agricultura y Ganadería</w:t>
      </w:r>
      <w:r w:rsidR="00DE4E49" w:rsidRPr="008B2DBB">
        <w:rPr>
          <w:lang w:val="es-ES"/>
        </w:rPr>
        <w:t xml:space="preserve">, a través de su Subsecretaría de Ganadería y las direcciones de </w:t>
      </w:r>
      <w:r w:rsidR="00B148E3" w:rsidRPr="008B2DBB">
        <w:rPr>
          <w:lang w:val="es-ES"/>
        </w:rPr>
        <w:t>Innovación, Sanidad e Inocuidad (DISI) y Fomento Ganadero</w:t>
      </w:r>
      <w:r w:rsidR="0019649E" w:rsidRPr="008B2DBB">
        <w:rPr>
          <w:lang w:val="es-ES"/>
        </w:rPr>
        <w:t>.</w:t>
      </w:r>
      <w:r w:rsidR="000436B4" w:rsidRPr="008B2DBB">
        <w:rPr>
          <w:lang w:val="es-ES"/>
        </w:rPr>
        <w:t xml:space="preserve"> </w:t>
      </w:r>
      <w:r w:rsidRPr="008B2DBB">
        <w:rPr>
          <w:lang w:val="es-ES"/>
        </w:rPr>
        <w:t>Dicho Pp inicia</w:t>
      </w:r>
      <w:r w:rsidR="000436B4" w:rsidRPr="008B2DBB">
        <w:rPr>
          <w:lang w:val="es-ES"/>
        </w:rPr>
        <w:t xml:space="preserve"> </w:t>
      </w:r>
      <w:r w:rsidR="00431A52" w:rsidRPr="008B2DBB">
        <w:rPr>
          <w:lang w:val="es-ES"/>
        </w:rPr>
        <w:t xml:space="preserve">en </w:t>
      </w:r>
      <w:r w:rsidR="000C2D12" w:rsidRPr="008B2DBB">
        <w:rPr>
          <w:lang w:val="es-ES"/>
        </w:rPr>
        <w:t>2021, bajo la cobertura de</w:t>
      </w:r>
      <w:r w:rsidRPr="008B2DBB">
        <w:rPr>
          <w:lang w:val="es-ES"/>
        </w:rPr>
        <w:t>l P</w:t>
      </w:r>
      <w:r w:rsidR="003664E9" w:rsidRPr="008B2DBB">
        <w:rPr>
          <w:lang w:val="es-ES"/>
        </w:rPr>
        <w:t>rograma presupuestario</w:t>
      </w:r>
      <w:r w:rsidR="00944B48" w:rsidRPr="008B2DBB">
        <w:rPr>
          <w:lang w:val="es-ES"/>
        </w:rPr>
        <w:t xml:space="preserve"> </w:t>
      </w:r>
      <w:r w:rsidR="00EC5223" w:rsidRPr="008B2DBB">
        <w:rPr>
          <w:lang w:val="es-ES"/>
        </w:rPr>
        <w:t xml:space="preserve">E010 </w:t>
      </w:r>
      <w:r w:rsidR="00944B48" w:rsidRPr="008B2DBB">
        <w:rPr>
          <w:lang w:val="es-ES"/>
        </w:rPr>
        <w:t xml:space="preserve">Asuntos y Asesoría </w:t>
      </w:r>
      <w:r w:rsidRPr="008B2DBB">
        <w:rPr>
          <w:lang w:val="es-ES"/>
        </w:rPr>
        <w:t xml:space="preserve">Agraria, pero </w:t>
      </w:r>
      <w:r w:rsidR="00544137" w:rsidRPr="008B2DBB">
        <w:rPr>
          <w:lang w:val="es-ES"/>
        </w:rPr>
        <w:t>dej</w:t>
      </w:r>
      <w:r w:rsidR="000656AA" w:rsidRPr="008B2DBB">
        <w:rPr>
          <w:lang w:val="es-ES"/>
        </w:rPr>
        <w:t>ó</w:t>
      </w:r>
      <w:r w:rsidR="00544137" w:rsidRPr="008B2DBB">
        <w:rPr>
          <w:lang w:val="es-ES"/>
        </w:rPr>
        <w:t xml:space="preserve"> de operar bajo esa denominación.</w:t>
      </w:r>
      <w:r w:rsidR="00F4615A" w:rsidRPr="008B2DBB">
        <w:rPr>
          <w:lang w:val="es-ES"/>
        </w:rPr>
        <w:t xml:space="preserve"> </w:t>
      </w:r>
    </w:p>
    <w:p w14:paraId="349B89B1" w14:textId="32CF7E03" w:rsidR="00B76ED4" w:rsidRPr="008B2DBB" w:rsidRDefault="00B76ED4" w:rsidP="00C75B12">
      <w:pPr>
        <w:pStyle w:val="Prrafodelista"/>
        <w:numPr>
          <w:ilvl w:val="0"/>
          <w:numId w:val="10"/>
        </w:numPr>
        <w:spacing w:line="360" w:lineRule="auto"/>
        <w:ind w:left="354" w:hanging="357"/>
        <w:rPr>
          <w:b/>
          <w:bCs/>
          <w:lang w:val="es-ES"/>
        </w:rPr>
      </w:pPr>
      <w:r w:rsidRPr="008B2DBB">
        <w:rPr>
          <w:b/>
          <w:bCs/>
          <w:lang w:val="es-ES"/>
        </w:rPr>
        <w:t>Problema o necesidad pública</w:t>
      </w:r>
      <w:r w:rsidR="00535FE7" w:rsidRPr="008B2DBB">
        <w:rPr>
          <w:b/>
          <w:bCs/>
          <w:lang w:val="es-ES"/>
        </w:rPr>
        <w:t xml:space="preserve"> que se busca atender:</w:t>
      </w:r>
    </w:p>
    <w:p w14:paraId="088039C5" w14:textId="5C112EE7" w:rsidR="002241F4" w:rsidRPr="0084537A" w:rsidRDefault="00CC05D4" w:rsidP="00C75B12">
      <w:pPr>
        <w:ind w:left="348"/>
        <w:rPr>
          <w:highlight w:val="green"/>
          <w:lang w:val="es-ES"/>
        </w:rPr>
      </w:pPr>
      <w:r w:rsidRPr="00535FE7">
        <w:rPr>
          <w:lang w:val="es-ES"/>
        </w:rPr>
        <w:lastRenderedPageBreak/>
        <w:t>R</w:t>
      </w:r>
      <w:r w:rsidR="00920FE3" w:rsidRPr="00535FE7">
        <w:rPr>
          <w:lang w:val="es-ES"/>
        </w:rPr>
        <w:t>ecuperación</w:t>
      </w:r>
      <w:r w:rsidR="003E001F" w:rsidRPr="00535FE7">
        <w:rPr>
          <w:lang w:val="es-ES"/>
        </w:rPr>
        <w:t xml:space="preserve"> </w:t>
      </w:r>
      <w:r w:rsidR="00920FE3" w:rsidRPr="00535FE7">
        <w:rPr>
          <w:lang w:val="es-ES"/>
        </w:rPr>
        <w:t>d</w:t>
      </w:r>
      <w:r w:rsidR="00BD5BB0" w:rsidRPr="00535FE7">
        <w:rPr>
          <w:lang w:val="es-ES"/>
        </w:rPr>
        <w:t xml:space="preserve">el </w:t>
      </w:r>
      <w:r w:rsidR="00DD468E" w:rsidRPr="00535FE7">
        <w:rPr>
          <w:lang w:val="es-ES"/>
        </w:rPr>
        <w:t xml:space="preserve">nivel de acreditación </w:t>
      </w:r>
      <w:r w:rsidR="00642767" w:rsidRPr="00535FE7">
        <w:rPr>
          <w:lang w:val="es-ES"/>
        </w:rPr>
        <w:t>necesario</w:t>
      </w:r>
      <w:r w:rsidR="00DD468E" w:rsidRPr="00535FE7">
        <w:rPr>
          <w:lang w:val="es-ES"/>
        </w:rPr>
        <w:t xml:space="preserve"> para exportar ganado en pie a </w:t>
      </w:r>
      <w:r w:rsidR="003E001F" w:rsidRPr="00535FE7">
        <w:rPr>
          <w:lang w:val="es-ES"/>
        </w:rPr>
        <w:t>Estados Unidos (Acreditado Preparatorio</w:t>
      </w:r>
      <w:r w:rsidR="00642767" w:rsidRPr="00535FE7">
        <w:rPr>
          <w:lang w:val="es-ES"/>
        </w:rPr>
        <w:t>, como mínimo</w:t>
      </w:r>
      <w:r w:rsidR="003E001F" w:rsidRPr="00535FE7">
        <w:rPr>
          <w:lang w:val="es-ES"/>
        </w:rPr>
        <w:t>), en beneficio de los productores ganaderos</w:t>
      </w:r>
      <w:r w:rsidR="006B2998" w:rsidRPr="00535FE7">
        <w:rPr>
          <w:lang w:val="es-ES"/>
        </w:rPr>
        <w:t xml:space="preserve"> de Sinaloa y de la ganadería bovina en su conjunto</w:t>
      </w:r>
      <w:r w:rsidR="00035A9B" w:rsidRPr="00535FE7">
        <w:rPr>
          <w:lang w:val="es-ES"/>
        </w:rPr>
        <w:t xml:space="preserve">; así como </w:t>
      </w:r>
      <w:r w:rsidR="009C6773" w:rsidRPr="00535FE7">
        <w:rPr>
          <w:lang w:val="es-ES"/>
        </w:rPr>
        <w:t xml:space="preserve">hacer </w:t>
      </w:r>
      <w:r w:rsidR="00813F5C" w:rsidRPr="00535FE7">
        <w:rPr>
          <w:lang w:val="es-ES"/>
        </w:rPr>
        <w:t>eficiente el</w:t>
      </w:r>
      <w:r w:rsidR="00035A9B" w:rsidRPr="00535FE7">
        <w:rPr>
          <w:lang w:val="es-ES"/>
        </w:rPr>
        <w:t xml:space="preserve"> control sanitario </w:t>
      </w:r>
      <w:r w:rsidR="00AB7B85" w:rsidRPr="00535FE7">
        <w:rPr>
          <w:lang w:val="es-ES"/>
        </w:rPr>
        <w:t>de</w:t>
      </w:r>
      <w:r w:rsidR="009443F5" w:rsidRPr="00535FE7">
        <w:rPr>
          <w:lang w:val="es-ES"/>
        </w:rPr>
        <w:t xml:space="preserve"> la </w:t>
      </w:r>
      <w:r w:rsidR="00645DFD" w:rsidRPr="00535FE7">
        <w:rPr>
          <w:lang w:val="es-ES"/>
        </w:rPr>
        <w:t xml:space="preserve">diseminación </w:t>
      </w:r>
      <w:r w:rsidR="00035A9B" w:rsidRPr="00535FE7">
        <w:rPr>
          <w:lang w:val="es-ES"/>
        </w:rPr>
        <w:t>de la tuberculosis bovina y la brucelosis</w:t>
      </w:r>
      <w:r w:rsidR="00C50E82" w:rsidRPr="00535FE7">
        <w:rPr>
          <w:lang w:val="es-ES"/>
        </w:rPr>
        <w:t xml:space="preserve">, </w:t>
      </w:r>
      <w:r w:rsidR="000E1F72" w:rsidRPr="00535FE7">
        <w:rPr>
          <w:lang w:val="es-ES"/>
        </w:rPr>
        <w:t>en ganado bovino y especies menores (ovino-caprinos)</w:t>
      </w:r>
      <w:r w:rsidR="00E137CC" w:rsidRPr="00535FE7">
        <w:rPr>
          <w:lang w:val="es-ES"/>
        </w:rPr>
        <w:t>, en beneficio de los consumidores</w:t>
      </w:r>
      <w:r w:rsidR="00314D95" w:rsidRPr="00535FE7">
        <w:rPr>
          <w:lang w:val="es-ES"/>
        </w:rPr>
        <w:t>.</w:t>
      </w:r>
      <w:bookmarkEnd w:id="73"/>
    </w:p>
    <w:p w14:paraId="4DFE2C42" w14:textId="07ABB6A2" w:rsidR="00B76ED4" w:rsidRPr="00C55F21" w:rsidRDefault="00B76ED4" w:rsidP="00C75B12">
      <w:pPr>
        <w:pStyle w:val="Prrafodelista"/>
        <w:numPr>
          <w:ilvl w:val="0"/>
          <w:numId w:val="10"/>
        </w:numPr>
        <w:spacing w:line="360" w:lineRule="auto"/>
        <w:ind w:left="354" w:hanging="357"/>
        <w:rPr>
          <w:lang w:val="es-ES"/>
        </w:rPr>
      </w:pPr>
      <w:r w:rsidRPr="00C55F21">
        <w:rPr>
          <w:b/>
          <w:bCs/>
          <w:lang w:val="es-ES"/>
        </w:rPr>
        <w:t>Alineación</w:t>
      </w:r>
      <w:r w:rsidRPr="00C55F21">
        <w:rPr>
          <w:lang w:val="es-ES"/>
        </w:rPr>
        <w:t xml:space="preserve"> </w:t>
      </w:r>
    </w:p>
    <w:p w14:paraId="112DECD3" w14:textId="7D6FC05D" w:rsidR="002C3C6F" w:rsidRDefault="00525FEE" w:rsidP="00C75B12">
      <w:pPr>
        <w:ind w:left="348"/>
        <w:rPr>
          <w:lang w:val="es-ES"/>
        </w:rPr>
      </w:pPr>
      <w:r w:rsidRPr="00535FE7">
        <w:rPr>
          <w:lang w:val="es-ES"/>
        </w:rPr>
        <w:t>El</w:t>
      </w:r>
      <w:r w:rsidR="002241F4" w:rsidRPr="00535FE7">
        <w:rPr>
          <w:lang w:val="es-ES"/>
        </w:rPr>
        <w:t xml:space="preserve"> programa </w:t>
      </w:r>
      <w:r w:rsidRPr="00535FE7">
        <w:rPr>
          <w:lang w:val="es-ES"/>
        </w:rPr>
        <w:t>está</w:t>
      </w:r>
      <w:r w:rsidR="002241F4" w:rsidRPr="00535FE7">
        <w:rPr>
          <w:lang w:val="es-ES"/>
        </w:rPr>
        <w:t xml:space="preserve"> alineado al Plan Estatal de Desarrollo 2022-2027; Eje Estratégico 2, Desarrollo Económico; Tema 2.1. Agricultura y Ganadería Sostenibles para el Bienestar; Objetivo 1. Recuperar el estatus zoosanitario del estado para exportar ganado en pie a Estados Unidos y mantenerlo</w:t>
      </w:r>
      <w:r w:rsidR="00995C11" w:rsidRPr="00535FE7">
        <w:rPr>
          <w:lang w:val="es-ES"/>
        </w:rPr>
        <w:t>;</w:t>
      </w:r>
      <w:r w:rsidR="002241F4" w:rsidRPr="00535FE7">
        <w:rPr>
          <w:lang w:val="es-ES"/>
        </w:rPr>
        <w:t xml:space="preserve"> </w:t>
      </w:r>
      <w:r w:rsidR="00995C11" w:rsidRPr="00535FE7">
        <w:rPr>
          <w:lang w:val="es-ES"/>
        </w:rPr>
        <w:t>O</w:t>
      </w:r>
      <w:r w:rsidR="002241F4" w:rsidRPr="00535FE7">
        <w:rPr>
          <w:lang w:val="es-ES"/>
        </w:rPr>
        <w:t>bjetivo 2. Fortalecer la infraestructura, la tecnificación y el personal en las casetas de inspección y puntos de verificación sanitaria; Estrategia 1. Llevar a cabo las acciones necesarias para lograr la certificación zoosanitaria, atendiendo las observaciones hechas por el Departamento de Agricultura de Estados Unidos</w:t>
      </w:r>
      <w:r w:rsidR="0010428C" w:rsidRPr="00535FE7">
        <w:rPr>
          <w:lang w:val="es-ES"/>
        </w:rPr>
        <w:t>;</w:t>
      </w:r>
      <w:r w:rsidR="002241F4" w:rsidRPr="00535FE7">
        <w:rPr>
          <w:lang w:val="es-ES"/>
        </w:rPr>
        <w:t xml:space="preserve"> Estrategia 2. Dotarse de los instrumentos para estar en capacidad de cumplir con la normatividad, en materia de inspección y vigilancia zoosanitaria y fitosanitaria, con el fin de facilitar el acceso a mercados atendiendo a preocupaciones de los compradores</w:t>
      </w:r>
      <w:r w:rsidR="00357A9B" w:rsidRPr="00535FE7">
        <w:rPr>
          <w:lang w:val="es-ES"/>
        </w:rPr>
        <w:t>.</w:t>
      </w:r>
    </w:p>
    <w:p w14:paraId="618A0E96" w14:textId="0A1B07B9" w:rsidR="002241F4" w:rsidRDefault="002C3C6F" w:rsidP="00C75B12">
      <w:pPr>
        <w:ind w:left="348"/>
        <w:rPr>
          <w:lang w:val="es-ES"/>
        </w:rPr>
      </w:pPr>
      <w:r w:rsidRPr="00535FE7">
        <w:rPr>
          <w:lang w:val="es-ES"/>
        </w:rPr>
        <w:t>En 2024, se alinea expl</w:t>
      </w:r>
      <w:r w:rsidR="007B3397" w:rsidRPr="00535FE7">
        <w:rPr>
          <w:lang w:val="es-ES"/>
        </w:rPr>
        <w:t xml:space="preserve">ícitamente como </w:t>
      </w:r>
      <w:r w:rsidR="00A22B44" w:rsidRPr="00535FE7">
        <w:rPr>
          <w:lang w:val="es-ES"/>
        </w:rPr>
        <w:t xml:space="preserve">uno de los </w:t>
      </w:r>
      <w:r w:rsidR="007B3397" w:rsidRPr="00535FE7">
        <w:rPr>
          <w:lang w:val="es-ES"/>
        </w:rPr>
        <w:t>componente</w:t>
      </w:r>
      <w:r w:rsidR="00A22B44" w:rsidRPr="00535FE7">
        <w:rPr>
          <w:lang w:val="es-ES"/>
        </w:rPr>
        <w:t>s</w:t>
      </w:r>
      <w:r w:rsidR="007B3397" w:rsidRPr="00535FE7">
        <w:rPr>
          <w:lang w:val="es-ES"/>
        </w:rPr>
        <w:t xml:space="preserve"> del programa presupuestario</w:t>
      </w:r>
      <w:r w:rsidR="00A1389F" w:rsidRPr="00535FE7">
        <w:rPr>
          <w:lang w:val="es-ES"/>
        </w:rPr>
        <w:t xml:space="preserve"> F071 Acciones para el Desarrollo Pecuario</w:t>
      </w:r>
      <w:r w:rsidR="007B3397" w:rsidRPr="00535FE7">
        <w:rPr>
          <w:lang w:val="es-ES"/>
        </w:rPr>
        <w:t xml:space="preserve">, </w:t>
      </w:r>
      <w:r w:rsidR="00D67AEE" w:rsidRPr="00535FE7">
        <w:rPr>
          <w:lang w:val="es-ES"/>
        </w:rPr>
        <w:t xml:space="preserve">de la Secretaría de </w:t>
      </w:r>
      <w:r w:rsidR="00A1389F" w:rsidRPr="00535FE7">
        <w:rPr>
          <w:lang w:val="es-ES"/>
        </w:rPr>
        <w:t>Agricultura y Ganadería</w:t>
      </w:r>
      <w:r w:rsidR="00A052C7" w:rsidRPr="00535FE7">
        <w:rPr>
          <w:lang w:val="es-ES"/>
        </w:rPr>
        <w:t>, a cargo de</w:t>
      </w:r>
      <w:r w:rsidR="00A22B44" w:rsidRPr="00535FE7">
        <w:rPr>
          <w:lang w:val="es-ES"/>
        </w:rPr>
        <w:t xml:space="preserve"> la </w:t>
      </w:r>
      <w:r w:rsidR="00A1389F" w:rsidRPr="00535FE7">
        <w:rPr>
          <w:lang w:val="es-ES"/>
        </w:rPr>
        <w:t>Subsecretaría de Ganadería</w:t>
      </w:r>
      <w:r w:rsidR="00A22B44" w:rsidRPr="00535FE7">
        <w:rPr>
          <w:lang w:val="es-ES"/>
        </w:rPr>
        <w:t>, como unidad responsable</w:t>
      </w:r>
      <w:r w:rsidR="002241F4" w:rsidRPr="00535FE7">
        <w:rPr>
          <w:lang w:val="es-ES"/>
        </w:rPr>
        <w:t>.</w:t>
      </w:r>
    </w:p>
    <w:p w14:paraId="22737115" w14:textId="7F6FCC4E" w:rsidR="00535FE7" w:rsidRPr="008F686A" w:rsidRDefault="009F09A6" w:rsidP="00C75B12">
      <w:pPr>
        <w:pStyle w:val="Prrafodelista"/>
        <w:numPr>
          <w:ilvl w:val="0"/>
          <w:numId w:val="10"/>
        </w:numPr>
        <w:spacing w:line="360" w:lineRule="auto"/>
        <w:ind w:left="354" w:hanging="357"/>
        <w:rPr>
          <w:b/>
          <w:bCs/>
          <w:lang w:val="es-ES"/>
        </w:rPr>
      </w:pPr>
      <w:r w:rsidRPr="008F686A">
        <w:rPr>
          <w:b/>
          <w:bCs/>
          <w:lang w:val="es-ES"/>
        </w:rPr>
        <w:t>Objetivo general:</w:t>
      </w:r>
    </w:p>
    <w:p w14:paraId="195E3D2C" w14:textId="5A89C0B3" w:rsidR="007256B5" w:rsidRPr="008F686A" w:rsidRDefault="00CC368A" w:rsidP="00C75B12">
      <w:pPr>
        <w:pStyle w:val="Prrafodelista"/>
        <w:numPr>
          <w:ilvl w:val="0"/>
          <w:numId w:val="54"/>
        </w:numPr>
        <w:spacing w:line="360" w:lineRule="auto"/>
        <w:ind w:left="644"/>
        <w:rPr>
          <w:b/>
          <w:lang w:val="es-ES"/>
        </w:rPr>
      </w:pPr>
      <w:r w:rsidRPr="008F686A">
        <w:rPr>
          <w:lang w:val="es-ES"/>
        </w:rPr>
        <w:t>B</w:t>
      </w:r>
      <w:r w:rsidR="007256B5" w:rsidRPr="008F686A">
        <w:rPr>
          <w:lang w:val="es-ES"/>
        </w:rPr>
        <w:t xml:space="preserve">ajar la prevalencia de </w:t>
      </w:r>
      <w:r w:rsidRPr="008F686A">
        <w:rPr>
          <w:lang w:val="es-ES"/>
        </w:rPr>
        <w:t>t</w:t>
      </w:r>
      <w:r w:rsidR="007256B5" w:rsidRPr="008F686A">
        <w:rPr>
          <w:lang w:val="es-ES"/>
        </w:rPr>
        <w:t>uberculosis</w:t>
      </w:r>
      <w:r w:rsidRPr="008F686A">
        <w:rPr>
          <w:lang w:val="es-ES"/>
        </w:rPr>
        <w:t xml:space="preserve"> bovina </w:t>
      </w:r>
      <w:r w:rsidR="00123541" w:rsidRPr="008F686A">
        <w:rPr>
          <w:lang w:val="es-ES"/>
        </w:rPr>
        <w:t>por debajo de 0.5%</w:t>
      </w:r>
      <w:r w:rsidR="00623C83" w:rsidRPr="008F686A">
        <w:rPr>
          <w:lang w:val="es-ES"/>
        </w:rPr>
        <w:t xml:space="preserve">, hasta </w:t>
      </w:r>
      <w:r w:rsidR="007256B5" w:rsidRPr="008F686A">
        <w:rPr>
          <w:lang w:val="es-ES"/>
        </w:rPr>
        <w:t xml:space="preserve">lograr reconocimiento internacional de acreditado modificado, en fase de erradicación. </w:t>
      </w:r>
    </w:p>
    <w:p w14:paraId="76F09882" w14:textId="7954D644" w:rsidR="007256B5" w:rsidRPr="008F686A" w:rsidRDefault="007256B5" w:rsidP="00C75B12">
      <w:pPr>
        <w:pStyle w:val="Prrafodelista"/>
        <w:numPr>
          <w:ilvl w:val="0"/>
          <w:numId w:val="54"/>
        </w:numPr>
        <w:spacing w:line="360" w:lineRule="auto"/>
        <w:ind w:left="644"/>
        <w:rPr>
          <w:b/>
          <w:lang w:val="es-ES"/>
        </w:rPr>
      </w:pPr>
      <w:r w:rsidRPr="008F686A">
        <w:rPr>
          <w:lang w:val="es-ES"/>
        </w:rPr>
        <w:t>Coadyuvar a disminuir la prevalencia de la brucelosis mediante la inmunización con la finalidad de que en años posteriores se solicite el cambio de fase de control a erradicación.</w:t>
      </w:r>
    </w:p>
    <w:p w14:paraId="33D32780" w14:textId="6DDF32C0" w:rsidR="009F09A6" w:rsidRPr="008F686A" w:rsidRDefault="007256B5" w:rsidP="00C75B12">
      <w:pPr>
        <w:pStyle w:val="Prrafodelista"/>
        <w:numPr>
          <w:ilvl w:val="0"/>
          <w:numId w:val="10"/>
        </w:numPr>
        <w:spacing w:line="360" w:lineRule="auto"/>
        <w:ind w:left="354" w:hanging="357"/>
        <w:rPr>
          <w:b/>
          <w:bCs/>
          <w:lang w:val="es-ES"/>
        </w:rPr>
      </w:pPr>
      <w:r w:rsidRPr="008F686A">
        <w:rPr>
          <w:b/>
          <w:bCs/>
          <w:lang w:val="es-ES"/>
        </w:rPr>
        <w:t xml:space="preserve"> Objetivo</w:t>
      </w:r>
      <w:r w:rsidR="00535FE7" w:rsidRPr="008F686A">
        <w:rPr>
          <w:b/>
          <w:bCs/>
          <w:lang w:val="es-ES"/>
        </w:rPr>
        <w:t>s</w:t>
      </w:r>
      <w:r w:rsidR="009F09A6" w:rsidRPr="008F686A">
        <w:rPr>
          <w:b/>
          <w:bCs/>
          <w:lang w:val="es-ES"/>
        </w:rPr>
        <w:t xml:space="preserve"> específico</w:t>
      </w:r>
      <w:r w:rsidR="00535FE7" w:rsidRPr="008F686A">
        <w:rPr>
          <w:b/>
          <w:bCs/>
          <w:lang w:val="es-ES"/>
        </w:rPr>
        <w:t>s</w:t>
      </w:r>
      <w:r w:rsidR="009F09A6" w:rsidRPr="008F686A">
        <w:rPr>
          <w:b/>
          <w:bCs/>
          <w:lang w:val="es-ES"/>
        </w:rPr>
        <w:t>:</w:t>
      </w:r>
    </w:p>
    <w:p w14:paraId="076AD374" w14:textId="44BA66F3" w:rsidR="00314D95" w:rsidRPr="00535FE7" w:rsidRDefault="009B0CDE" w:rsidP="00C75B12">
      <w:pPr>
        <w:pStyle w:val="Prrafodelista"/>
        <w:numPr>
          <w:ilvl w:val="0"/>
          <w:numId w:val="54"/>
        </w:numPr>
        <w:spacing w:line="360" w:lineRule="auto"/>
        <w:ind w:left="644"/>
        <w:rPr>
          <w:lang w:val="es-ES"/>
        </w:rPr>
      </w:pPr>
      <w:r w:rsidRPr="00535FE7">
        <w:rPr>
          <w:lang w:val="es-ES"/>
        </w:rPr>
        <w:t>Hacer efic</w:t>
      </w:r>
      <w:r w:rsidR="00D831E4" w:rsidRPr="00535FE7">
        <w:rPr>
          <w:lang w:val="es-ES"/>
        </w:rPr>
        <w:t>ientes las</w:t>
      </w:r>
      <w:r w:rsidR="00C51A3F" w:rsidRPr="00535FE7">
        <w:rPr>
          <w:lang w:val="es-ES"/>
        </w:rPr>
        <w:t xml:space="preserve"> medidas que garanti</w:t>
      </w:r>
      <w:r w:rsidR="00D831E4" w:rsidRPr="00535FE7">
        <w:rPr>
          <w:lang w:val="es-ES"/>
        </w:rPr>
        <w:t>zan</w:t>
      </w:r>
      <w:r w:rsidR="00C51A3F" w:rsidRPr="00535FE7">
        <w:rPr>
          <w:lang w:val="es-ES"/>
        </w:rPr>
        <w:t xml:space="preserve"> el control </w:t>
      </w:r>
      <w:r w:rsidR="00FC6902" w:rsidRPr="00535FE7">
        <w:rPr>
          <w:lang w:val="es-ES"/>
        </w:rPr>
        <w:t>sanitario de la</w:t>
      </w:r>
      <w:r w:rsidR="00C51A3F" w:rsidRPr="00535FE7">
        <w:rPr>
          <w:lang w:val="es-ES"/>
        </w:rPr>
        <w:t xml:space="preserve"> movilización del ganado en el Estado.</w:t>
      </w:r>
    </w:p>
    <w:p w14:paraId="499C91F0" w14:textId="1987DB6B" w:rsidR="00C51A3F" w:rsidRPr="00535FE7" w:rsidRDefault="00C51A3F" w:rsidP="00C75B12">
      <w:pPr>
        <w:pStyle w:val="Prrafodelista"/>
        <w:numPr>
          <w:ilvl w:val="0"/>
          <w:numId w:val="54"/>
        </w:numPr>
        <w:spacing w:line="360" w:lineRule="auto"/>
        <w:ind w:left="644"/>
        <w:rPr>
          <w:lang w:val="es-ES"/>
        </w:rPr>
      </w:pPr>
      <w:r w:rsidRPr="00535FE7">
        <w:rPr>
          <w:lang w:val="es-ES"/>
        </w:rPr>
        <w:t>Emprender y dar seguimiento a las campañas zoosanitarias</w:t>
      </w:r>
      <w:r w:rsidR="000E307E" w:rsidRPr="00535FE7">
        <w:rPr>
          <w:lang w:val="es-ES"/>
        </w:rPr>
        <w:t>.</w:t>
      </w:r>
    </w:p>
    <w:p w14:paraId="3C6A86C6" w14:textId="42CDFA88" w:rsidR="00C51A3F" w:rsidRPr="00535FE7" w:rsidRDefault="00C51A3F" w:rsidP="00C75B12">
      <w:pPr>
        <w:pStyle w:val="Prrafodelista"/>
        <w:numPr>
          <w:ilvl w:val="0"/>
          <w:numId w:val="54"/>
        </w:numPr>
        <w:spacing w:line="360" w:lineRule="auto"/>
        <w:ind w:left="644"/>
        <w:rPr>
          <w:lang w:val="es-ES"/>
        </w:rPr>
      </w:pPr>
      <w:r w:rsidRPr="00535FE7">
        <w:rPr>
          <w:lang w:val="es-ES"/>
        </w:rPr>
        <w:t>Establecer de manera coordinada con organismos auxiliares la vigilancia epidemiológica de plagas y enfermedades Fito zoosanitarias.</w:t>
      </w:r>
    </w:p>
    <w:p w14:paraId="38BDA800" w14:textId="268FEFCB" w:rsidR="009F09A6" w:rsidRPr="00535FE7" w:rsidRDefault="00436DB3" w:rsidP="00C75B12">
      <w:pPr>
        <w:pStyle w:val="Prrafodelista"/>
        <w:numPr>
          <w:ilvl w:val="0"/>
          <w:numId w:val="54"/>
        </w:numPr>
        <w:spacing w:line="360" w:lineRule="auto"/>
        <w:ind w:left="644"/>
        <w:rPr>
          <w:lang w:val="es-ES"/>
        </w:rPr>
      </w:pPr>
      <w:r w:rsidRPr="00535FE7">
        <w:rPr>
          <w:lang w:val="es-ES"/>
        </w:rPr>
        <w:t>Realizar 80,000 aplicaciones de vacuna contra brucelosis cepa clásica y reducida en ganado bovino en los municipios de Ahome, El Fuerte, Guasave y Sinaloa municipio.</w:t>
      </w:r>
    </w:p>
    <w:p w14:paraId="077F27C1" w14:textId="77777777" w:rsidR="008F686A" w:rsidRPr="008F686A" w:rsidRDefault="0056613A" w:rsidP="00C75B12">
      <w:pPr>
        <w:pStyle w:val="Prrafodelista"/>
        <w:numPr>
          <w:ilvl w:val="0"/>
          <w:numId w:val="10"/>
        </w:numPr>
        <w:spacing w:line="360" w:lineRule="auto"/>
        <w:ind w:left="354" w:hanging="357"/>
        <w:rPr>
          <w:b/>
          <w:bCs/>
          <w:lang w:val="es-ES"/>
        </w:rPr>
      </w:pPr>
      <w:r w:rsidRPr="008F686A">
        <w:rPr>
          <w:b/>
          <w:bCs/>
          <w:lang w:val="es-ES"/>
        </w:rPr>
        <w:t>B</w:t>
      </w:r>
      <w:r w:rsidR="00B76ED4" w:rsidRPr="008F686A">
        <w:rPr>
          <w:b/>
          <w:bCs/>
          <w:lang w:val="es-ES"/>
        </w:rPr>
        <w:t>ienes o servicios que otorga el Pp</w:t>
      </w:r>
      <w:r w:rsidRPr="008F686A">
        <w:rPr>
          <w:b/>
          <w:bCs/>
          <w:lang w:val="es-ES"/>
        </w:rPr>
        <w:t>:</w:t>
      </w:r>
    </w:p>
    <w:p w14:paraId="3E13DFC9" w14:textId="66488765" w:rsidR="006A0E81" w:rsidRPr="0056613A" w:rsidRDefault="00650BB2" w:rsidP="00C75B12">
      <w:pPr>
        <w:pStyle w:val="Prrafodelista"/>
        <w:numPr>
          <w:ilvl w:val="0"/>
          <w:numId w:val="54"/>
        </w:numPr>
        <w:spacing w:line="360" w:lineRule="auto"/>
        <w:ind w:left="644"/>
        <w:rPr>
          <w:lang w:val="es-ES"/>
        </w:rPr>
      </w:pPr>
      <w:r w:rsidRPr="0056613A">
        <w:rPr>
          <w:lang w:val="es-ES"/>
        </w:rPr>
        <w:lastRenderedPageBreak/>
        <w:t xml:space="preserve">Servicios de inspección </w:t>
      </w:r>
      <w:r w:rsidR="009D229B" w:rsidRPr="0056613A">
        <w:rPr>
          <w:lang w:val="es-ES"/>
        </w:rPr>
        <w:t xml:space="preserve">y vigilancia en cuanto a movilización de ganado, </w:t>
      </w:r>
      <w:r w:rsidR="003276C8" w:rsidRPr="0056613A">
        <w:rPr>
          <w:lang w:val="es-ES"/>
        </w:rPr>
        <w:t xml:space="preserve">para efectos de cumplimiento de la normatividad, </w:t>
      </w:r>
      <w:r w:rsidR="00C46028" w:rsidRPr="0056613A">
        <w:rPr>
          <w:lang w:val="es-ES"/>
        </w:rPr>
        <w:t>d</w:t>
      </w:r>
      <w:r w:rsidR="005A2BB1" w:rsidRPr="0056613A">
        <w:rPr>
          <w:lang w:val="es-ES"/>
        </w:rPr>
        <w:t>espobla</w:t>
      </w:r>
      <w:r w:rsidR="00791C49" w:rsidRPr="0056613A">
        <w:rPr>
          <w:lang w:val="es-ES"/>
        </w:rPr>
        <w:t>miento</w:t>
      </w:r>
      <w:r w:rsidR="005A2BB1" w:rsidRPr="0056613A">
        <w:rPr>
          <w:lang w:val="es-ES"/>
        </w:rPr>
        <w:t xml:space="preserve"> de hatos positivos a tuberculosis</w:t>
      </w:r>
      <w:r w:rsidR="00C46028" w:rsidRPr="0056613A">
        <w:rPr>
          <w:lang w:val="es-ES"/>
        </w:rPr>
        <w:t xml:space="preserve"> bovina y vacunación </w:t>
      </w:r>
      <w:r w:rsidR="00FB3241" w:rsidRPr="0056613A">
        <w:rPr>
          <w:lang w:val="es-ES"/>
        </w:rPr>
        <w:t>contra brucelosis en bovinos, ovinos y caprinos</w:t>
      </w:r>
      <w:r w:rsidR="005A2BB1" w:rsidRPr="0056613A">
        <w:rPr>
          <w:lang w:val="es-ES"/>
        </w:rPr>
        <w:t>.</w:t>
      </w:r>
    </w:p>
    <w:p w14:paraId="18C59B7B" w14:textId="77777777" w:rsidR="0056613A" w:rsidRDefault="0056613A" w:rsidP="00C75B12">
      <w:pPr>
        <w:pStyle w:val="Prrafodelista"/>
        <w:numPr>
          <w:ilvl w:val="0"/>
          <w:numId w:val="10"/>
        </w:numPr>
        <w:spacing w:line="360" w:lineRule="auto"/>
        <w:ind w:left="354" w:hanging="357"/>
        <w:rPr>
          <w:lang w:val="es-ES"/>
        </w:rPr>
      </w:pPr>
      <w:r w:rsidRPr="0056613A">
        <w:rPr>
          <w:b/>
          <w:lang w:val="es-ES"/>
        </w:rPr>
        <w:t>P</w:t>
      </w:r>
      <w:r>
        <w:rPr>
          <w:b/>
          <w:lang w:val="es-ES"/>
        </w:rPr>
        <w:t xml:space="preserve">oblación potencial: </w:t>
      </w:r>
      <w:r w:rsidRPr="007B1920">
        <w:rPr>
          <w:b/>
          <w:lang w:val="es-ES"/>
        </w:rPr>
        <w:t>7,019 hatos</w:t>
      </w:r>
      <w:r>
        <w:rPr>
          <w:lang w:val="es-ES"/>
        </w:rPr>
        <w:t xml:space="preserve"> con 964,712 cabezas.</w:t>
      </w:r>
    </w:p>
    <w:p w14:paraId="03E6034C" w14:textId="17F0BC94" w:rsidR="0056613A" w:rsidRPr="008F686A" w:rsidRDefault="0056613A" w:rsidP="00C75B12">
      <w:pPr>
        <w:pStyle w:val="Prrafodelista"/>
        <w:numPr>
          <w:ilvl w:val="0"/>
          <w:numId w:val="10"/>
        </w:numPr>
        <w:spacing w:line="360" w:lineRule="auto"/>
        <w:ind w:left="360"/>
        <w:rPr>
          <w:lang w:val="es-ES"/>
        </w:rPr>
      </w:pPr>
      <w:r w:rsidRPr="008F686A">
        <w:rPr>
          <w:b/>
          <w:lang w:val="es-ES"/>
        </w:rPr>
        <w:t>Población objetivo</w:t>
      </w:r>
      <w:r w:rsidRPr="008F686A">
        <w:rPr>
          <w:lang w:val="es-ES"/>
        </w:rPr>
        <w:t>: 88,000</w:t>
      </w:r>
      <w:r w:rsidR="00630306" w:rsidRPr="008F686A">
        <w:rPr>
          <w:lang w:val="es-ES"/>
        </w:rPr>
        <w:t>/110,200</w:t>
      </w:r>
      <w:r w:rsidRPr="008F686A">
        <w:rPr>
          <w:lang w:val="es-ES"/>
        </w:rPr>
        <w:t xml:space="preserve"> cabezas.</w:t>
      </w:r>
    </w:p>
    <w:p w14:paraId="3BD6191C" w14:textId="56D5AFDF" w:rsidR="00B55624" w:rsidRPr="00EC02FC" w:rsidRDefault="00B76ED4" w:rsidP="00C75B12">
      <w:pPr>
        <w:pStyle w:val="Prrafodelista"/>
        <w:numPr>
          <w:ilvl w:val="0"/>
          <w:numId w:val="10"/>
        </w:numPr>
        <w:spacing w:line="360" w:lineRule="auto"/>
        <w:ind w:left="360"/>
        <w:rPr>
          <w:rFonts w:cstheme="minorHAnsi"/>
          <w:lang w:val="es-ES"/>
        </w:rPr>
      </w:pPr>
      <w:r w:rsidRPr="0056613A">
        <w:rPr>
          <w:b/>
          <w:lang w:val="es-ES"/>
        </w:rPr>
        <w:t>Presupuesto aprobado para el</w:t>
      </w:r>
      <w:r w:rsidR="00C07AD5">
        <w:rPr>
          <w:b/>
          <w:lang w:val="es-ES"/>
        </w:rPr>
        <w:t xml:space="preserve"> ejercicio fiscal 2023</w:t>
      </w:r>
      <w:r w:rsidR="005F43B3">
        <w:rPr>
          <w:lang w:val="es-ES"/>
        </w:rPr>
        <w:t xml:space="preserve"> </w:t>
      </w:r>
      <w:r w:rsidR="005F43B3" w:rsidRPr="008F686A">
        <w:rPr>
          <w:lang w:val="es-ES"/>
        </w:rPr>
        <w:t>para el Programa presupuestario de acuerdo a la Ley de Ingresos del Presupuesto de Egresos del Estado de Sinaloa fue de $</w:t>
      </w:r>
      <w:r w:rsidR="005E5BF0" w:rsidRPr="008F686A">
        <w:rPr>
          <w:lang w:val="es-ES"/>
        </w:rPr>
        <w:t xml:space="preserve">140,117, 525 </w:t>
      </w:r>
      <w:r w:rsidR="005F43B3" w:rsidRPr="008F686A">
        <w:rPr>
          <w:lang w:val="es-ES"/>
        </w:rPr>
        <w:t>en la que se destinó al Proyecto E001 Estatus Zoosanitario</w:t>
      </w:r>
      <w:r w:rsidR="005E5BF0" w:rsidRPr="008F686A">
        <w:rPr>
          <w:lang w:val="es-ES"/>
        </w:rPr>
        <w:t xml:space="preserve"> la cantidad de $21,238,754.</w:t>
      </w:r>
    </w:p>
    <w:p w14:paraId="78661D6F" w14:textId="50AE30E1" w:rsidR="00B55624" w:rsidRPr="00B55624" w:rsidRDefault="00B55624" w:rsidP="008F686A">
      <w:pPr>
        <w:rPr>
          <w:lang w:val="es-ES"/>
        </w:rPr>
      </w:pPr>
      <w:r w:rsidRPr="008F686A">
        <w:rPr>
          <w:lang w:val="es-ES"/>
        </w:rPr>
        <w:t>Como dato general, en el ejercicio 2023 el Programa presupuestario E010 t</w:t>
      </w:r>
      <w:r w:rsidR="00A42782" w:rsidRPr="008F686A">
        <w:rPr>
          <w:lang w:val="es-ES"/>
        </w:rPr>
        <w:t>iene</w:t>
      </w:r>
      <w:r w:rsidRPr="008F686A">
        <w:rPr>
          <w:lang w:val="es-ES"/>
        </w:rPr>
        <w:t xml:space="preserve"> publicada MIR en el Tomo IV de la LIPEES, sin </w:t>
      </w:r>
      <w:r w:rsidR="00A42782" w:rsidRPr="008F686A">
        <w:rPr>
          <w:lang w:val="es-ES"/>
        </w:rPr>
        <w:t>embargo,</w:t>
      </w:r>
      <w:r w:rsidRPr="008F686A">
        <w:rPr>
          <w:lang w:val="es-ES"/>
        </w:rPr>
        <w:t xml:space="preserve"> </w:t>
      </w:r>
      <w:r w:rsidR="00A42782" w:rsidRPr="008F686A">
        <w:rPr>
          <w:lang w:val="es-ES"/>
        </w:rPr>
        <w:t xml:space="preserve">en esta MIR </w:t>
      </w:r>
      <w:r w:rsidRPr="008F686A">
        <w:rPr>
          <w:lang w:val="es-ES"/>
        </w:rPr>
        <w:t xml:space="preserve">no </w:t>
      </w:r>
      <w:r w:rsidR="00A42782" w:rsidRPr="008F686A">
        <w:rPr>
          <w:lang w:val="es-ES"/>
        </w:rPr>
        <w:t xml:space="preserve">muestra </w:t>
      </w:r>
      <w:r w:rsidRPr="008F686A">
        <w:rPr>
          <w:lang w:val="es-ES"/>
        </w:rPr>
        <w:t>ningún componente y/o</w:t>
      </w:r>
      <w:r w:rsidR="00A42782" w:rsidRPr="008F686A">
        <w:rPr>
          <w:lang w:val="es-ES"/>
        </w:rPr>
        <w:t xml:space="preserve"> </w:t>
      </w:r>
      <w:r w:rsidR="008F686A" w:rsidRPr="008F686A">
        <w:rPr>
          <w:lang w:val="es-ES"/>
        </w:rPr>
        <w:t>actividad relacionada</w:t>
      </w:r>
      <w:r w:rsidRPr="008F686A">
        <w:rPr>
          <w:lang w:val="es-ES"/>
        </w:rPr>
        <w:t xml:space="preserve"> con</w:t>
      </w:r>
      <w:r w:rsidR="00A42782" w:rsidRPr="008F686A">
        <w:rPr>
          <w:lang w:val="es-ES"/>
        </w:rPr>
        <w:t xml:space="preserve"> el Proyecto E001 Estatus Zoosanitario.</w:t>
      </w:r>
      <w:r w:rsidR="008F686A" w:rsidRPr="008F686A">
        <w:rPr>
          <w:lang w:val="es-ES"/>
        </w:rPr>
        <w:t xml:space="preserve"> </w:t>
      </w:r>
      <w:r w:rsidR="00A42782" w:rsidRPr="008F686A">
        <w:rPr>
          <w:lang w:val="es-ES"/>
        </w:rPr>
        <w:t>Sin embargo, para 2024 la UR menciona que trabajó una MIR</w:t>
      </w:r>
      <w:r w:rsidR="000A7D38" w:rsidRPr="008F686A">
        <w:rPr>
          <w:lang w:val="es-ES"/>
        </w:rPr>
        <w:t xml:space="preserve"> (interna)</w:t>
      </w:r>
      <w:r w:rsidR="008F686A" w:rsidRPr="008F686A">
        <w:rPr>
          <w:lang w:val="es-ES"/>
        </w:rPr>
        <w:t>.</w:t>
      </w:r>
      <w:r w:rsidR="00A42782">
        <w:rPr>
          <w:lang w:val="es-ES"/>
        </w:rPr>
        <w:t xml:space="preserve"> </w:t>
      </w:r>
    </w:p>
    <w:p w14:paraId="75559B97" w14:textId="252FA802" w:rsidR="00B76ED4" w:rsidRPr="008F686A" w:rsidRDefault="0056613A" w:rsidP="00AD55F3">
      <w:pPr>
        <w:pStyle w:val="Prrafodelista"/>
        <w:numPr>
          <w:ilvl w:val="0"/>
          <w:numId w:val="55"/>
        </w:numPr>
        <w:spacing w:line="360" w:lineRule="auto"/>
        <w:rPr>
          <w:rFonts w:cstheme="minorHAnsi"/>
          <w:b/>
          <w:bCs/>
          <w:lang w:val="es-ES"/>
        </w:rPr>
      </w:pPr>
      <w:r w:rsidRPr="008F686A">
        <w:rPr>
          <w:rFonts w:cstheme="minorHAnsi"/>
          <w:b/>
          <w:bCs/>
          <w:lang w:val="es-ES"/>
        </w:rPr>
        <w:t>R</w:t>
      </w:r>
      <w:r w:rsidR="001D0694" w:rsidRPr="008F686A">
        <w:rPr>
          <w:rFonts w:cstheme="minorHAnsi"/>
          <w:b/>
          <w:bCs/>
          <w:lang w:val="es-ES"/>
        </w:rPr>
        <w:t>esumen narrativo de la MIR publicada en 2023</w:t>
      </w:r>
      <w:r w:rsidRPr="008F686A">
        <w:rPr>
          <w:rFonts w:cstheme="minorHAnsi"/>
          <w:b/>
          <w:bCs/>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76ED4" w:rsidRPr="00830A4D" w14:paraId="59321ACF" w14:textId="77777777" w:rsidTr="00C07AD5">
        <w:trPr>
          <w:trHeight w:val="690"/>
          <w:tblHeader/>
        </w:trPr>
        <w:tc>
          <w:tcPr>
            <w:tcW w:w="1669" w:type="pct"/>
            <w:shd w:val="clear" w:color="auto" w:fill="404040" w:themeFill="text1" w:themeFillTint="BF"/>
            <w:vAlign w:val="center"/>
          </w:tcPr>
          <w:p w14:paraId="703EF72C" w14:textId="77777777" w:rsidR="00B76ED4" w:rsidRPr="00830A4D" w:rsidRDefault="00B76ED4" w:rsidP="002818FD">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3A9D54FC" w14:textId="77777777" w:rsidR="00B76ED4" w:rsidRPr="00830A4D" w:rsidRDefault="00B76ED4" w:rsidP="002818FD">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40D22715" w14:textId="77777777" w:rsidR="00B76ED4" w:rsidRPr="00830A4D" w:rsidRDefault="00B76ED4" w:rsidP="002818FD">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C07AD5" w:rsidRPr="00830A4D" w14:paraId="030F6E8D" w14:textId="77777777" w:rsidTr="008F686A">
        <w:trPr>
          <w:trHeight w:val="1209"/>
        </w:trPr>
        <w:tc>
          <w:tcPr>
            <w:tcW w:w="1669" w:type="pct"/>
            <w:shd w:val="clear" w:color="auto" w:fill="auto"/>
            <w:vAlign w:val="center"/>
          </w:tcPr>
          <w:p w14:paraId="723B4A4B" w14:textId="0265C54C" w:rsidR="00C07AD5" w:rsidRPr="008F686A" w:rsidRDefault="00A42782" w:rsidP="008F686A">
            <w:pPr>
              <w:spacing w:after="0" w:line="240" w:lineRule="auto"/>
              <w:rPr>
                <w:rFonts w:cstheme="minorHAnsi"/>
                <w:sz w:val="18"/>
                <w:szCs w:val="18"/>
                <w:highlight w:val="yellow"/>
              </w:rPr>
            </w:pPr>
            <w:r w:rsidRPr="008F686A">
              <w:rPr>
                <w:rFonts w:cstheme="minorHAnsi"/>
                <w:sz w:val="18"/>
                <w:szCs w:val="18"/>
              </w:rPr>
              <w:t>Fin: Contribuir a la recuperación por Sinaloa del estatus zoosanitario nivel Acreditado Preparatorio para seguir exportando ganado en pie.</w:t>
            </w:r>
          </w:p>
        </w:tc>
        <w:tc>
          <w:tcPr>
            <w:tcW w:w="1666" w:type="pct"/>
            <w:shd w:val="clear" w:color="auto" w:fill="auto"/>
            <w:vAlign w:val="center"/>
          </w:tcPr>
          <w:p w14:paraId="679E09F1" w14:textId="2344AD07" w:rsidR="00C07AD5" w:rsidRPr="008F686A" w:rsidRDefault="00A42782" w:rsidP="008F686A">
            <w:pPr>
              <w:spacing w:after="0" w:line="240" w:lineRule="auto"/>
              <w:rPr>
                <w:rFonts w:cstheme="minorHAnsi"/>
                <w:sz w:val="18"/>
                <w:szCs w:val="18"/>
              </w:rPr>
            </w:pPr>
            <w:r w:rsidRPr="008F686A">
              <w:rPr>
                <w:rFonts w:cstheme="minorHAnsi"/>
                <w:sz w:val="18"/>
                <w:szCs w:val="18"/>
              </w:rPr>
              <w:t>Prevalencia de tuberculosis bovina.</w:t>
            </w:r>
          </w:p>
        </w:tc>
        <w:tc>
          <w:tcPr>
            <w:tcW w:w="1665" w:type="pct"/>
            <w:shd w:val="clear" w:color="auto" w:fill="auto"/>
            <w:vAlign w:val="center"/>
          </w:tcPr>
          <w:p w14:paraId="34F05591" w14:textId="205A42F7" w:rsidR="00C07AD5" w:rsidRPr="008F686A" w:rsidRDefault="00A42782" w:rsidP="008F686A">
            <w:pPr>
              <w:spacing w:after="0" w:line="240" w:lineRule="auto"/>
              <w:rPr>
                <w:sz w:val="18"/>
                <w:szCs w:val="18"/>
              </w:rPr>
            </w:pPr>
            <w:r w:rsidRPr="008F686A">
              <w:rPr>
                <w:rFonts w:cstheme="minorHAnsi"/>
                <w:sz w:val="18"/>
                <w:szCs w:val="18"/>
              </w:rPr>
              <w:t>Mide el índice de prevalencia obtenida en tuberculosis y bovina en el periodo</w:t>
            </w:r>
          </w:p>
        </w:tc>
      </w:tr>
      <w:tr w:rsidR="00C07AD5" w:rsidRPr="00830A4D" w14:paraId="45BF6870" w14:textId="77777777" w:rsidTr="008F686A">
        <w:trPr>
          <w:trHeight w:val="1077"/>
        </w:trPr>
        <w:tc>
          <w:tcPr>
            <w:tcW w:w="1669" w:type="pct"/>
            <w:shd w:val="clear" w:color="auto" w:fill="auto"/>
            <w:vAlign w:val="center"/>
          </w:tcPr>
          <w:p w14:paraId="0210C6A8" w14:textId="600BBB65" w:rsidR="00C07AD5" w:rsidRPr="008F686A" w:rsidRDefault="00A42782" w:rsidP="008F686A">
            <w:pPr>
              <w:spacing w:after="0" w:line="240" w:lineRule="auto"/>
              <w:rPr>
                <w:rFonts w:cstheme="minorHAnsi"/>
                <w:sz w:val="18"/>
                <w:szCs w:val="18"/>
                <w:highlight w:val="yellow"/>
              </w:rPr>
            </w:pPr>
            <w:r w:rsidRPr="008F686A">
              <w:rPr>
                <w:rFonts w:cstheme="minorHAnsi"/>
                <w:sz w:val="18"/>
                <w:szCs w:val="18"/>
              </w:rPr>
              <w:t>Propósito: Ganaderos de Sinaloa exportan ganado en pie a Estados Unidos al obtenerse el estatus de Acreditado Preparatorio</w:t>
            </w:r>
          </w:p>
        </w:tc>
        <w:tc>
          <w:tcPr>
            <w:tcW w:w="1666" w:type="pct"/>
            <w:shd w:val="clear" w:color="auto" w:fill="auto"/>
            <w:vAlign w:val="center"/>
          </w:tcPr>
          <w:p w14:paraId="58A1CDAF" w14:textId="3AC3A777" w:rsidR="00C07AD5" w:rsidRPr="008F686A" w:rsidRDefault="00A42782" w:rsidP="008F686A">
            <w:pPr>
              <w:spacing w:after="0" w:line="240" w:lineRule="auto"/>
              <w:rPr>
                <w:rFonts w:cstheme="minorHAnsi"/>
                <w:sz w:val="18"/>
                <w:szCs w:val="18"/>
              </w:rPr>
            </w:pPr>
            <w:r w:rsidRPr="008F686A">
              <w:rPr>
                <w:rFonts w:cstheme="minorHAnsi"/>
                <w:sz w:val="18"/>
                <w:szCs w:val="18"/>
              </w:rPr>
              <w:t>Cumplimiento de recomendaciones en el periodo.</w:t>
            </w:r>
          </w:p>
        </w:tc>
        <w:tc>
          <w:tcPr>
            <w:tcW w:w="1665" w:type="pct"/>
            <w:shd w:val="clear" w:color="auto" w:fill="auto"/>
            <w:vAlign w:val="center"/>
          </w:tcPr>
          <w:p w14:paraId="525C9B52" w14:textId="5CDEE6A5" w:rsidR="00C07AD5" w:rsidRPr="008F686A" w:rsidRDefault="00A42782" w:rsidP="008F686A">
            <w:pPr>
              <w:spacing w:after="0" w:line="240" w:lineRule="auto"/>
              <w:rPr>
                <w:sz w:val="18"/>
                <w:szCs w:val="18"/>
              </w:rPr>
            </w:pPr>
            <w:r w:rsidRPr="008F686A">
              <w:rPr>
                <w:rFonts w:cstheme="minorHAnsi"/>
                <w:sz w:val="18"/>
                <w:szCs w:val="18"/>
              </w:rPr>
              <w:t>Mide el porcentaje de recomendaciones de USDA que fueron atendidas y cumplidas.</w:t>
            </w:r>
          </w:p>
        </w:tc>
      </w:tr>
      <w:tr w:rsidR="00C07AD5" w:rsidRPr="00830A4D" w14:paraId="4FED40F5" w14:textId="77777777" w:rsidTr="008F686A">
        <w:trPr>
          <w:trHeight w:val="1077"/>
        </w:trPr>
        <w:tc>
          <w:tcPr>
            <w:tcW w:w="1669" w:type="pct"/>
            <w:shd w:val="clear" w:color="auto" w:fill="auto"/>
            <w:vAlign w:val="center"/>
          </w:tcPr>
          <w:p w14:paraId="5B166DBF" w14:textId="21A0B4E4" w:rsidR="00C07AD5" w:rsidRPr="008F686A" w:rsidRDefault="00A42782" w:rsidP="008F686A">
            <w:pPr>
              <w:spacing w:after="0" w:line="240" w:lineRule="auto"/>
              <w:rPr>
                <w:rFonts w:cstheme="minorHAnsi"/>
                <w:sz w:val="18"/>
                <w:szCs w:val="18"/>
                <w:highlight w:val="yellow"/>
              </w:rPr>
            </w:pPr>
            <w:r w:rsidRPr="008F686A">
              <w:rPr>
                <w:rFonts w:cstheme="minorHAnsi"/>
                <w:sz w:val="18"/>
                <w:szCs w:val="18"/>
              </w:rPr>
              <w:t>Componente 1: Hatos ganaderos sospechosos o positivos a tuberculosis bovina despoblados</w:t>
            </w:r>
          </w:p>
        </w:tc>
        <w:tc>
          <w:tcPr>
            <w:tcW w:w="1666" w:type="pct"/>
            <w:shd w:val="clear" w:color="auto" w:fill="auto"/>
            <w:vAlign w:val="center"/>
          </w:tcPr>
          <w:p w14:paraId="067D2928" w14:textId="6D5C2169" w:rsidR="00C07AD5" w:rsidRPr="008F686A" w:rsidRDefault="00A42782" w:rsidP="008F686A">
            <w:pPr>
              <w:spacing w:after="0" w:line="240" w:lineRule="auto"/>
              <w:rPr>
                <w:rFonts w:cstheme="minorHAnsi"/>
                <w:sz w:val="18"/>
                <w:szCs w:val="18"/>
              </w:rPr>
            </w:pPr>
            <w:r w:rsidRPr="008F686A">
              <w:rPr>
                <w:rFonts w:cstheme="minorHAnsi"/>
                <w:sz w:val="18"/>
                <w:szCs w:val="18"/>
              </w:rPr>
              <w:t>Cabezas de ganado bovino despobladas por estar infectadas de tuberculosis bovina.</w:t>
            </w:r>
          </w:p>
        </w:tc>
        <w:tc>
          <w:tcPr>
            <w:tcW w:w="1665" w:type="pct"/>
            <w:shd w:val="clear" w:color="auto" w:fill="auto"/>
            <w:vAlign w:val="center"/>
          </w:tcPr>
          <w:p w14:paraId="0AA0A52C" w14:textId="60ABA337" w:rsidR="00C07AD5" w:rsidRPr="008F686A" w:rsidRDefault="00A42782" w:rsidP="008F686A">
            <w:pPr>
              <w:spacing w:after="0" w:line="240" w:lineRule="auto"/>
              <w:rPr>
                <w:sz w:val="18"/>
                <w:szCs w:val="18"/>
              </w:rPr>
            </w:pPr>
            <w:r w:rsidRPr="008F686A">
              <w:rPr>
                <w:rFonts w:cstheme="minorHAnsi"/>
                <w:sz w:val="18"/>
                <w:szCs w:val="18"/>
              </w:rPr>
              <w:t>Mide el porcentaje de cabezas de ganado bovino diagnosticadas y sacrificadas por estar infectadas de tuberculosis.</w:t>
            </w:r>
          </w:p>
        </w:tc>
      </w:tr>
      <w:tr w:rsidR="00C07AD5" w:rsidRPr="00830A4D" w14:paraId="4050D5CF" w14:textId="77777777" w:rsidTr="008F686A">
        <w:trPr>
          <w:trHeight w:val="1587"/>
        </w:trPr>
        <w:tc>
          <w:tcPr>
            <w:tcW w:w="1669" w:type="pct"/>
            <w:shd w:val="clear" w:color="auto" w:fill="auto"/>
            <w:vAlign w:val="center"/>
          </w:tcPr>
          <w:p w14:paraId="21FEEE42" w14:textId="31888E7D" w:rsidR="00C07AD5" w:rsidRPr="008F686A" w:rsidRDefault="00A42782" w:rsidP="008F686A">
            <w:pPr>
              <w:spacing w:after="0" w:line="240" w:lineRule="auto"/>
              <w:rPr>
                <w:rFonts w:cstheme="minorHAnsi"/>
                <w:sz w:val="18"/>
                <w:szCs w:val="18"/>
              </w:rPr>
            </w:pPr>
            <w:r w:rsidRPr="008F686A">
              <w:rPr>
                <w:rFonts w:cstheme="minorHAnsi"/>
                <w:sz w:val="18"/>
                <w:szCs w:val="18"/>
              </w:rPr>
              <w:t>Componente 2: Los Puntos de Verificación e Inspección y Rutas Itinerantes incrementan sus acciones de supervisión y vigilancia en materia de sanidad animal y vegetal e inocuidad de productos.</w:t>
            </w:r>
          </w:p>
        </w:tc>
        <w:tc>
          <w:tcPr>
            <w:tcW w:w="1666" w:type="pct"/>
            <w:shd w:val="clear" w:color="auto" w:fill="auto"/>
            <w:vAlign w:val="center"/>
          </w:tcPr>
          <w:p w14:paraId="4C072847" w14:textId="08DE2542" w:rsidR="00C07AD5" w:rsidRPr="008F686A" w:rsidRDefault="00A42782" w:rsidP="008F686A">
            <w:pPr>
              <w:spacing w:after="0" w:line="240" w:lineRule="auto"/>
              <w:rPr>
                <w:rFonts w:cstheme="minorHAnsi"/>
                <w:sz w:val="18"/>
                <w:szCs w:val="18"/>
              </w:rPr>
            </w:pPr>
            <w:r w:rsidRPr="008F686A">
              <w:rPr>
                <w:rFonts w:cstheme="minorHAnsi"/>
                <w:sz w:val="18"/>
                <w:szCs w:val="18"/>
              </w:rPr>
              <w:t>Inspecciones realizadas a cargamentos de origen animal (bovinos) en PVI y en Rutas Itinerantes durante el periodo establecido.</w:t>
            </w:r>
          </w:p>
        </w:tc>
        <w:tc>
          <w:tcPr>
            <w:tcW w:w="1665" w:type="pct"/>
            <w:shd w:val="clear" w:color="auto" w:fill="auto"/>
            <w:vAlign w:val="center"/>
          </w:tcPr>
          <w:p w14:paraId="49A0FE83" w14:textId="557E4458" w:rsidR="00C07AD5" w:rsidRPr="008F686A" w:rsidRDefault="00A42782" w:rsidP="008F686A">
            <w:pPr>
              <w:spacing w:after="0" w:line="240" w:lineRule="auto"/>
              <w:rPr>
                <w:rFonts w:cstheme="minorHAnsi"/>
                <w:sz w:val="18"/>
                <w:szCs w:val="18"/>
              </w:rPr>
            </w:pPr>
            <w:r w:rsidRPr="008F686A">
              <w:rPr>
                <w:rFonts w:cstheme="minorHAnsi"/>
                <w:sz w:val="18"/>
                <w:szCs w:val="18"/>
              </w:rPr>
              <w:t>Porcentaje de inspecciones realizadas a cargamentos de origen animal (bovinos) en PVI y en rutas itinerantes respecto a la programación.</w:t>
            </w:r>
          </w:p>
        </w:tc>
      </w:tr>
      <w:tr w:rsidR="000A7D38" w:rsidRPr="00830A4D" w14:paraId="65F1CE6D" w14:textId="77777777" w:rsidTr="008F686A">
        <w:trPr>
          <w:trHeight w:val="995"/>
        </w:trPr>
        <w:tc>
          <w:tcPr>
            <w:tcW w:w="1669" w:type="pct"/>
            <w:shd w:val="clear" w:color="auto" w:fill="auto"/>
            <w:vAlign w:val="center"/>
          </w:tcPr>
          <w:p w14:paraId="5CF5A694" w14:textId="0CDDFA36" w:rsidR="000A7D38" w:rsidRPr="008F686A" w:rsidRDefault="000A7D38" w:rsidP="008F686A">
            <w:pPr>
              <w:spacing w:after="0" w:line="240" w:lineRule="auto"/>
              <w:rPr>
                <w:rFonts w:cstheme="minorHAnsi"/>
                <w:sz w:val="18"/>
                <w:szCs w:val="18"/>
              </w:rPr>
            </w:pPr>
            <w:r w:rsidRPr="008F686A">
              <w:rPr>
                <w:rFonts w:cstheme="minorHAnsi"/>
                <w:sz w:val="18"/>
                <w:szCs w:val="18"/>
              </w:rPr>
              <w:t>Actividad 1.1: Realización de pruebas para la detección de hatos sospechosos o positivos a tuberculosis o brucelosis bovina.</w:t>
            </w:r>
          </w:p>
        </w:tc>
        <w:tc>
          <w:tcPr>
            <w:tcW w:w="1666" w:type="pct"/>
            <w:shd w:val="clear" w:color="auto" w:fill="auto"/>
            <w:vAlign w:val="center"/>
          </w:tcPr>
          <w:p w14:paraId="57046BA2" w14:textId="1F43C801" w:rsidR="000A7D38" w:rsidRPr="008F686A" w:rsidRDefault="000A7D38" w:rsidP="008F686A">
            <w:pPr>
              <w:spacing w:after="0" w:line="240" w:lineRule="auto"/>
              <w:rPr>
                <w:rFonts w:cstheme="minorHAnsi"/>
                <w:sz w:val="18"/>
                <w:szCs w:val="18"/>
              </w:rPr>
            </w:pPr>
            <w:r w:rsidRPr="008F686A">
              <w:rPr>
                <w:rFonts w:cstheme="minorHAnsi"/>
                <w:sz w:val="18"/>
                <w:szCs w:val="18"/>
              </w:rPr>
              <w:t>Diagnóstico en campo de tuberculosis bovina.</w:t>
            </w:r>
          </w:p>
        </w:tc>
        <w:tc>
          <w:tcPr>
            <w:tcW w:w="1665" w:type="pct"/>
            <w:shd w:val="clear" w:color="auto" w:fill="auto"/>
            <w:vAlign w:val="center"/>
          </w:tcPr>
          <w:p w14:paraId="5FA206F5" w14:textId="68004B18" w:rsidR="000A7D38" w:rsidRPr="008F686A" w:rsidRDefault="000A7D38" w:rsidP="008F686A">
            <w:pPr>
              <w:spacing w:after="0" w:line="240" w:lineRule="auto"/>
              <w:rPr>
                <w:rFonts w:cstheme="minorHAnsi"/>
                <w:sz w:val="18"/>
                <w:szCs w:val="18"/>
              </w:rPr>
            </w:pPr>
            <w:r w:rsidRPr="008F686A">
              <w:rPr>
                <w:rFonts w:cstheme="minorHAnsi"/>
                <w:sz w:val="18"/>
                <w:szCs w:val="18"/>
              </w:rPr>
              <w:t>Mide la cantidad de pruebas de diagnóstico realizadas respecto a las programadas.</w:t>
            </w:r>
          </w:p>
        </w:tc>
      </w:tr>
      <w:tr w:rsidR="00A42782" w:rsidRPr="00830A4D" w14:paraId="73F473FB" w14:textId="77777777" w:rsidTr="008F686A">
        <w:trPr>
          <w:trHeight w:val="1121"/>
        </w:trPr>
        <w:tc>
          <w:tcPr>
            <w:tcW w:w="1669" w:type="pct"/>
            <w:shd w:val="clear" w:color="auto" w:fill="auto"/>
            <w:vAlign w:val="center"/>
          </w:tcPr>
          <w:p w14:paraId="06377470" w14:textId="3D0B2A08" w:rsidR="00A42782" w:rsidRPr="008F686A" w:rsidRDefault="00A42782" w:rsidP="008F686A">
            <w:pPr>
              <w:spacing w:after="0" w:line="240" w:lineRule="auto"/>
              <w:rPr>
                <w:rFonts w:cstheme="minorHAnsi"/>
                <w:sz w:val="18"/>
                <w:szCs w:val="18"/>
              </w:rPr>
            </w:pPr>
            <w:r w:rsidRPr="008F686A">
              <w:rPr>
                <w:rFonts w:cstheme="minorHAnsi"/>
                <w:sz w:val="18"/>
                <w:szCs w:val="18"/>
              </w:rPr>
              <w:lastRenderedPageBreak/>
              <w:t>Actividad 1.</w:t>
            </w:r>
            <w:r w:rsidR="000A7D38" w:rsidRPr="008F686A">
              <w:rPr>
                <w:rFonts w:cstheme="minorHAnsi"/>
                <w:sz w:val="18"/>
                <w:szCs w:val="18"/>
              </w:rPr>
              <w:t>2</w:t>
            </w:r>
            <w:r w:rsidRPr="008F686A">
              <w:rPr>
                <w:rFonts w:cstheme="minorHAnsi"/>
                <w:sz w:val="18"/>
                <w:szCs w:val="18"/>
              </w:rPr>
              <w:t>: Creación del Fondo estatal de desarrollo ganadero, para hacer frente a posibles contingencias.</w:t>
            </w:r>
          </w:p>
        </w:tc>
        <w:tc>
          <w:tcPr>
            <w:tcW w:w="1666" w:type="pct"/>
            <w:shd w:val="clear" w:color="auto" w:fill="auto"/>
            <w:vAlign w:val="center"/>
          </w:tcPr>
          <w:p w14:paraId="187A8E42" w14:textId="7DE7800D" w:rsidR="00A42782" w:rsidRPr="008F686A" w:rsidRDefault="00A42782" w:rsidP="008F686A">
            <w:pPr>
              <w:spacing w:after="0" w:line="240" w:lineRule="auto"/>
              <w:rPr>
                <w:rFonts w:cstheme="minorHAnsi"/>
                <w:sz w:val="18"/>
                <w:szCs w:val="18"/>
              </w:rPr>
            </w:pPr>
            <w:r w:rsidRPr="008F686A">
              <w:rPr>
                <w:rFonts w:cstheme="minorHAnsi"/>
                <w:sz w:val="18"/>
                <w:szCs w:val="18"/>
              </w:rPr>
              <w:t>Creación del Fondo estatal de desarrollo ganadero.</w:t>
            </w:r>
          </w:p>
        </w:tc>
        <w:tc>
          <w:tcPr>
            <w:tcW w:w="1665" w:type="pct"/>
            <w:shd w:val="clear" w:color="auto" w:fill="auto"/>
            <w:vAlign w:val="center"/>
          </w:tcPr>
          <w:p w14:paraId="30B03BD7" w14:textId="3D57C5DD" w:rsidR="00A42782" w:rsidRPr="008F686A" w:rsidRDefault="00A42782" w:rsidP="008F686A">
            <w:pPr>
              <w:spacing w:after="0" w:line="240" w:lineRule="auto"/>
              <w:rPr>
                <w:rFonts w:cstheme="minorHAnsi"/>
                <w:sz w:val="18"/>
                <w:szCs w:val="18"/>
              </w:rPr>
            </w:pPr>
            <w:r w:rsidRPr="008F686A">
              <w:rPr>
                <w:rFonts w:cstheme="minorHAnsi"/>
                <w:sz w:val="18"/>
                <w:szCs w:val="18"/>
              </w:rPr>
              <w:t>Mide la aprobación de la creación del Fondo estatal de desarrollo ganadero.</w:t>
            </w:r>
          </w:p>
        </w:tc>
      </w:tr>
      <w:tr w:rsidR="00A42782" w:rsidRPr="00830A4D" w14:paraId="3B0969EC" w14:textId="77777777" w:rsidTr="008F686A">
        <w:trPr>
          <w:trHeight w:val="2684"/>
        </w:trPr>
        <w:tc>
          <w:tcPr>
            <w:tcW w:w="1669" w:type="pct"/>
            <w:shd w:val="clear" w:color="auto" w:fill="auto"/>
            <w:vAlign w:val="center"/>
          </w:tcPr>
          <w:p w14:paraId="342582C9" w14:textId="03556492" w:rsidR="00A42782" w:rsidRPr="008F686A" w:rsidRDefault="00A42782" w:rsidP="008F686A">
            <w:pPr>
              <w:spacing w:after="0" w:line="240" w:lineRule="auto"/>
              <w:rPr>
                <w:rFonts w:cstheme="minorHAnsi"/>
                <w:sz w:val="18"/>
                <w:szCs w:val="18"/>
              </w:rPr>
            </w:pPr>
            <w:r w:rsidRPr="008F686A">
              <w:rPr>
                <w:rFonts w:cstheme="minorHAnsi"/>
                <w:sz w:val="18"/>
                <w:szCs w:val="18"/>
              </w:rPr>
              <w:t xml:space="preserve">Actividad </w:t>
            </w:r>
            <w:r w:rsidR="000A7D38" w:rsidRPr="008F686A">
              <w:rPr>
                <w:rFonts w:cstheme="minorHAnsi"/>
                <w:sz w:val="18"/>
                <w:szCs w:val="18"/>
              </w:rPr>
              <w:t>2</w:t>
            </w:r>
            <w:r w:rsidRPr="008F686A">
              <w:rPr>
                <w:rFonts w:cstheme="minorHAnsi"/>
                <w:sz w:val="18"/>
                <w:szCs w:val="18"/>
              </w:rPr>
              <w:t>.</w:t>
            </w:r>
            <w:r w:rsidR="000A7D38" w:rsidRPr="008F686A">
              <w:rPr>
                <w:rFonts w:cstheme="minorHAnsi"/>
                <w:sz w:val="18"/>
                <w:szCs w:val="18"/>
              </w:rPr>
              <w:t>1</w:t>
            </w:r>
            <w:r w:rsidRPr="008F686A">
              <w:rPr>
                <w:rFonts w:cstheme="minorHAnsi"/>
                <w:sz w:val="18"/>
                <w:szCs w:val="18"/>
              </w:rPr>
              <w:t>: Disminución de actas circunstanciadas por movilización de ganado bovino, productos y subproductos de origen animal en circunstancias de incumplimiento de requisitos exigidos para la obtención del permiso de introducción al estado.</w:t>
            </w:r>
          </w:p>
        </w:tc>
        <w:tc>
          <w:tcPr>
            <w:tcW w:w="1666" w:type="pct"/>
            <w:shd w:val="clear" w:color="auto" w:fill="auto"/>
            <w:vAlign w:val="center"/>
          </w:tcPr>
          <w:p w14:paraId="1E1736C2" w14:textId="109D4337" w:rsidR="00A42782" w:rsidRPr="008F686A" w:rsidRDefault="00A42782" w:rsidP="008F686A">
            <w:pPr>
              <w:spacing w:after="0" w:line="240" w:lineRule="auto"/>
              <w:rPr>
                <w:rFonts w:cstheme="minorHAnsi"/>
                <w:sz w:val="18"/>
                <w:szCs w:val="18"/>
              </w:rPr>
            </w:pPr>
            <w:r w:rsidRPr="008F686A">
              <w:rPr>
                <w:rFonts w:cstheme="minorHAnsi"/>
                <w:sz w:val="18"/>
                <w:szCs w:val="18"/>
              </w:rPr>
              <w:t>Actas circunstanciadas elaboradas.</w:t>
            </w:r>
          </w:p>
        </w:tc>
        <w:tc>
          <w:tcPr>
            <w:tcW w:w="1665" w:type="pct"/>
            <w:shd w:val="clear" w:color="auto" w:fill="auto"/>
            <w:vAlign w:val="center"/>
          </w:tcPr>
          <w:p w14:paraId="7B9C6CDE" w14:textId="7D2CCDBC" w:rsidR="00A42782" w:rsidRPr="008F686A" w:rsidRDefault="00A42782" w:rsidP="008F686A">
            <w:pPr>
              <w:spacing w:after="0" w:line="240" w:lineRule="auto"/>
              <w:rPr>
                <w:rFonts w:cstheme="minorHAnsi"/>
                <w:sz w:val="18"/>
                <w:szCs w:val="18"/>
              </w:rPr>
            </w:pPr>
            <w:r w:rsidRPr="008F686A">
              <w:rPr>
                <w:rFonts w:cstheme="minorHAnsi"/>
                <w:sz w:val="18"/>
                <w:szCs w:val="18"/>
              </w:rPr>
              <w:t xml:space="preserve">Es la variación en actas </w:t>
            </w:r>
            <w:r w:rsidR="00C75B12" w:rsidRPr="008F686A">
              <w:rPr>
                <w:rFonts w:cstheme="minorHAnsi"/>
                <w:sz w:val="18"/>
                <w:szCs w:val="18"/>
              </w:rPr>
              <w:t>circunstanciadas a</w:t>
            </w:r>
            <w:r w:rsidRPr="008F686A">
              <w:rPr>
                <w:rFonts w:cstheme="minorHAnsi"/>
                <w:sz w:val="18"/>
                <w:szCs w:val="18"/>
              </w:rPr>
              <w:t xml:space="preserve"> cargamentos que no cumplen con la reglamentación establecida para la introducción al estado de productos y subproductos de origen animal y ganado bovino en pie y que pueden ser sujetas a sanciones económicas elaboradas en el año actual en relación a las elaboradas en el año inmediato anterior.</w:t>
            </w:r>
          </w:p>
        </w:tc>
      </w:tr>
      <w:tr w:rsidR="00A42782" w:rsidRPr="00830A4D" w14:paraId="06815E78" w14:textId="77777777" w:rsidTr="008F686A">
        <w:trPr>
          <w:trHeight w:val="1701"/>
        </w:trPr>
        <w:tc>
          <w:tcPr>
            <w:tcW w:w="1669" w:type="pct"/>
            <w:shd w:val="clear" w:color="auto" w:fill="auto"/>
            <w:vAlign w:val="center"/>
          </w:tcPr>
          <w:p w14:paraId="2B4F7B58" w14:textId="0A282769" w:rsidR="00A42782" w:rsidRPr="008F686A" w:rsidRDefault="00A42782" w:rsidP="008F686A">
            <w:pPr>
              <w:spacing w:after="0" w:line="240" w:lineRule="auto"/>
              <w:rPr>
                <w:rFonts w:cstheme="minorHAnsi"/>
                <w:sz w:val="18"/>
                <w:szCs w:val="18"/>
              </w:rPr>
            </w:pPr>
            <w:r w:rsidRPr="008F686A">
              <w:rPr>
                <w:rFonts w:cstheme="minorHAnsi"/>
                <w:sz w:val="18"/>
                <w:szCs w:val="18"/>
              </w:rPr>
              <w:t>Actividad 2.2:</w:t>
            </w:r>
            <w:r w:rsidR="000A7D38" w:rsidRPr="008F686A">
              <w:rPr>
                <w:sz w:val="18"/>
                <w:szCs w:val="18"/>
              </w:rPr>
              <w:t xml:space="preserve"> </w:t>
            </w:r>
            <w:r w:rsidR="000A7D38" w:rsidRPr="008F686A">
              <w:rPr>
                <w:rFonts w:cstheme="minorHAnsi"/>
                <w:sz w:val="18"/>
                <w:szCs w:val="18"/>
              </w:rPr>
              <w:t>Capacitación y actualización a los oficiales estatales e inspectores sobre sus funciones y la normatividad en materia de inspección zoosanitaria realizadas.</w:t>
            </w:r>
          </w:p>
        </w:tc>
        <w:tc>
          <w:tcPr>
            <w:tcW w:w="1666" w:type="pct"/>
            <w:shd w:val="clear" w:color="auto" w:fill="auto"/>
            <w:vAlign w:val="center"/>
          </w:tcPr>
          <w:p w14:paraId="233BBB82" w14:textId="1DAF4329" w:rsidR="00A42782" w:rsidRPr="008F686A" w:rsidRDefault="000A7D38" w:rsidP="008F686A">
            <w:pPr>
              <w:spacing w:after="0" w:line="240" w:lineRule="auto"/>
              <w:rPr>
                <w:rFonts w:cstheme="minorHAnsi"/>
                <w:sz w:val="18"/>
                <w:szCs w:val="18"/>
              </w:rPr>
            </w:pPr>
            <w:r w:rsidRPr="008F686A">
              <w:rPr>
                <w:rFonts w:cstheme="minorHAnsi"/>
                <w:sz w:val="18"/>
                <w:szCs w:val="18"/>
              </w:rPr>
              <w:t>Cursos de capacitación y actualización recibidos por los oficiales estatales e inspectores en el año.</w:t>
            </w:r>
          </w:p>
        </w:tc>
        <w:tc>
          <w:tcPr>
            <w:tcW w:w="1665" w:type="pct"/>
            <w:shd w:val="clear" w:color="auto" w:fill="auto"/>
            <w:vAlign w:val="center"/>
          </w:tcPr>
          <w:p w14:paraId="45952A37" w14:textId="1C19A10D" w:rsidR="00A42782" w:rsidRPr="008F686A" w:rsidRDefault="000A7D38" w:rsidP="008F686A">
            <w:pPr>
              <w:spacing w:after="0" w:line="240" w:lineRule="auto"/>
              <w:rPr>
                <w:rFonts w:cstheme="minorHAnsi"/>
                <w:sz w:val="18"/>
                <w:szCs w:val="18"/>
              </w:rPr>
            </w:pPr>
            <w:r w:rsidRPr="008F686A">
              <w:rPr>
                <w:rFonts w:cstheme="minorHAnsi"/>
                <w:sz w:val="18"/>
                <w:szCs w:val="18"/>
              </w:rPr>
              <w:t>Mide el porcentaje de las Capacitaciones y actualizaciones que los Oficiales estatales e inspectores recibieron en temas de normatividad y reglamentación en materia de sanidad e inocuidad Fitozoosanitaria.</w:t>
            </w:r>
          </w:p>
        </w:tc>
      </w:tr>
    </w:tbl>
    <w:p w14:paraId="7F16C903" w14:textId="77777777" w:rsidR="00B76ED4" w:rsidRDefault="00B76ED4" w:rsidP="00B76ED4">
      <w:pPr>
        <w:pStyle w:val="Ttulo3"/>
        <w:spacing w:after="0" w:line="240" w:lineRule="auto"/>
        <w:rPr>
          <w:lang w:val="es-ES"/>
        </w:rPr>
      </w:pPr>
    </w:p>
    <w:p w14:paraId="2C26E5BB" w14:textId="48BFA40E" w:rsidR="00496E63" w:rsidRPr="008C0925" w:rsidRDefault="00496E63" w:rsidP="008C0925">
      <w:pPr>
        <w:pStyle w:val="Ttulo3"/>
        <w:rPr>
          <w:lang w:val="es-ES"/>
        </w:rPr>
      </w:pPr>
      <w:bookmarkStart w:id="74" w:name="_Toc203119692"/>
      <w:r w:rsidRPr="008C0925">
        <w:rPr>
          <w:lang w:val="es-ES"/>
        </w:rPr>
        <w:t>Sección II. Problema o necesidad pública</w:t>
      </w:r>
      <w:bookmarkEnd w:id="74"/>
    </w:p>
    <w:p w14:paraId="6B47F0C7" w14:textId="77777777" w:rsidR="00496E63" w:rsidRPr="006B3F81" w:rsidRDefault="00496E63" w:rsidP="00EA6CEB">
      <w:pPr>
        <w:pStyle w:val="Prrafodelista"/>
        <w:numPr>
          <w:ilvl w:val="0"/>
          <w:numId w:val="12"/>
        </w:numPr>
        <w:spacing w:after="0" w:line="360" w:lineRule="auto"/>
        <w:ind w:left="714" w:hanging="357"/>
        <w:rPr>
          <w:b/>
          <w:lang w:val="es-ES"/>
        </w:rPr>
      </w:pPr>
      <w:r w:rsidRPr="006B3F81">
        <w:rPr>
          <w:b/>
          <w:lang w:val="es-ES"/>
        </w:rPr>
        <w:t>Verificación del diagnóstico</w:t>
      </w:r>
    </w:p>
    <w:p w14:paraId="41ECE4D3" w14:textId="77777777" w:rsidR="00496E63" w:rsidRPr="00496E63" w:rsidRDefault="00496E63" w:rsidP="00496E63">
      <w:pPr>
        <w:spacing w:after="0" w:line="240" w:lineRule="auto"/>
        <w:rPr>
          <w:lang w:val="es-ES"/>
        </w:rPr>
      </w:pPr>
    </w:p>
    <w:p w14:paraId="38134719" w14:textId="77777777" w:rsidR="00496E63" w:rsidRPr="00496E63" w:rsidRDefault="00496E63" w:rsidP="00EA6CEB">
      <w:pPr>
        <w:pStyle w:val="Prrafodelista"/>
        <w:numPr>
          <w:ilvl w:val="0"/>
          <w:numId w:val="13"/>
        </w:numPr>
        <w:spacing w:line="360" w:lineRule="auto"/>
        <w:rPr>
          <w:b/>
        </w:rPr>
      </w:pPr>
      <w:r w:rsidRPr="00496E63">
        <w:rPr>
          <w:b/>
        </w:rPr>
        <w:t>¿El Pp cuenta con un documento diagnóstico que presente el problema o necesidad pública que justifica el diseño del Pp?</w:t>
      </w:r>
    </w:p>
    <w:p w14:paraId="569B58C1" w14:textId="77777777" w:rsidR="00496E63" w:rsidRPr="006F369A" w:rsidRDefault="00496E63" w:rsidP="00670D50">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7600"/>
      </w:tblGrid>
      <w:tr w:rsidR="00496E63" w:rsidRPr="00FB74EA" w14:paraId="12477C64" w14:textId="77777777" w:rsidTr="000A7D38">
        <w:trPr>
          <w:trHeight w:val="340"/>
          <w:tblHeader/>
          <w:jc w:val="right"/>
        </w:trPr>
        <w:tc>
          <w:tcPr>
            <w:tcW w:w="639"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361"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0A7D38">
        <w:trPr>
          <w:jc w:val="right"/>
        </w:trPr>
        <w:tc>
          <w:tcPr>
            <w:tcW w:w="639" w:type="pct"/>
            <w:shd w:val="clear" w:color="auto" w:fill="auto"/>
            <w:vAlign w:val="center"/>
          </w:tcPr>
          <w:p w14:paraId="5B7BD594" w14:textId="7F130B5A" w:rsidR="00496E63" w:rsidRPr="000A7D38" w:rsidRDefault="0011165A" w:rsidP="000A7D38">
            <w:pPr>
              <w:overflowPunct w:val="0"/>
              <w:autoSpaceDE w:val="0"/>
              <w:autoSpaceDN w:val="0"/>
              <w:adjustRightInd w:val="0"/>
              <w:spacing w:line="240" w:lineRule="atLeast"/>
              <w:contextualSpacing/>
              <w:jc w:val="center"/>
              <w:textAlignment w:val="baseline"/>
              <w:rPr>
                <w:rFonts w:eastAsia="Calibri" w:cs="Arial"/>
                <w:szCs w:val="20"/>
                <w:lang w:eastAsia="es-MX"/>
              </w:rPr>
            </w:pPr>
            <w:r w:rsidRPr="000A7D38">
              <w:rPr>
                <w:rFonts w:eastAsia="Calibri" w:cs="Arial"/>
                <w:szCs w:val="20"/>
                <w:lang w:eastAsia="es-MX"/>
              </w:rPr>
              <w:t>Sí</w:t>
            </w:r>
          </w:p>
        </w:tc>
        <w:tc>
          <w:tcPr>
            <w:tcW w:w="4361" w:type="pct"/>
            <w:shd w:val="clear" w:color="auto" w:fill="auto"/>
            <w:vAlign w:val="center"/>
          </w:tcPr>
          <w:p w14:paraId="56F26201" w14:textId="367E3FC1" w:rsidR="00496E63" w:rsidRPr="000A7D38" w:rsidRDefault="000A7D38" w:rsidP="000A7D38">
            <w:pPr>
              <w:numPr>
                <w:ilvl w:val="0"/>
                <w:numId w:val="1"/>
              </w:numPr>
              <w:spacing w:after="0" w:line="240" w:lineRule="atLeast"/>
              <w:rPr>
                <w:rFonts w:eastAsia="Calibri" w:cs="Arial"/>
                <w:szCs w:val="20"/>
                <w:lang w:eastAsia="es-MX"/>
              </w:rPr>
            </w:pPr>
            <w:r w:rsidRPr="000A7D38">
              <w:rPr>
                <w:rFonts w:eastAsia="Calibri" w:cs="Arial"/>
                <w:szCs w:val="20"/>
                <w:lang w:eastAsia="es-MX"/>
              </w:rPr>
              <w:t>El diagnóstico proporcionado contempla algunos o todos los</w:t>
            </w:r>
            <w:r>
              <w:rPr>
                <w:rFonts w:eastAsia="Calibri" w:cs="Arial"/>
                <w:szCs w:val="20"/>
                <w:lang w:eastAsia="es-MX"/>
              </w:rPr>
              <w:t xml:space="preserve"> </w:t>
            </w:r>
            <w:r w:rsidRPr="000A7D38">
              <w:rPr>
                <w:rFonts w:eastAsia="Calibri" w:cs="Arial"/>
                <w:szCs w:val="20"/>
                <w:lang w:eastAsia="es-MX"/>
              </w:rPr>
              <w:t>elementos establecidos en el documento Aspectos a considerar. La instancia evaluadora deberá señalar puntualmente los elementos que se identifican en el documento de diagnóstico, así como aquellos faltantes</w:t>
            </w:r>
          </w:p>
        </w:tc>
      </w:tr>
    </w:tbl>
    <w:p w14:paraId="60EBEAC9" w14:textId="0A856D90" w:rsidR="004C0904" w:rsidRPr="00D133D3" w:rsidRDefault="00EB5A09" w:rsidP="008F686A">
      <w:pPr>
        <w:spacing w:before="240" w:after="120"/>
      </w:pPr>
      <w:bookmarkStart w:id="75" w:name="_Hlk180351858"/>
      <w:r w:rsidRPr="0005601D">
        <w:rPr>
          <w:b/>
          <w:u w:val="single"/>
        </w:rPr>
        <w:t>Justificación:</w:t>
      </w:r>
      <w:r w:rsidR="008F686A" w:rsidRPr="008F686A">
        <w:rPr>
          <w:b/>
        </w:rPr>
        <w:t xml:space="preserve"> </w:t>
      </w:r>
      <w:bookmarkEnd w:id="75"/>
      <w:r w:rsidR="00A163E9" w:rsidRPr="00D133D3">
        <w:t xml:space="preserve">El </w:t>
      </w:r>
      <w:r w:rsidR="004C0904" w:rsidRPr="00D133D3">
        <w:t>Pro</w:t>
      </w:r>
      <w:r w:rsidR="00D133D3">
        <w:t>yecto del Pp</w:t>
      </w:r>
      <w:r w:rsidR="004C0904" w:rsidRPr="00D133D3">
        <w:t xml:space="preserve"> </w:t>
      </w:r>
      <w:r w:rsidR="00946FED" w:rsidRPr="00D133D3">
        <w:t xml:space="preserve">parte de la </w:t>
      </w:r>
      <w:r w:rsidR="00224452" w:rsidRPr="00D133D3">
        <w:t>resolución de</w:t>
      </w:r>
      <w:r w:rsidR="0074106C" w:rsidRPr="00D133D3">
        <w:t xml:space="preserve"> APHIS-USDA, que </w:t>
      </w:r>
      <w:r w:rsidR="00896257" w:rsidRPr="00D133D3">
        <w:t xml:space="preserve">llevó a </w:t>
      </w:r>
      <w:r w:rsidR="00224452" w:rsidRPr="00D133D3">
        <w:t xml:space="preserve">ese organismo a </w:t>
      </w:r>
      <w:r w:rsidR="00BD6E01" w:rsidRPr="00D133D3">
        <w:t xml:space="preserve">dictaminar como No Acreditado, </w:t>
      </w:r>
      <w:r w:rsidR="0034300F" w:rsidRPr="00D133D3">
        <w:t>el proceso de evaluación</w:t>
      </w:r>
      <w:r w:rsidR="001219AB" w:rsidRPr="00D133D3">
        <w:t xml:space="preserve"> realizado en 2019</w:t>
      </w:r>
      <w:r w:rsidR="0034300F" w:rsidRPr="00D133D3">
        <w:t>.</w:t>
      </w:r>
      <w:r w:rsidR="004378D4" w:rsidRPr="00D133D3">
        <w:t xml:space="preserve"> </w:t>
      </w:r>
      <w:r w:rsidR="00EC45CA" w:rsidRPr="00D133D3">
        <w:t>Por lo tanto</w:t>
      </w:r>
      <w:r w:rsidR="008922D8" w:rsidRPr="00D133D3">
        <w:t>,</w:t>
      </w:r>
      <w:r w:rsidR="00EC45CA" w:rsidRPr="00D133D3">
        <w:t xml:space="preserve"> el problema </w:t>
      </w:r>
      <w:r w:rsidR="005070D6" w:rsidRPr="00D133D3">
        <w:t>se refiere a no</w:t>
      </w:r>
      <w:r w:rsidR="00CB785D" w:rsidRPr="00D133D3">
        <w:t xml:space="preserve"> disponer de </w:t>
      </w:r>
      <w:r w:rsidR="002D5F20" w:rsidRPr="00D133D3">
        <w:t xml:space="preserve">acreditación </w:t>
      </w:r>
      <w:r w:rsidR="00CB785D" w:rsidRPr="00D133D3">
        <w:t>para exportar ganado en pie hacia Estados Unidos</w:t>
      </w:r>
      <w:r w:rsidR="00367587" w:rsidRPr="00D133D3">
        <w:t xml:space="preserve"> </w:t>
      </w:r>
      <w:r w:rsidR="00A02E4E" w:rsidRPr="00D133D3">
        <w:t xml:space="preserve">desde Sinaloa, debido </w:t>
      </w:r>
      <w:r w:rsidR="00C302D6" w:rsidRPr="00D133D3">
        <w:t>a la pérdida del estatus de Acreditado Preparatorio</w:t>
      </w:r>
      <w:r w:rsidR="00BF29A4" w:rsidRPr="00D133D3">
        <w:t xml:space="preserve">, a causa de un índice </w:t>
      </w:r>
      <w:r w:rsidR="00B7497A" w:rsidRPr="00D133D3">
        <w:t xml:space="preserve">de </w:t>
      </w:r>
      <w:r w:rsidR="00A02E4E" w:rsidRPr="00D133D3">
        <w:t>pre</w:t>
      </w:r>
      <w:r w:rsidR="00B7497A" w:rsidRPr="00D133D3">
        <w:t>v</w:t>
      </w:r>
      <w:r w:rsidR="00367587" w:rsidRPr="00D133D3">
        <w:t>a</w:t>
      </w:r>
      <w:r w:rsidR="00B7497A" w:rsidRPr="00D133D3">
        <w:t xml:space="preserve">lencia </w:t>
      </w:r>
      <w:r w:rsidR="000F2FC9" w:rsidRPr="00D133D3">
        <w:t xml:space="preserve">de tuberculosis bovina mayor a </w:t>
      </w:r>
      <w:r w:rsidR="00387223" w:rsidRPr="00D133D3">
        <w:t>0.5%</w:t>
      </w:r>
      <w:r w:rsidR="00580B50" w:rsidRPr="00D133D3">
        <w:t xml:space="preserve">, </w:t>
      </w:r>
      <w:r w:rsidR="00C4791F" w:rsidRPr="00D133D3">
        <w:t>entre otras causales</w:t>
      </w:r>
      <w:r w:rsidR="008424FF" w:rsidRPr="00D133D3">
        <w:t>.</w:t>
      </w:r>
      <w:r w:rsidR="00D32A5B" w:rsidRPr="00D133D3">
        <w:t xml:space="preserve"> </w:t>
      </w:r>
      <w:r w:rsidR="00D60125" w:rsidRPr="00D133D3">
        <w:t xml:space="preserve">No solamente se debe </w:t>
      </w:r>
      <w:r w:rsidR="00C4791F" w:rsidRPr="00D133D3">
        <w:lastRenderedPageBreak/>
        <w:t>alcanza</w:t>
      </w:r>
      <w:r w:rsidR="00D60125" w:rsidRPr="00D133D3">
        <w:t xml:space="preserve">r un índice más bajo, sino </w:t>
      </w:r>
      <w:r w:rsidR="003323DC" w:rsidRPr="00D133D3">
        <w:t>dotarse</w:t>
      </w:r>
      <w:r w:rsidR="00411A9D" w:rsidRPr="00D133D3">
        <w:t xml:space="preserve"> de sistemas </w:t>
      </w:r>
      <w:r w:rsidR="00B07C57" w:rsidRPr="00D133D3">
        <w:t xml:space="preserve">que aseguren que </w:t>
      </w:r>
      <w:r w:rsidR="007B3068" w:rsidRPr="00D133D3">
        <w:t>se conserva esa trayectoria</w:t>
      </w:r>
      <w:r w:rsidR="0098576C" w:rsidRPr="00D133D3">
        <w:t>.</w:t>
      </w:r>
      <w:r w:rsidR="00B07C57" w:rsidRPr="00D133D3">
        <w:t xml:space="preserve"> </w:t>
      </w:r>
      <w:r w:rsidR="0098576C" w:rsidRPr="00D133D3">
        <w:t>Lo cual</w:t>
      </w:r>
      <w:r w:rsidR="00B07C57" w:rsidRPr="00D133D3">
        <w:t xml:space="preserve"> se consigue </w:t>
      </w:r>
      <w:r w:rsidR="000A514B" w:rsidRPr="00D133D3">
        <w:t>a través de</w:t>
      </w:r>
      <w:r w:rsidR="003B7745" w:rsidRPr="00D133D3">
        <w:t xml:space="preserve">l cumplimiento del </w:t>
      </w:r>
      <w:r w:rsidR="000A514B" w:rsidRPr="00D133D3">
        <w:t xml:space="preserve">listado de </w:t>
      </w:r>
      <w:r w:rsidR="003B7745" w:rsidRPr="00D133D3">
        <w:t>recomendaciones hechas por USDA</w:t>
      </w:r>
      <w:r w:rsidR="000A514B" w:rsidRPr="00D133D3">
        <w:t>.</w:t>
      </w:r>
    </w:p>
    <w:p w14:paraId="687F022D" w14:textId="4930B889" w:rsidR="00EB5A09" w:rsidRPr="008F686A" w:rsidRDefault="004C0904" w:rsidP="008F686A">
      <w:r w:rsidRPr="00D133D3">
        <w:t>E</w:t>
      </w:r>
      <w:r w:rsidR="00342171" w:rsidRPr="00D133D3">
        <w:t>l</w:t>
      </w:r>
      <w:r w:rsidRPr="00D133D3">
        <w:t xml:space="preserve"> informe </w:t>
      </w:r>
      <w:r w:rsidR="00342171" w:rsidRPr="00D133D3">
        <w:t xml:space="preserve">de APHIS-USDA </w:t>
      </w:r>
      <w:r w:rsidRPr="00D133D3">
        <w:t>documenta la situación de la tuberculosis bovina en el estado de Sinaloa</w:t>
      </w:r>
      <w:r w:rsidR="00204620" w:rsidRPr="00D133D3">
        <w:t xml:space="preserve"> en el periodo de evaluación</w:t>
      </w:r>
      <w:r w:rsidRPr="00D133D3">
        <w:t xml:space="preserve">, identificando </w:t>
      </w:r>
      <w:r w:rsidR="00E67590" w:rsidRPr="00D133D3">
        <w:t>el nivel de</w:t>
      </w:r>
      <w:r w:rsidRPr="00D133D3">
        <w:t xml:space="preserve"> prevalencia de la enfermedad en ganado</w:t>
      </w:r>
      <w:r w:rsidR="007460F9" w:rsidRPr="00D133D3">
        <w:t xml:space="preserve"> bovino</w:t>
      </w:r>
      <w:r w:rsidR="00573CCB" w:rsidRPr="00D133D3">
        <w:t>.</w:t>
      </w:r>
      <w:r w:rsidRPr="00D133D3">
        <w:t xml:space="preserve"> Además, </w:t>
      </w:r>
      <w:r w:rsidR="006A1585" w:rsidRPr="00D133D3">
        <w:t>es revisada</w:t>
      </w:r>
      <w:r w:rsidRPr="00D133D3">
        <w:t xml:space="preserve"> la efectividad de las estrategias previas para controlar la enfermedad, lo que justifica la implementación de un programa específico </w:t>
      </w:r>
      <w:r w:rsidR="00F20AEE" w:rsidRPr="00D133D3">
        <w:t xml:space="preserve">estatal </w:t>
      </w:r>
      <w:r w:rsidRPr="00D133D3">
        <w:t>para abordar el problema</w:t>
      </w:r>
      <w:r w:rsidR="00471C92" w:rsidRPr="00D133D3">
        <w:t xml:space="preserve">. </w:t>
      </w:r>
      <w:r w:rsidR="00FE11B6" w:rsidRPr="00D133D3">
        <w:t>La presencia de tuberculosis tiene consecuencias sanitarias y económicas para el estado</w:t>
      </w:r>
      <w:r w:rsidR="006B744E" w:rsidRPr="00D133D3">
        <w:t>, una de ellas es no</w:t>
      </w:r>
      <w:r w:rsidR="00DF54D2" w:rsidRPr="00D133D3">
        <w:t xml:space="preserve"> poder exportar ganado en pie</w:t>
      </w:r>
      <w:r w:rsidR="006B744E" w:rsidRPr="00D133D3">
        <w:t>, lo cual</w:t>
      </w:r>
      <w:r w:rsidR="00DF54D2" w:rsidRPr="00D133D3">
        <w:t xml:space="preserve"> inhibe el desarrollo de la ganadería de Sinaloa</w:t>
      </w:r>
      <w:r w:rsidR="009F0215" w:rsidRPr="00D133D3">
        <w:t xml:space="preserve"> y baja el ingreso de </w:t>
      </w:r>
      <w:r w:rsidR="009F0215" w:rsidRPr="008F686A">
        <w:t>las familias ganaderas</w:t>
      </w:r>
      <w:r w:rsidR="00FE1F22" w:rsidRPr="008F686A">
        <w:t>.</w:t>
      </w:r>
    </w:p>
    <w:p w14:paraId="6D242CDE" w14:textId="6D0FCCC3" w:rsidR="00D133D3" w:rsidRDefault="00D133D3" w:rsidP="008F686A">
      <w:r w:rsidRPr="008F686A">
        <w:t xml:space="preserve">Sin </w:t>
      </w:r>
      <w:r w:rsidR="00261F85" w:rsidRPr="008F686A">
        <w:t>embargo,</w:t>
      </w:r>
      <w:r w:rsidRPr="008F686A">
        <w:t xml:space="preserve"> dicho diagnóstico es importante que </w:t>
      </w:r>
      <w:r w:rsidR="00261F85" w:rsidRPr="008F686A">
        <w:t>se fortalezca con los elementos mínimos a considerar dentro del documento: Aspectos a considerar para la elaboración del diagnóstico que justifique la creación de nuevos Programas presupuestarios o, en su caso, la ampliación o modificación sustantiva de los existentes, en el Proyecto de Presupuesto de Egresos del Estado de Sinaloa.</w:t>
      </w:r>
    </w:p>
    <w:p w14:paraId="46F77671" w14:textId="5D8DEF4B" w:rsidR="00496E63" w:rsidRPr="006F369A" w:rsidRDefault="00496E63" w:rsidP="00EA6CEB">
      <w:pPr>
        <w:pStyle w:val="Prrafodelista"/>
        <w:numPr>
          <w:ilvl w:val="0"/>
          <w:numId w:val="12"/>
        </w:numPr>
        <w:spacing w:after="0" w:line="360" w:lineRule="auto"/>
        <w:rPr>
          <w:b/>
          <w:lang w:val="es-ES"/>
        </w:rPr>
      </w:pPr>
      <w:r w:rsidRPr="006F369A">
        <w:rPr>
          <w:b/>
          <w:lang w:val="es-ES"/>
        </w:rPr>
        <w:t>Identificación del problema</w:t>
      </w:r>
    </w:p>
    <w:p w14:paraId="1E87A744" w14:textId="77777777" w:rsidR="00496E63" w:rsidRDefault="00496E63" w:rsidP="00496E63">
      <w:pPr>
        <w:spacing w:after="0" w:line="240" w:lineRule="auto"/>
        <w:rPr>
          <w:lang w:val="es-ES"/>
        </w:rPr>
      </w:pPr>
    </w:p>
    <w:p w14:paraId="5528A9DA" w14:textId="77777777" w:rsidR="00496E63" w:rsidRPr="00A33C42" w:rsidRDefault="00496E63" w:rsidP="00EA6CEB">
      <w:pPr>
        <w:pStyle w:val="Prrafodelista"/>
        <w:numPr>
          <w:ilvl w:val="0"/>
          <w:numId w:val="13"/>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EA6CEB">
      <w:pPr>
        <w:pStyle w:val="Prrafodelista"/>
        <w:numPr>
          <w:ilvl w:val="0"/>
          <w:numId w:val="15"/>
        </w:numPr>
        <w:spacing w:line="360" w:lineRule="auto"/>
        <w:ind w:left="714" w:hanging="357"/>
      </w:pPr>
      <w:r>
        <w:t>Se define de manera clara, concreta, acotada y es único (no se identifican múltiples problemáticas).</w:t>
      </w:r>
    </w:p>
    <w:p w14:paraId="70DD7FAE" w14:textId="77777777" w:rsidR="00496E63" w:rsidRDefault="00496E63" w:rsidP="00EA6CEB">
      <w:pPr>
        <w:pStyle w:val="Prrafodelista"/>
        <w:numPr>
          <w:ilvl w:val="0"/>
          <w:numId w:val="15"/>
        </w:numPr>
        <w:spacing w:line="360" w:lineRule="auto"/>
        <w:ind w:left="714" w:hanging="357"/>
      </w:pPr>
      <w:r>
        <w:t>Se formula como un hecho negativo o como una situación que puede ser revertida.</w:t>
      </w:r>
    </w:p>
    <w:p w14:paraId="7C78349D" w14:textId="77777777" w:rsidR="00496E63" w:rsidRDefault="00496E63" w:rsidP="00EA6CEB">
      <w:pPr>
        <w:pStyle w:val="Prrafodelista"/>
        <w:numPr>
          <w:ilvl w:val="0"/>
          <w:numId w:val="15"/>
        </w:numPr>
        <w:spacing w:line="360" w:lineRule="auto"/>
        <w:ind w:left="714" w:hanging="357"/>
      </w:pPr>
      <w:r>
        <w:t>Identifica a la población objetivo de manera clara, concreta y delimitada.</w:t>
      </w:r>
    </w:p>
    <w:p w14:paraId="2A87555C" w14:textId="77777777" w:rsidR="00496E63" w:rsidRDefault="00496E63" w:rsidP="00EA6CEB">
      <w:pPr>
        <w:pStyle w:val="Prrafodelista"/>
        <w:numPr>
          <w:ilvl w:val="0"/>
          <w:numId w:val="15"/>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EB5A09">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EB5A09">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3F3203">
        <w:trPr>
          <w:jc w:val="right"/>
        </w:trPr>
        <w:tc>
          <w:tcPr>
            <w:tcW w:w="433" w:type="pct"/>
            <w:shd w:val="clear" w:color="auto" w:fill="auto"/>
            <w:vAlign w:val="center"/>
          </w:tcPr>
          <w:p w14:paraId="4BEC70F9" w14:textId="6CD8B301" w:rsidR="00670D50" w:rsidRPr="00FB74EA" w:rsidRDefault="003F320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8B6D0C8" w14:textId="0BDE2EC3" w:rsidR="000C1F38" w:rsidRPr="00C32310" w:rsidRDefault="003F3203" w:rsidP="00C32310">
            <w:pPr>
              <w:numPr>
                <w:ilvl w:val="0"/>
                <w:numId w:val="1"/>
              </w:numPr>
              <w:spacing w:after="0" w:line="240" w:lineRule="atLeast"/>
              <w:jc w:val="left"/>
              <w:rPr>
                <w:rFonts w:eastAsia="Calibri" w:cs="Arial"/>
                <w:szCs w:val="20"/>
                <w:lang w:eastAsia="es-MX"/>
              </w:rPr>
            </w:pPr>
            <w:r>
              <w:rPr>
                <w:rFonts w:cs="Arial"/>
                <w:b/>
                <w:bCs/>
                <w:szCs w:val="20"/>
              </w:rPr>
              <w:t xml:space="preserve">Cuatro </w:t>
            </w:r>
            <w:r>
              <w:rPr>
                <w:rFonts w:cs="Arial"/>
                <w:szCs w:val="20"/>
              </w:rPr>
              <w:t>de los criterios de valoración.</w:t>
            </w:r>
          </w:p>
        </w:tc>
      </w:tr>
    </w:tbl>
    <w:p w14:paraId="388C116C" w14:textId="6248EFB3" w:rsidR="003F3203" w:rsidRDefault="00EB5A09" w:rsidP="008F686A">
      <w:pPr>
        <w:spacing w:before="240" w:after="120"/>
      </w:pPr>
      <w:r w:rsidRPr="00125EA9">
        <w:rPr>
          <w:b/>
          <w:u w:val="single"/>
        </w:rPr>
        <w:t>Justificación:</w:t>
      </w:r>
      <w:r w:rsidR="008F686A" w:rsidRPr="008F686A">
        <w:rPr>
          <w:b/>
        </w:rPr>
        <w:t xml:space="preserve"> </w:t>
      </w:r>
      <w:r w:rsidR="003F3203">
        <w:t xml:space="preserve">En el diagnóstico proporcionado por la UR de tiene que </w:t>
      </w:r>
      <w:r w:rsidR="003F3203" w:rsidRPr="003F3203">
        <w:t xml:space="preserve">el problema se refiere a </w:t>
      </w:r>
      <w:r w:rsidR="003F3203">
        <w:t>“</w:t>
      </w:r>
      <w:r w:rsidR="003F3203" w:rsidRPr="003F3203">
        <w:t>no disponer de acreditación para exportar ganado en pie hacia Estados Unidos desde Sinaloa</w:t>
      </w:r>
      <w:r w:rsidR="003F3203">
        <w:t>”. De acuerdo con el árbol del problema presentado esto deriva del problema central que es una “</w:t>
      </w:r>
      <w:r w:rsidR="003F3203" w:rsidRPr="003F3203">
        <w:t xml:space="preserve">Alta </w:t>
      </w:r>
      <w:r w:rsidR="003F3203" w:rsidRPr="003F3203">
        <w:lastRenderedPageBreak/>
        <w:t>prevalencia de tuberculosis bovina en hatos de ganaderos de Sinaloa que impiden exportar ganado en pie a Estados Unidos</w:t>
      </w:r>
      <w:r w:rsidR="003F3203">
        <w:t>”.</w:t>
      </w:r>
    </w:p>
    <w:p w14:paraId="0800B5B2" w14:textId="429BCB42" w:rsidR="003F3203" w:rsidRDefault="003F3203" w:rsidP="008F686A">
      <w:r>
        <w:t xml:space="preserve">Por lo anterior se considera que </w:t>
      </w:r>
      <w:r w:rsidR="002E1555" w:rsidRPr="003F3203">
        <w:t xml:space="preserve">está </w:t>
      </w:r>
      <w:r w:rsidRPr="003F3203">
        <w:t xml:space="preserve">definido </w:t>
      </w:r>
      <w:r w:rsidR="00924FCE" w:rsidRPr="003F3203">
        <w:t xml:space="preserve">en forma </w:t>
      </w:r>
      <w:r w:rsidRPr="003F3203">
        <w:t xml:space="preserve">clara, </w:t>
      </w:r>
      <w:r w:rsidR="002E1555" w:rsidRPr="003F3203">
        <w:t>concreta, acotada y es ún</w:t>
      </w:r>
      <w:r w:rsidR="00475D4D" w:rsidRPr="003F3203">
        <w:t>ico</w:t>
      </w:r>
      <w:r w:rsidRPr="003F3203">
        <w:t>; se</w:t>
      </w:r>
      <w:r w:rsidR="009F020F" w:rsidRPr="003F3203">
        <w:t xml:space="preserve"> formula como un hecho negativo o como una situación </w:t>
      </w:r>
      <w:r w:rsidR="00B71768" w:rsidRPr="003F3203">
        <w:t xml:space="preserve">negativa </w:t>
      </w:r>
      <w:r w:rsidR="009F020F" w:rsidRPr="003F3203">
        <w:t>que puede ser revertida</w:t>
      </w:r>
      <w:r w:rsidRPr="003F3203">
        <w:t xml:space="preserve"> debido a que si se baja la prevalencia de tuberculosis bovina</w:t>
      </w:r>
      <w:r>
        <w:t xml:space="preserve"> en el estado los ganaderos </w:t>
      </w:r>
      <w:r w:rsidRPr="003F3203">
        <w:t xml:space="preserve">de Sinaloa </w:t>
      </w:r>
      <w:r>
        <w:t>podrán</w:t>
      </w:r>
      <w:r w:rsidRPr="003F3203">
        <w:t xml:space="preserve"> exportar ganado en pie </w:t>
      </w:r>
      <w:r>
        <w:t>haci</w:t>
      </w:r>
      <w:r w:rsidRPr="003F3203">
        <w:t>a Estados Unidos</w:t>
      </w:r>
      <w:r>
        <w:t>.</w:t>
      </w:r>
    </w:p>
    <w:p w14:paraId="4AD67BE9" w14:textId="77777777" w:rsidR="00125EA9" w:rsidRDefault="00125EA9" w:rsidP="008F686A">
      <w:r w:rsidRPr="00125EA9">
        <w:t>La población objetivo/área de enfoque a la cual se dirige es de forma específica a la ganadería bovina, sin embargo, adicionalmente, impacta a especies menores (ovinos y caprinos), debido a la atención puesta a la brucelosis, si bien la región no exporta ganado lechero o lácteos. La población objetivo está definida por la ganadería bovina, y la necesidad de atención a ésta.</w:t>
      </w:r>
    </w:p>
    <w:p w14:paraId="083642E0" w14:textId="7484CC40" w:rsidR="00125EA9" w:rsidRPr="00EB5A09" w:rsidRDefault="009F020F" w:rsidP="008F686A">
      <w:r w:rsidRPr="003F3203">
        <w:t xml:space="preserve">El </w:t>
      </w:r>
      <w:r w:rsidR="003F3203" w:rsidRPr="003F3203">
        <w:t>cambio o resultado que se busca con dicho programa es</w:t>
      </w:r>
      <w:r w:rsidR="00AC0485" w:rsidRPr="003F3203">
        <w:t xml:space="preserve"> recuperar el estatus zoosanitario para que ganadero</w:t>
      </w:r>
      <w:r w:rsidR="007D7939" w:rsidRPr="003F3203">
        <w:t xml:space="preserve">s del estado de Sinaloa puedan exportar </w:t>
      </w:r>
      <w:r w:rsidR="00125EA9">
        <w:t xml:space="preserve">ganado en pie a Estados Unidos. </w:t>
      </w:r>
      <w:r w:rsidRPr="00125EA9">
        <w:t>Este hecho negativo puede revertirse a través de acciones específicas como la vigilancia</w:t>
      </w:r>
      <w:r w:rsidR="00804048" w:rsidRPr="00125EA9">
        <w:t xml:space="preserve"> en la movilización de ganado</w:t>
      </w:r>
      <w:r w:rsidRPr="00125EA9">
        <w:t xml:space="preserve">, medidas zoosanitarias y la capacitación, enfocadas </w:t>
      </w:r>
      <w:r w:rsidR="00D83FBD" w:rsidRPr="00125EA9">
        <w:t>al</w:t>
      </w:r>
      <w:r w:rsidRPr="00125EA9">
        <w:t xml:space="preserve"> control y erradica</w:t>
      </w:r>
      <w:r w:rsidR="00D83FBD" w:rsidRPr="00125EA9">
        <w:t>ción de</w:t>
      </w:r>
      <w:r w:rsidRPr="00125EA9">
        <w:t xml:space="preserve"> enfermedad</w:t>
      </w:r>
      <w:r w:rsidR="000F3F1F" w:rsidRPr="00125EA9">
        <w:t>es</w:t>
      </w:r>
      <w:r w:rsidRPr="00125EA9">
        <w:t>.</w:t>
      </w:r>
      <w:r w:rsidR="00125EA9">
        <w:t xml:space="preserve"> Para ello, es necesario</w:t>
      </w:r>
      <w:r w:rsidR="00125EA9" w:rsidRPr="00125EA9">
        <w:t>, reducir la tasa de prevalencia de tuberculosis a menos del 0.5%</w:t>
      </w:r>
      <w:r w:rsidR="00125EA9">
        <w:t xml:space="preserve"> de la población objetivo</w:t>
      </w:r>
      <w:r w:rsidR="00125EA9" w:rsidRPr="00125EA9">
        <w:t>, para al menos pasar de No acreditado a Acreditado Preparatorio, de acuerdo con el sistema de clasificación del Departamento de Agricultura de Estados Unidos.</w:t>
      </w:r>
    </w:p>
    <w:p w14:paraId="43AAE114" w14:textId="77777777" w:rsidR="00670D50" w:rsidRPr="006F369A" w:rsidRDefault="00A33C42" w:rsidP="00EA6CEB">
      <w:pPr>
        <w:pStyle w:val="Prrafodelista"/>
        <w:numPr>
          <w:ilvl w:val="0"/>
          <w:numId w:val="12"/>
        </w:numPr>
        <w:spacing w:after="0" w:line="360" w:lineRule="auto"/>
        <w:rPr>
          <w:b/>
        </w:rPr>
      </w:pPr>
      <w:r w:rsidRPr="006F369A">
        <w:rPr>
          <w:b/>
        </w:rPr>
        <w:t>Análisis del problema</w:t>
      </w:r>
    </w:p>
    <w:p w14:paraId="0D8983E7" w14:textId="77777777" w:rsidR="00A33C42" w:rsidRDefault="00A33C42" w:rsidP="00A33C42">
      <w:pPr>
        <w:spacing w:after="0" w:line="240" w:lineRule="auto"/>
      </w:pPr>
    </w:p>
    <w:p w14:paraId="6F95DAE7" w14:textId="77777777" w:rsidR="00670D50" w:rsidRPr="00A33C42" w:rsidRDefault="00A33C42" w:rsidP="00EA6CEB">
      <w:pPr>
        <w:pStyle w:val="Prrafodelista"/>
        <w:numPr>
          <w:ilvl w:val="0"/>
          <w:numId w:val="13"/>
        </w:numPr>
        <w:spacing w:line="360" w:lineRule="auto"/>
        <w:rPr>
          <w:b/>
        </w:rPr>
      </w:pPr>
      <w:r w:rsidRPr="00A33C42">
        <w:rPr>
          <w:b/>
        </w:rPr>
        <w:t>¿El problema o necesidad pública que busca atender el Pp se sustenta en los siguientes elementos?</w:t>
      </w:r>
    </w:p>
    <w:p w14:paraId="62FBD3A4" w14:textId="77777777" w:rsidR="00A33C42" w:rsidRPr="006F369A" w:rsidRDefault="00A33C42" w:rsidP="00A33C42">
      <w:pPr>
        <w:spacing w:before="240" w:after="120"/>
        <w:rPr>
          <w:b/>
          <w:u w:val="single"/>
        </w:rPr>
      </w:pPr>
      <w:r w:rsidRPr="006F369A">
        <w:rPr>
          <w:b/>
          <w:u w:val="single"/>
        </w:rPr>
        <w:t>Criterios de valoración:</w:t>
      </w:r>
    </w:p>
    <w:p w14:paraId="71F32101" w14:textId="77777777" w:rsidR="00A33C42" w:rsidRDefault="00A33C42" w:rsidP="00EA6CEB">
      <w:pPr>
        <w:pStyle w:val="Prrafodelista"/>
        <w:numPr>
          <w:ilvl w:val="0"/>
          <w:numId w:val="16"/>
        </w:numPr>
        <w:spacing w:line="360" w:lineRule="auto"/>
        <w:ind w:left="714" w:hanging="357"/>
      </w:pPr>
      <w:r>
        <w:t>Es consistente con los cambios que ha experimentado la problemática según información o estadísticas oficiales.</w:t>
      </w:r>
    </w:p>
    <w:p w14:paraId="174608D2" w14:textId="092ABB73" w:rsidR="00A33C42" w:rsidRDefault="00A33C42" w:rsidP="00EA6CEB">
      <w:pPr>
        <w:pStyle w:val="Prrafodelista"/>
        <w:numPr>
          <w:ilvl w:val="0"/>
          <w:numId w:val="16"/>
        </w:numPr>
        <w:spacing w:line="360" w:lineRule="auto"/>
        <w:ind w:left="714" w:hanging="357"/>
      </w:pPr>
      <w:r>
        <w:t xml:space="preserve">Se encuentra contextualizado en la situación socioeconómica actual del </w:t>
      </w:r>
      <w:r w:rsidR="007B5042">
        <w:t>estado</w:t>
      </w:r>
      <w:r>
        <w:t>, según información o estadísticas oficiales disponibles.</w:t>
      </w:r>
    </w:p>
    <w:p w14:paraId="74CD11AA" w14:textId="77777777" w:rsidR="00A33C42" w:rsidRDefault="00A33C42" w:rsidP="00EA6CEB">
      <w:pPr>
        <w:pStyle w:val="Prrafodelista"/>
        <w:numPr>
          <w:ilvl w:val="0"/>
          <w:numId w:val="16"/>
        </w:numPr>
        <w:spacing w:line="360" w:lineRule="auto"/>
        <w:ind w:left="714" w:hanging="357"/>
      </w:pPr>
      <w:r>
        <w:t>Considera los cambios esperados en la magnitud, naturaleza, comportamiento u otras características de la problemática.</w:t>
      </w:r>
    </w:p>
    <w:p w14:paraId="7A2B9B7E" w14:textId="77777777" w:rsidR="00A33C42" w:rsidRDefault="00A33C42" w:rsidP="00EA6CEB">
      <w:pPr>
        <w:pStyle w:val="Prrafodelista"/>
        <w:numPr>
          <w:ilvl w:val="0"/>
          <w:numId w:val="16"/>
        </w:numPr>
        <w:spacing w:line="360" w:lineRule="auto"/>
        <w:ind w:left="714" w:hanging="357"/>
      </w:pPr>
      <w:r>
        <w:t>Se encuentra caracterizado en un contexto territorial.</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EB5A09">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EB5A09">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77777777" w:rsidR="00A33C42" w:rsidRPr="00670D50" w:rsidRDefault="00A33C42" w:rsidP="00FC66EE">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A33C42" w:rsidRPr="00FB74EA" w14:paraId="0551E0C4" w14:textId="77777777" w:rsidTr="00125EA9">
        <w:trPr>
          <w:jc w:val="right"/>
        </w:trPr>
        <w:tc>
          <w:tcPr>
            <w:tcW w:w="433" w:type="pct"/>
            <w:shd w:val="clear" w:color="auto" w:fill="auto"/>
            <w:vAlign w:val="center"/>
          </w:tcPr>
          <w:p w14:paraId="1C9F01A0" w14:textId="2C285586" w:rsidR="00A33C42" w:rsidRPr="00FB74EA" w:rsidRDefault="00125EA9" w:rsidP="008F686A">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1B0E0E93" w14:textId="56E0FF67" w:rsidR="00431507" w:rsidRPr="00121618" w:rsidRDefault="00125EA9" w:rsidP="008F686A">
            <w:pPr>
              <w:pStyle w:val="Prrafodelista"/>
              <w:numPr>
                <w:ilvl w:val="0"/>
                <w:numId w:val="1"/>
              </w:numPr>
              <w:spacing w:after="0"/>
              <w:rPr>
                <w:rFonts w:eastAsia="Calibri" w:cs="Arial"/>
                <w:szCs w:val="20"/>
                <w:lang w:eastAsia="es-MX"/>
              </w:rPr>
            </w:pPr>
            <w:r>
              <w:rPr>
                <w:rFonts w:cs="Arial"/>
                <w:b/>
                <w:bCs/>
                <w:szCs w:val="20"/>
              </w:rPr>
              <w:t xml:space="preserve">Cuatro </w:t>
            </w:r>
            <w:r>
              <w:rPr>
                <w:rFonts w:cs="Arial"/>
                <w:szCs w:val="20"/>
              </w:rPr>
              <w:t>de los criterios de valoración.</w:t>
            </w:r>
          </w:p>
        </w:tc>
      </w:tr>
    </w:tbl>
    <w:p w14:paraId="42EAC957" w14:textId="3F8CB623" w:rsidR="00125EA9" w:rsidRPr="00125EA9" w:rsidRDefault="00EB5A09" w:rsidP="008F686A">
      <w:pPr>
        <w:spacing w:before="240" w:after="120"/>
      </w:pPr>
      <w:r w:rsidRPr="007B1920">
        <w:rPr>
          <w:b/>
          <w:u w:val="single"/>
        </w:rPr>
        <w:t>Justificación:</w:t>
      </w:r>
      <w:r w:rsidR="008F686A" w:rsidRPr="008F686A">
        <w:rPr>
          <w:b/>
        </w:rPr>
        <w:t xml:space="preserve"> </w:t>
      </w:r>
      <w:r w:rsidR="009F020F" w:rsidRPr="00125EA9">
        <w:t xml:space="preserve">Las estadísticas oficiales y datos sobre prevalencia de la tuberculosis y brucelosis muestran </w:t>
      </w:r>
      <w:r w:rsidR="00A32074" w:rsidRPr="00125EA9">
        <w:t xml:space="preserve">el descenso, así como </w:t>
      </w:r>
      <w:r w:rsidR="009F020F" w:rsidRPr="00125EA9">
        <w:t>la persistencia de</w:t>
      </w:r>
      <w:r w:rsidR="00A10655" w:rsidRPr="00125EA9">
        <w:t>l</w:t>
      </w:r>
      <w:r w:rsidR="009F020F" w:rsidRPr="00125EA9">
        <w:t xml:space="preserve"> problema</w:t>
      </w:r>
      <w:r w:rsidR="00D22BBF" w:rsidRPr="00125EA9">
        <w:t>,</w:t>
      </w:r>
      <w:r w:rsidR="009F020F" w:rsidRPr="00125EA9">
        <w:t xml:space="preserve"> y justific</w:t>
      </w:r>
      <w:r w:rsidR="00D22BBF" w:rsidRPr="00125EA9">
        <w:t>an</w:t>
      </w:r>
      <w:r w:rsidR="009F020F" w:rsidRPr="00125EA9">
        <w:t xml:space="preserve"> la implementación de medidas específicas para controlarlo. </w:t>
      </w:r>
    </w:p>
    <w:p w14:paraId="6BF21363" w14:textId="673DA4DE" w:rsidR="00AD0508" w:rsidRDefault="009F020F" w:rsidP="008F686A">
      <w:r w:rsidRPr="00125EA9">
        <w:t xml:space="preserve">Así, el programa refleja </w:t>
      </w:r>
      <w:r w:rsidR="004C0904" w:rsidRPr="00125EA9">
        <w:t>una alineación</w:t>
      </w:r>
      <w:r w:rsidRPr="00125EA9">
        <w:t xml:space="preserve"> con tendencias y necesidades actuales, </w:t>
      </w:r>
      <w:r w:rsidR="001A56A6" w:rsidRPr="00125EA9">
        <w:t>mediante el fortalecimiento de los instrumentos de</w:t>
      </w:r>
      <w:r w:rsidRPr="00125EA9">
        <w:t xml:space="preserve"> contro</w:t>
      </w:r>
      <w:r w:rsidR="00550865" w:rsidRPr="00125EA9">
        <w:t xml:space="preserve">l, para la </w:t>
      </w:r>
      <w:r w:rsidR="007009A2" w:rsidRPr="00125EA9">
        <w:t xml:space="preserve">disminución hasta la </w:t>
      </w:r>
      <w:r w:rsidRPr="00125EA9">
        <w:t xml:space="preserve">erradicación de enfermedades en respuesta a cambios </w:t>
      </w:r>
      <w:r w:rsidR="00981473" w:rsidRPr="00125EA9">
        <w:t xml:space="preserve">en respuesta </w:t>
      </w:r>
      <w:r w:rsidR="005F1C9C" w:rsidRPr="00125EA9">
        <w:t>a las exigencias de los mercados</w:t>
      </w:r>
      <w:r w:rsidR="00535FFF" w:rsidRPr="00125EA9">
        <w:t xml:space="preserve"> y la necesidad de mantener competitividad</w:t>
      </w:r>
      <w:r w:rsidR="005F1C9C" w:rsidRPr="00125EA9">
        <w:t xml:space="preserve">. </w:t>
      </w:r>
    </w:p>
    <w:p w14:paraId="2933743A" w14:textId="77777777" w:rsidR="00125EA9" w:rsidRDefault="00AD0508" w:rsidP="008F686A">
      <w:r w:rsidRPr="00125EA9">
        <w:t>También se encuentra contextualizado en la situación socioeconómica actual del estado</w:t>
      </w:r>
      <w:r w:rsidR="00565E80" w:rsidRPr="00125EA9">
        <w:t>, de acuerdo con información y estadísticas oficiales disponibles</w:t>
      </w:r>
      <w:r w:rsidR="009F020F" w:rsidRPr="00125EA9">
        <w:t>.</w:t>
      </w:r>
      <w:r w:rsidR="00B81E49" w:rsidRPr="00125EA9">
        <w:t xml:space="preserve"> </w:t>
      </w:r>
    </w:p>
    <w:p w14:paraId="388A5A7C" w14:textId="4F72243C" w:rsidR="00125EA9" w:rsidRDefault="00AC7D8D" w:rsidP="008F686A">
      <w:r w:rsidRPr="00125EA9">
        <w:t xml:space="preserve">Este reconocimiento hace </w:t>
      </w:r>
      <w:r w:rsidR="00125EA9">
        <w:t xml:space="preserve">también </w:t>
      </w:r>
      <w:r w:rsidRPr="00125EA9">
        <w:t xml:space="preserve">presente </w:t>
      </w:r>
      <w:r w:rsidR="00125EA9">
        <w:t xml:space="preserve">en el Proyecto Estratégico </w:t>
      </w:r>
      <w:r w:rsidR="00DE6063">
        <w:t>de</w:t>
      </w:r>
      <w:r w:rsidR="00125EA9">
        <w:t xml:space="preserve"> Vacunación</w:t>
      </w:r>
      <w:r w:rsidR="00DE6063">
        <w:t xml:space="preserve"> contra la Brucelosis Bovina, Ovina y Caprina. Gobierno del Estado de Sinaloa 2023. Que implementa acciones de vigilancia, medida zoosanitaria y capación que contribuyen a la erradicación de la enfermedad.</w:t>
      </w:r>
    </w:p>
    <w:p w14:paraId="423DEA51" w14:textId="1F6859C4" w:rsidR="00125EA9" w:rsidRPr="00EB5A09" w:rsidRDefault="00DE6063" w:rsidP="008F686A">
      <w:r>
        <w:t xml:space="preserve">De igual forma existen </w:t>
      </w:r>
      <w:r w:rsidR="00125EA9">
        <w:t>otros</w:t>
      </w:r>
      <w:r w:rsidR="00AC7D8D" w:rsidRPr="00125EA9">
        <w:t xml:space="preserve"> programas </w:t>
      </w:r>
      <w:r w:rsidR="00E16483" w:rsidRPr="00125EA9">
        <w:t>de la Secretaría de Agricultura y Ganadería</w:t>
      </w:r>
      <w:r w:rsidR="008B3600" w:rsidRPr="00125EA9">
        <w:t xml:space="preserve">, </w:t>
      </w:r>
      <w:r>
        <w:t xml:space="preserve">que dan </w:t>
      </w:r>
      <w:r w:rsidRPr="00125EA9">
        <w:t xml:space="preserve">de atención </w:t>
      </w:r>
      <w:r>
        <w:t>y</w:t>
      </w:r>
      <w:r w:rsidR="00BE7885" w:rsidRPr="00125EA9">
        <w:t xml:space="preserve"> seguimiento </w:t>
      </w:r>
      <w:r>
        <w:t xml:space="preserve">a </w:t>
      </w:r>
      <w:r w:rsidR="00BE7885" w:rsidRPr="00125EA9">
        <w:t>la actividad</w:t>
      </w:r>
      <w:r w:rsidR="00604B99" w:rsidRPr="00125EA9">
        <w:t xml:space="preserve"> ganadera,</w:t>
      </w:r>
      <w:r w:rsidR="00F031B1" w:rsidRPr="00125EA9">
        <w:t xml:space="preserve"> según puede observarse en </w:t>
      </w:r>
      <w:r w:rsidR="00E957EF" w:rsidRPr="00125EA9">
        <w:t xml:space="preserve">informes de </w:t>
      </w:r>
      <w:r w:rsidR="007F00D0" w:rsidRPr="00125EA9">
        <w:t>G</w:t>
      </w:r>
      <w:r w:rsidR="00E957EF" w:rsidRPr="00125EA9">
        <w:t xml:space="preserve">obierno del </w:t>
      </w:r>
      <w:r w:rsidR="007F00D0" w:rsidRPr="00125EA9">
        <w:t>E</w:t>
      </w:r>
      <w:r w:rsidR="00E957EF" w:rsidRPr="00125EA9">
        <w:t>stado</w:t>
      </w:r>
      <w:r w:rsidR="00CC5367" w:rsidRPr="00125EA9">
        <w:t xml:space="preserve"> de Sinaloa</w:t>
      </w:r>
      <w:r>
        <w:t>, que contribuyen a m</w:t>
      </w:r>
      <w:r w:rsidR="00DC48C3" w:rsidRPr="00125EA9">
        <w:t xml:space="preserve">antener una buena dinámica en el sector exige dar importancia a </w:t>
      </w:r>
      <w:r w:rsidR="008218C7" w:rsidRPr="00125EA9">
        <w:t>la sanidad e inocuidad agroalimentaria</w:t>
      </w:r>
      <w:r w:rsidR="00604B99" w:rsidRPr="00125EA9">
        <w:t>.</w:t>
      </w:r>
    </w:p>
    <w:p w14:paraId="48A8C2D2" w14:textId="5AD1BE58" w:rsidR="00A33C42" w:rsidRPr="00C11F05" w:rsidRDefault="00A33C42" w:rsidP="00EA6CEB">
      <w:pPr>
        <w:pStyle w:val="Prrafodelista"/>
        <w:numPr>
          <w:ilvl w:val="0"/>
          <w:numId w:val="13"/>
        </w:numPr>
        <w:spacing w:line="360" w:lineRule="auto"/>
        <w:rPr>
          <w:b/>
        </w:rPr>
      </w:pPr>
      <w:r w:rsidRPr="00C11F05">
        <w:rPr>
          <w:b/>
        </w:rPr>
        <w:t xml:space="preserve">¿El análisis del problema toma en consideración el estado actual de los efectos diferenciados en grupos poblacionales, territorios del </w:t>
      </w:r>
      <w:r w:rsidR="0017718B" w:rsidRPr="00C11F05">
        <w:rPr>
          <w:b/>
        </w:rPr>
        <w:t>estado</w:t>
      </w:r>
      <w:r w:rsidRPr="00C11F05">
        <w:rPr>
          <w:b/>
        </w:rPr>
        <w:t xml:space="preserve"> o afectaciones en el medio ambiente?</w:t>
      </w:r>
    </w:p>
    <w:p w14:paraId="0D46CEC1" w14:textId="77777777" w:rsidR="00A33C42" w:rsidRPr="006F369A" w:rsidRDefault="00A33C42" w:rsidP="00A33C42">
      <w:pPr>
        <w:spacing w:before="240" w:after="120"/>
        <w:rPr>
          <w:b/>
          <w:u w:val="single"/>
        </w:rPr>
      </w:pPr>
      <w:r w:rsidRPr="006F369A">
        <w:rPr>
          <w:b/>
          <w:u w:val="single"/>
        </w:rPr>
        <w:t>Respuesta:</w:t>
      </w:r>
    </w:p>
    <w:p w14:paraId="70767B22" w14:textId="77777777" w:rsidR="00A33C42" w:rsidRDefault="00A33C42" w:rsidP="00EA6CEB">
      <w:pPr>
        <w:pStyle w:val="Prrafodelista"/>
        <w:numPr>
          <w:ilvl w:val="0"/>
          <w:numId w:val="14"/>
        </w:numPr>
        <w:spacing w:line="360" w:lineRule="auto"/>
      </w:pPr>
      <w:r w:rsidRPr="00A33C42">
        <w:rPr>
          <w:b/>
        </w:rPr>
        <w:t>Sin evidencia</w:t>
      </w:r>
      <w:r>
        <w:t xml:space="preserve">. </w:t>
      </w:r>
      <w:r w:rsidRPr="00A33C42">
        <w:t>Seleccionar el nivel 0 y atender los numerales 4.1, 4.3, 4.4, 4.5 y 4.6 de la sección de “Consideraciones”</w:t>
      </w:r>
      <w:r w:rsidRPr="00670D50">
        <w:t>.</w:t>
      </w:r>
    </w:p>
    <w:p w14:paraId="0C5EA9F6" w14:textId="77777777" w:rsidR="00A33C42" w:rsidRPr="00670D50" w:rsidRDefault="00A33C42" w:rsidP="00EA6CEB">
      <w:pPr>
        <w:pStyle w:val="Prrafodelista"/>
        <w:numPr>
          <w:ilvl w:val="0"/>
          <w:numId w:val="14"/>
        </w:numPr>
        <w:spacing w:line="360" w:lineRule="auto"/>
      </w:pPr>
      <w:r w:rsidRPr="00A33C42">
        <w:rPr>
          <w:b/>
        </w:rPr>
        <w:t>Con evidencia</w:t>
      </w:r>
      <w:r>
        <w:t xml:space="preserve">. </w:t>
      </w:r>
      <w:r w:rsidRPr="00A33C42">
        <w:t>Seleccionar un nivel partiendo de los criterios de la tabla siguiente y justificar la respuesta atendiendo los numerales 4.2 a 4.6 de la sección de “Consideraciones”</w:t>
      </w:r>
      <w:r w:rsidRPr="00670D50">
        <w:t>.</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2B385148" w14:textId="77777777" w:rsidTr="00EB5A09">
        <w:trPr>
          <w:trHeight w:val="340"/>
          <w:tblHeader/>
          <w:jc w:val="right"/>
        </w:trPr>
        <w:tc>
          <w:tcPr>
            <w:tcW w:w="433" w:type="pct"/>
            <w:vMerge w:val="restart"/>
            <w:shd w:val="clear" w:color="auto" w:fill="7F7F7F" w:themeFill="text1" w:themeFillTint="80"/>
            <w:vAlign w:val="center"/>
          </w:tcPr>
          <w:p w14:paraId="26AAF758"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7DFAE8F"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4EF9681A" w14:textId="77777777" w:rsidTr="00EB5A09">
        <w:trPr>
          <w:jc w:val="right"/>
        </w:trPr>
        <w:tc>
          <w:tcPr>
            <w:tcW w:w="433" w:type="pct"/>
            <w:vMerge/>
            <w:vAlign w:val="center"/>
          </w:tcPr>
          <w:p w14:paraId="2A930CE0"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661BF6B" w14:textId="77777777" w:rsidR="00A33C42" w:rsidRPr="00670D50" w:rsidRDefault="00A33C42" w:rsidP="00FC66EE">
            <w:pPr>
              <w:spacing w:after="0" w:line="240" w:lineRule="atLeast"/>
              <w:jc w:val="left"/>
              <w:rPr>
                <w:rFonts w:eastAsia="Calibri" w:cs="Arial"/>
                <w:szCs w:val="20"/>
                <w:lang w:eastAsia="es-MX"/>
              </w:rPr>
            </w:pPr>
            <w:r>
              <w:rPr>
                <w:rFonts w:eastAsia="Calibri" w:cs="Arial"/>
                <w:szCs w:val="20"/>
                <w:lang w:eastAsia="es-MX"/>
              </w:rPr>
              <w:t>El análisis del problema:</w:t>
            </w:r>
          </w:p>
        </w:tc>
      </w:tr>
      <w:tr w:rsidR="00A33C42" w:rsidRPr="00FB74EA" w14:paraId="0657953A" w14:textId="77777777" w:rsidTr="00DE6063">
        <w:trPr>
          <w:jc w:val="right"/>
        </w:trPr>
        <w:tc>
          <w:tcPr>
            <w:tcW w:w="433" w:type="pct"/>
            <w:shd w:val="clear" w:color="auto" w:fill="auto"/>
            <w:vAlign w:val="center"/>
          </w:tcPr>
          <w:p w14:paraId="511B8D6E" w14:textId="74A46302" w:rsidR="00A33C42" w:rsidRPr="00DE6063" w:rsidRDefault="002608B8" w:rsidP="008F686A">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90D8297" w14:textId="58834485" w:rsidR="00A33C42" w:rsidRPr="002608B8" w:rsidRDefault="002608B8" w:rsidP="008F686A">
            <w:pPr>
              <w:pStyle w:val="Prrafodelista"/>
              <w:numPr>
                <w:ilvl w:val="0"/>
                <w:numId w:val="1"/>
              </w:numPr>
              <w:spacing w:after="0"/>
              <w:rPr>
                <w:rFonts w:eastAsia="Calibri" w:cs="Arial"/>
                <w:szCs w:val="20"/>
                <w:lang w:eastAsia="es-MX"/>
              </w:rPr>
            </w:pPr>
            <w:r w:rsidRPr="002608B8">
              <w:rPr>
                <w:rFonts w:eastAsia="Calibri" w:cs="Arial"/>
                <w:szCs w:val="20"/>
                <w:lang w:eastAsia="es-MX"/>
              </w:rPr>
              <w:t>Además del criterio anterior, presenta información estadística sobre las</w:t>
            </w:r>
            <w:r>
              <w:rPr>
                <w:rFonts w:eastAsia="Calibri" w:cs="Arial"/>
                <w:szCs w:val="20"/>
                <w:lang w:eastAsia="es-MX"/>
              </w:rPr>
              <w:t xml:space="preserve"> </w:t>
            </w:r>
            <w:r w:rsidRPr="002608B8">
              <w:rPr>
                <w:rFonts w:eastAsia="Calibri" w:cs="Arial"/>
                <w:szCs w:val="20"/>
                <w:lang w:eastAsia="es-MX"/>
              </w:rPr>
              <w:t>brechas en los efectos diferenciados para los grupos o territorios</w:t>
            </w:r>
            <w:r>
              <w:rPr>
                <w:rFonts w:eastAsia="Calibri" w:cs="Arial"/>
                <w:szCs w:val="20"/>
                <w:lang w:eastAsia="es-MX"/>
              </w:rPr>
              <w:t xml:space="preserve"> </w:t>
            </w:r>
            <w:r w:rsidRPr="002608B8">
              <w:rPr>
                <w:rFonts w:eastAsia="Calibri" w:cs="Arial"/>
                <w:szCs w:val="20"/>
                <w:lang w:eastAsia="es-MX"/>
              </w:rPr>
              <w:t>identificados, así como sobre las afectaciones en el medio ambiente.</w:t>
            </w:r>
          </w:p>
        </w:tc>
      </w:tr>
    </w:tbl>
    <w:p w14:paraId="1E978487" w14:textId="3E0C9AC3" w:rsidR="00A33C42" w:rsidRDefault="00EB5A09" w:rsidP="00EB5A09">
      <w:pPr>
        <w:spacing w:before="240" w:after="120"/>
        <w:rPr>
          <w:b/>
          <w:u w:val="single"/>
        </w:rPr>
      </w:pPr>
      <w:r w:rsidRPr="00DE6063">
        <w:rPr>
          <w:b/>
          <w:u w:val="single"/>
        </w:rPr>
        <w:t>Justificación:</w:t>
      </w:r>
    </w:p>
    <w:p w14:paraId="273E7D77" w14:textId="77777777" w:rsidR="00FF4C00" w:rsidRDefault="00DE6063" w:rsidP="00EB5A09">
      <w:pPr>
        <w:spacing w:before="240" w:after="120"/>
      </w:pPr>
      <w:r>
        <w:t>La Unidad Responsable, menciona que p</w:t>
      </w:r>
      <w:r w:rsidR="0060316F" w:rsidRPr="00DE6063">
        <w:t>ara el barrido</w:t>
      </w:r>
      <w:r w:rsidR="00743EEB" w:rsidRPr="00DE6063">
        <w:t xml:space="preserve"> sanitario </w:t>
      </w:r>
      <w:r w:rsidR="007369A5" w:rsidRPr="00DE6063">
        <w:t>para la detecc</w:t>
      </w:r>
      <w:r w:rsidR="0060316F" w:rsidRPr="00DE6063">
        <w:t xml:space="preserve">ión de hatos enfermos se </w:t>
      </w:r>
      <w:r w:rsidR="007E03FB" w:rsidRPr="00DE6063">
        <w:t>avanza</w:t>
      </w:r>
      <w:r w:rsidR="0060316F" w:rsidRPr="00DE6063">
        <w:t xml:space="preserve"> por municipios</w:t>
      </w:r>
      <w:r w:rsidR="00572242" w:rsidRPr="00DE6063">
        <w:t xml:space="preserve">, </w:t>
      </w:r>
      <w:r w:rsidR="00FF4C00">
        <w:t>y que para el ejercicio siguiente (</w:t>
      </w:r>
      <w:r w:rsidR="00572242" w:rsidRPr="00DE6063">
        <w:t>2024</w:t>
      </w:r>
      <w:r w:rsidR="00FF4C00">
        <w:t>)</w:t>
      </w:r>
      <w:r w:rsidR="00572242" w:rsidRPr="00DE6063">
        <w:t xml:space="preserve"> se dejaron pendientes municipios del sur del estado. </w:t>
      </w:r>
    </w:p>
    <w:p w14:paraId="773D4062" w14:textId="77777777" w:rsidR="00FF4C00" w:rsidRDefault="00FF4C00" w:rsidP="00EB5A09">
      <w:pPr>
        <w:spacing w:before="240" w:after="120"/>
      </w:pPr>
      <w:r>
        <w:t>Dicho b</w:t>
      </w:r>
      <w:r w:rsidR="002D5B7E" w:rsidRPr="00DE6063">
        <w:t xml:space="preserve">arrido es necesario para cuarentenar hatos y para proceder a </w:t>
      </w:r>
      <w:r w:rsidR="00DF1A80" w:rsidRPr="00DE6063">
        <w:t>la</w:t>
      </w:r>
      <w:r w:rsidR="002D5B7E" w:rsidRPr="00DE6063">
        <w:t xml:space="preserve"> eliminación</w:t>
      </w:r>
      <w:r w:rsidR="00DF1A80" w:rsidRPr="00DE6063">
        <w:t xml:space="preserve"> de animales enfermos</w:t>
      </w:r>
      <w:r w:rsidR="002D5B7E" w:rsidRPr="00DE6063">
        <w:t xml:space="preserve">, de ser necesario. </w:t>
      </w:r>
      <w:r w:rsidR="00640F84" w:rsidRPr="00DE6063">
        <w:t xml:space="preserve">La </w:t>
      </w:r>
      <w:r w:rsidR="00A3291B" w:rsidRPr="00DE6063">
        <w:t>disminuc</w:t>
      </w:r>
      <w:r w:rsidR="00640F84" w:rsidRPr="00DE6063">
        <w:t xml:space="preserve">ión de </w:t>
      </w:r>
      <w:r w:rsidR="00201640" w:rsidRPr="00DE6063">
        <w:t xml:space="preserve">animales enfermos </w:t>
      </w:r>
      <w:r w:rsidR="00A3291B" w:rsidRPr="00DE6063">
        <w:t>abona a la reducción de</w:t>
      </w:r>
      <w:r w:rsidR="00F55C05" w:rsidRPr="00DE6063">
        <w:t>l índice de prevalencia, que es lo que se busca</w:t>
      </w:r>
      <w:r w:rsidR="00051431" w:rsidRPr="00DE6063">
        <w:t xml:space="preserve"> sustancialmente</w:t>
      </w:r>
      <w:r w:rsidR="00F55C05" w:rsidRPr="00DE6063">
        <w:t>.</w:t>
      </w:r>
      <w:r w:rsidR="00020A72" w:rsidRPr="00DE6063">
        <w:t xml:space="preserve"> </w:t>
      </w:r>
    </w:p>
    <w:p w14:paraId="0499F0AD" w14:textId="400F22CB" w:rsidR="00EB5A09" w:rsidRDefault="00020A72" w:rsidP="00EB5A09">
      <w:pPr>
        <w:spacing w:before="240" w:after="120"/>
      </w:pPr>
      <w:r w:rsidRPr="00DE6063">
        <w:t xml:space="preserve">Además, los puntos de vigilancia e inspección se sitúan </w:t>
      </w:r>
      <w:r w:rsidR="00064656" w:rsidRPr="00DE6063">
        <w:t xml:space="preserve">en puntos clave para la vigilancia de la movilidad de animales, particularmente </w:t>
      </w:r>
      <w:r w:rsidR="00D930E0" w:rsidRPr="00DE6063">
        <w:t>en puntos localizados en municipios cercanos a estados fronterizos.</w:t>
      </w:r>
      <w:r w:rsidR="00A3291B" w:rsidRPr="00DE6063">
        <w:t xml:space="preserve"> </w:t>
      </w:r>
      <w:r w:rsidR="004B7B6F" w:rsidRPr="00DE6063">
        <w:t>En lo que se refiere a</w:t>
      </w:r>
      <w:r w:rsidR="00AE694D" w:rsidRPr="00DE6063">
        <w:t xml:space="preserve"> atención a brucelosis, los esfuerzos de vacunación se ha</w:t>
      </w:r>
      <w:r w:rsidR="005B2FA1" w:rsidRPr="00DE6063">
        <w:t>n</w:t>
      </w:r>
      <w:r w:rsidR="00AE694D" w:rsidRPr="00DE6063">
        <w:t xml:space="preserve"> concentrado en los municipios de mayor incidencia</w:t>
      </w:r>
      <w:r w:rsidR="005B2FA1" w:rsidRPr="00DE6063">
        <w:t>, situados en la parte centro-norte del estado</w:t>
      </w:r>
      <w:r w:rsidR="003559B7" w:rsidRPr="00DE6063">
        <w:t>. En general</w:t>
      </w:r>
      <w:r w:rsidR="00917FD8" w:rsidRPr="00DE6063">
        <w:t xml:space="preserve">, las áreas de mayor incidencia de tuberculosis y brucelosis se encuentran en municipios que corresponden a </w:t>
      </w:r>
      <w:r w:rsidR="00A85129" w:rsidRPr="00DE6063">
        <w:t xml:space="preserve">comunidades localizadas en </w:t>
      </w:r>
      <w:r w:rsidR="00D6306F" w:rsidRPr="00DE6063">
        <w:t>zonas en transición hacia la montaña y en la sierra de Sinaloa</w:t>
      </w:r>
      <w:r w:rsidR="005B2FA1" w:rsidRPr="00DE6063">
        <w:t>.</w:t>
      </w:r>
    </w:p>
    <w:p w14:paraId="35C3E2BF" w14:textId="77777777" w:rsidR="00A33C42" w:rsidRPr="00A33C42" w:rsidRDefault="00A33C42" w:rsidP="00EA6CEB">
      <w:pPr>
        <w:pStyle w:val="Prrafodelista"/>
        <w:numPr>
          <w:ilvl w:val="0"/>
          <w:numId w:val="13"/>
        </w:numPr>
        <w:spacing w:line="360" w:lineRule="auto"/>
        <w:rPr>
          <w:b/>
        </w:rPr>
      </w:pPr>
      <w:r w:rsidRPr="00A33C42">
        <w:rPr>
          <w:b/>
        </w:rPr>
        <w:t>¿El análisis del problema o necesidad pública identifica las causas y efectos del problema o necesidad pública que atiende considerando las siguientes características?</w:t>
      </w:r>
    </w:p>
    <w:p w14:paraId="36DE799A" w14:textId="77777777" w:rsidR="00B22673" w:rsidRPr="006F369A" w:rsidRDefault="00B22673" w:rsidP="00B22673">
      <w:pPr>
        <w:spacing w:before="240" w:after="120"/>
        <w:rPr>
          <w:b/>
          <w:u w:val="single"/>
        </w:rPr>
      </w:pPr>
      <w:r w:rsidRPr="006F369A">
        <w:rPr>
          <w:b/>
          <w:u w:val="single"/>
        </w:rPr>
        <w:t>Criterios de valoración:</w:t>
      </w:r>
    </w:p>
    <w:p w14:paraId="0FEBD5FA" w14:textId="77777777" w:rsidR="00B22673" w:rsidRDefault="00B22673" w:rsidP="00EA6CEB">
      <w:pPr>
        <w:pStyle w:val="Prrafodelista"/>
        <w:numPr>
          <w:ilvl w:val="0"/>
          <w:numId w:val="17"/>
        </w:numPr>
        <w:spacing w:line="360" w:lineRule="auto"/>
      </w:pPr>
      <w:r>
        <w:t>Es resultado directo de las principales causas identificadas en el análisis de la problemática.</w:t>
      </w:r>
    </w:p>
    <w:p w14:paraId="657C80CE" w14:textId="77777777" w:rsidR="00B22673" w:rsidRDefault="00B22673" w:rsidP="00EA6CEB">
      <w:pPr>
        <w:pStyle w:val="Prrafodelista"/>
        <w:numPr>
          <w:ilvl w:val="0"/>
          <w:numId w:val="17"/>
        </w:numPr>
        <w:spacing w:line="360" w:lineRule="auto"/>
      </w:pPr>
      <w:r>
        <w:t>Se vincula directamente con los principales efectos identificados en el análisis de la problemática.</w:t>
      </w:r>
    </w:p>
    <w:p w14:paraId="74664662" w14:textId="77777777" w:rsidR="00B22673" w:rsidRDefault="00B22673" w:rsidP="00EA6CEB">
      <w:pPr>
        <w:pStyle w:val="Prrafodelista"/>
        <w:numPr>
          <w:ilvl w:val="0"/>
          <w:numId w:val="17"/>
        </w:numPr>
        <w:spacing w:line="360" w:lineRule="auto"/>
      </w:pPr>
      <w:r>
        <w:t>Existe lógica causal entre sus causas y efectos, incluyendo aquellas causas que no son atribución directa del Pp, pero inciden directamente en el problema público.</w:t>
      </w:r>
    </w:p>
    <w:p w14:paraId="12A71EDB" w14:textId="77777777" w:rsidR="00B22673" w:rsidRDefault="00B22673" w:rsidP="00EA6CEB">
      <w:pPr>
        <w:pStyle w:val="Prrafodelista"/>
        <w:numPr>
          <w:ilvl w:val="0"/>
          <w:numId w:val="17"/>
        </w:numPr>
        <w:spacing w:line="360" w:lineRule="auto"/>
      </w:pPr>
      <w:r>
        <w:t>Presenta un análisis diferenciado de las causas y efectos de la problemática por grupos de población, territorios o medio ambiente o, en su caso, la justificación de por qué no aplica en la pregunta 4.</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6DEB166E" w14:textId="77777777" w:rsidTr="00EB5A09">
        <w:trPr>
          <w:trHeight w:val="340"/>
          <w:tblHeader/>
          <w:jc w:val="right"/>
        </w:trPr>
        <w:tc>
          <w:tcPr>
            <w:tcW w:w="433" w:type="pct"/>
            <w:vMerge w:val="restar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122926AA" w14:textId="77777777" w:rsidTr="00EB5A09">
        <w:trPr>
          <w:jc w:val="right"/>
        </w:trPr>
        <w:tc>
          <w:tcPr>
            <w:tcW w:w="433" w:type="pct"/>
            <w:vMerge/>
            <w:vAlign w:val="center"/>
          </w:tcPr>
          <w:p w14:paraId="6EC86661"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90C9126" w14:textId="77777777" w:rsidR="00B22673" w:rsidRPr="00670D50"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El análisis del problema o necesidad pública cuenta con:</w:t>
            </w:r>
          </w:p>
        </w:tc>
      </w:tr>
      <w:tr w:rsidR="00B22673" w:rsidRPr="00FB74EA" w14:paraId="39B00E29" w14:textId="77777777" w:rsidTr="002608B8">
        <w:trPr>
          <w:jc w:val="right"/>
        </w:trPr>
        <w:tc>
          <w:tcPr>
            <w:tcW w:w="433" w:type="pct"/>
            <w:shd w:val="clear" w:color="auto" w:fill="auto"/>
            <w:vAlign w:val="center"/>
          </w:tcPr>
          <w:p w14:paraId="4FBD02A7" w14:textId="642A4E68" w:rsidR="00B22673" w:rsidRPr="00FB74EA" w:rsidRDefault="002608B8" w:rsidP="008F686A">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11B91AB" w14:textId="7BE11401" w:rsidR="00B22673" w:rsidRPr="002608B8" w:rsidRDefault="002608B8" w:rsidP="00AD55F3">
            <w:pPr>
              <w:pStyle w:val="Prrafodelista"/>
              <w:numPr>
                <w:ilvl w:val="0"/>
                <w:numId w:val="52"/>
              </w:numPr>
              <w:spacing w:after="0" w:line="240" w:lineRule="atLeast"/>
              <w:jc w:val="left"/>
              <w:rPr>
                <w:rFonts w:eastAsia="Calibri" w:cs="Arial"/>
                <w:szCs w:val="20"/>
                <w:lang w:eastAsia="es-MX"/>
              </w:rPr>
            </w:pPr>
            <w:r>
              <w:rPr>
                <w:rFonts w:cs="Arial"/>
                <w:b/>
                <w:bCs/>
                <w:szCs w:val="20"/>
              </w:rPr>
              <w:t>Cuatro</w:t>
            </w:r>
            <w:r w:rsidRPr="002608B8">
              <w:rPr>
                <w:rFonts w:cs="Arial"/>
                <w:b/>
                <w:bCs/>
                <w:szCs w:val="20"/>
              </w:rPr>
              <w:t xml:space="preserve"> </w:t>
            </w:r>
            <w:r w:rsidRPr="002608B8">
              <w:rPr>
                <w:rFonts w:cs="Arial"/>
                <w:szCs w:val="20"/>
              </w:rPr>
              <w:t>de los criterios de valoración.</w:t>
            </w:r>
          </w:p>
        </w:tc>
      </w:tr>
    </w:tbl>
    <w:p w14:paraId="6C2E7708" w14:textId="762DBDBE" w:rsidR="002608B8" w:rsidRDefault="00EB5A09" w:rsidP="008F686A">
      <w:pPr>
        <w:spacing w:before="240" w:after="120"/>
      </w:pPr>
      <w:r w:rsidRPr="002608B8">
        <w:rPr>
          <w:b/>
          <w:u w:val="single"/>
        </w:rPr>
        <w:t>Justificación:</w:t>
      </w:r>
      <w:r w:rsidR="008F686A" w:rsidRPr="008F686A">
        <w:rPr>
          <w:b/>
        </w:rPr>
        <w:t xml:space="preserve"> </w:t>
      </w:r>
      <w:r w:rsidR="00A838C9">
        <w:t xml:space="preserve">El análisis </w:t>
      </w:r>
      <w:r w:rsidR="002608B8">
        <w:t>presentado en Problema Central del árbol del problema muestra que la “</w:t>
      </w:r>
      <w:r w:rsidR="002608B8" w:rsidRPr="002608B8">
        <w:t>Alta prevalencia de tuberculosis bovina en hatos de ganaderos de Sinaloa que impiden exportar ganado en pie a Estados Unidos</w:t>
      </w:r>
      <w:r w:rsidR="002608B8">
        <w:t xml:space="preserve">” se debe a 3 principales caudas: la primera de ellas, debido a la </w:t>
      </w:r>
      <w:r w:rsidR="002608B8" w:rsidRPr="002608B8">
        <w:t>Falta de sistematicidad en barridos</w:t>
      </w:r>
      <w:r w:rsidR="002608B8">
        <w:t xml:space="preserve"> y atención a regiones críticas; la segunda identifica que existe una </w:t>
      </w:r>
      <w:r w:rsidR="002608B8" w:rsidRPr="002608B8">
        <w:t>Deficiente supervisión de rastros, cor</w:t>
      </w:r>
      <w:r w:rsidR="002608B8">
        <w:t xml:space="preserve">rales e instalaciones ganaderas; y, la tercera que existe en el estado una </w:t>
      </w:r>
      <w:r w:rsidR="002608B8" w:rsidRPr="002608B8">
        <w:t>Movilización no regulada de ganado.</w:t>
      </w:r>
    </w:p>
    <w:p w14:paraId="0C8CC5C7" w14:textId="4A5631BF" w:rsidR="00A838C9" w:rsidRDefault="00A838C9" w:rsidP="008F686A">
      <w:r w:rsidRPr="002608B8">
        <w:t xml:space="preserve">Las causas principales se relacionan con factores zoonóticos, la transmisión de la enfermedad </w:t>
      </w:r>
      <w:r w:rsidR="0096684E" w:rsidRPr="002608B8">
        <w:t xml:space="preserve">ocurre </w:t>
      </w:r>
      <w:r w:rsidR="00827D7C" w:rsidRPr="002608B8">
        <w:t xml:space="preserve">por contacto </w:t>
      </w:r>
      <w:r w:rsidRPr="002608B8">
        <w:t>entre animales</w:t>
      </w:r>
      <w:r w:rsidR="00827D7C" w:rsidRPr="002608B8">
        <w:t>, dadas</w:t>
      </w:r>
      <w:r w:rsidRPr="002608B8">
        <w:t xml:space="preserve"> las condiciones </w:t>
      </w:r>
      <w:r w:rsidR="008E100B" w:rsidRPr="002608B8">
        <w:t xml:space="preserve">de manejo </w:t>
      </w:r>
      <w:r w:rsidRPr="002608B8">
        <w:t>pecuari</w:t>
      </w:r>
      <w:r w:rsidR="008E100B" w:rsidRPr="002608B8">
        <w:t>o</w:t>
      </w:r>
      <w:r w:rsidR="0002790A" w:rsidRPr="002608B8">
        <w:t xml:space="preserve"> y</w:t>
      </w:r>
      <w:r w:rsidRPr="002608B8">
        <w:t xml:space="preserve"> </w:t>
      </w:r>
      <w:r w:rsidR="00CC5245" w:rsidRPr="002608B8">
        <w:t>su</w:t>
      </w:r>
      <w:r w:rsidRPr="002608B8">
        <w:t xml:space="preserve"> prevalencia en ciertas zonas. </w:t>
      </w:r>
      <w:r w:rsidR="00CC5245" w:rsidRPr="002608B8">
        <w:t>S</w:t>
      </w:r>
      <w:r w:rsidR="000C0B37" w:rsidRPr="002608B8">
        <w:t>u</w:t>
      </w:r>
      <w:r w:rsidR="00CC5245" w:rsidRPr="002608B8">
        <w:t xml:space="preserve"> disem</w:t>
      </w:r>
      <w:r w:rsidR="00157BD6" w:rsidRPr="002608B8">
        <w:t xml:space="preserve">inación está asociada a fallas en los sistemas de control sanitario </w:t>
      </w:r>
      <w:r w:rsidR="008B51AA" w:rsidRPr="002608B8">
        <w:t xml:space="preserve">en cuanto a </w:t>
      </w:r>
      <w:r w:rsidR="00A7398D" w:rsidRPr="002608B8">
        <w:t xml:space="preserve">detección de animales enfermos, </w:t>
      </w:r>
      <w:r w:rsidR="00861D98" w:rsidRPr="002608B8">
        <w:t xml:space="preserve">el manejo de </w:t>
      </w:r>
      <w:r w:rsidR="004D07CF" w:rsidRPr="002608B8">
        <w:t xml:space="preserve">hatos en </w:t>
      </w:r>
      <w:r w:rsidR="00861D98" w:rsidRPr="002608B8">
        <w:t>cuarentena</w:t>
      </w:r>
      <w:r w:rsidR="006670CA" w:rsidRPr="002608B8">
        <w:t xml:space="preserve"> </w:t>
      </w:r>
      <w:r w:rsidR="002A208C" w:rsidRPr="002608B8">
        <w:t>y</w:t>
      </w:r>
      <w:r w:rsidR="008B41E8" w:rsidRPr="002608B8">
        <w:t xml:space="preserve"> </w:t>
      </w:r>
      <w:r w:rsidR="004D07CF" w:rsidRPr="002608B8">
        <w:t>la aplicación de medidas de prevención</w:t>
      </w:r>
      <w:r w:rsidR="002A208C" w:rsidRPr="002608B8">
        <w:t xml:space="preserve"> y combate</w:t>
      </w:r>
      <w:r w:rsidR="00730944" w:rsidRPr="002608B8">
        <w:t>.</w:t>
      </w:r>
      <w:r w:rsidR="00861D98" w:rsidRPr="002608B8">
        <w:t xml:space="preserve"> </w:t>
      </w:r>
      <w:r w:rsidRPr="002608B8">
        <w:t xml:space="preserve">El control deficiente </w:t>
      </w:r>
      <w:r w:rsidR="0051295B" w:rsidRPr="002608B8">
        <w:t xml:space="preserve">sobre la movilización </w:t>
      </w:r>
      <w:r w:rsidR="00885EFD" w:rsidRPr="002608B8">
        <w:t xml:space="preserve">de ganado </w:t>
      </w:r>
      <w:r w:rsidRPr="002608B8">
        <w:t xml:space="preserve">en ciertas áreas geográficas, la falta de medidas estrictas en rastros y </w:t>
      </w:r>
      <w:r w:rsidR="00954490" w:rsidRPr="002608B8">
        <w:t xml:space="preserve">un entrenamiento y capacitación deficiente del personal de inspección </w:t>
      </w:r>
      <w:r w:rsidR="00CC5377" w:rsidRPr="002608B8">
        <w:t xml:space="preserve">también </w:t>
      </w:r>
      <w:r w:rsidRPr="002608B8">
        <w:t>afectan la diseminación del problema.</w:t>
      </w:r>
    </w:p>
    <w:p w14:paraId="53055D91" w14:textId="0BCA899F" w:rsidR="000D6969" w:rsidRDefault="000D6969" w:rsidP="008F686A">
      <w:r w:rsidRPr="002608B8">
        <w:t xml:space="preserve">El contagio </w:t>
      </w:r>
      <w:r w:rsidR="00757E09" w:rsidRPr="002608B8">
        <w:t>a través de animales enfermos desde zonas de alta prevalencia a zonas sanas o de baja prevalencia</w:t>
      </w:r>
      <w:r w:rsidR="00707780" w:rsidRPr="002608B8">
        <w:t xml:space="preserve"> es un factor de incidencia</w:t>
      </w:r>
      <w:r w:rsidR="00757E09" w:rsidRPr="002608B8">
        <w:t xml:space="preserve">, por </w:t>
      </w:r>
      <w:r w:rsidR="00C339E2" w:rsidRPr="002608B8">
        <w:t>lo que la vigilancia en fronteras es un aspecto importante del control</w:t>
      </w:r>
      <w:r w:rsidR="00832582" w:rsidRPr="002608B8">
        <w:t xml:space="preserve"> sanitario,</w:t>
      </w:r>
      <w:r w:rsidR="00E27135" w:rsidRPr="002608B8">
        <w:t xml:space="preserve"> de ahí la importancia de la prevención</w:t>
      </w:r>
      <w:r w:rsidR="005F45C1" w:rsidRPr="002608B8">
        <w:t xml:space="preserve"> y el control de fronteras</w:t>
      </w:r>
      <w:r w:rsidR="00832582" w:rsidRPr="002608B8">
        <w:t>.</w:t>
      </w:r>
      <w:r w:rsidR="00C339E2">
        <w:t xml:space="preserve"> </w:t>
      </w:r>
    </w:p>
    <w:p w14:paraId="1D5C840B" w14:textId="1028FA7F" w:rsidR="002608B8" w:rsidRPr="00EB5A09" w:rsidRDefault="00A838C9" w:rsidP="008F686A">
      <w:r w:rsidRPr="002608B8">
        <w:t>El análisis muestra cómo esta enfermedad impacta económicamente al sector pecuario (</w:t>
      </w:r>
      <w:r w:rsidR="008A15ED" w:rsidRPr="002608B8">
        <w:t xml:space="preserve">debilitamiento y </w:t>
      </w:r>
      <w:r w:rsidR="00A01F07" w:rsidRPr="002608B8">
        <w:t>pérdida de peso</w:t>
      </w:r>
      <w:r w:rsidR="008F6C41" w:rsidRPr="002608B8">
        <w:t xml:space="preserve"> de animales</w:t>
      </w:r>
      <w:r w:rsidR="00A01F07" w:rsidRPr="002608B8">
        <w:t xml:space="preserve">, </w:t>
      </w:r>
      <w:r w:rsidR="008F6C41" w:rsidRPr="002608B8">
        <w:t>s</w:t>
      </w:r>
      <w:r w:rsidR="001415FC" w:rsidRPr="002608B8">
        <w:t xml:space="preserve">u </w:t>
      </w:r>
      <w:r w:rsidR="00A01F07" w:rsidRPr="002608B8">
        <w:t>muerte</w:t>
      </w:r>
      <w:r w:rsidR="008A15ED" w:rsidRPr="002608B8">
        <w:t xml:space="preserve">, </w:t>
      </w:r>
      <w:r w:rsidR="007A660C" w:rsidRPr="002608B8">
        <w:t>leche</w:t>
      </w:r>
      <w:r w:rsidR="001415FC" w:rsidRPr="002608B8">
        <w:t xml:space="preserve"> </w:t>
      </w:r>
      <w:r w:rsidR="00ED3906" w:rsidRPr="002608B8">
        <w:t xml:space="preserve">y productos derivados </w:t>
      </w:r>
      <w:r w:rsidR="001415FC" w:rsidRPr="002608B8">
        <w:t>contaminad</w:t>
      </w:r>
      <w:r w:rsidR="00ED3906" w:rsidRPr="002608B8">
        <w:t>os</w:t>
      </w:r>
      <w:r w:rsidR="00164418" w:rsidRPr="002608B8">
        <w:t xml:space="preserve">, </w:t>
      </w:r>
      <w:r w:rsidR="0043132B" w:rsidRPr="002608B8">
        <w:t>rechazo de consumidores</w:t>
      </w:r>
      <w:r w:rsidRPr="002608B8">
        <w:t xml:space="preserve"> y </w:t>
      </w:r>
      <w:r w:rsidR="00866500" w:rsidRPr="002608B8">
        <w:t>pérdida</w:t>
      </w:r>
      <w:r w:rsidR="0043132B" w:rsidRPr="002608B8">
        <w:t>s</w:t>
      </w:r>
      <w:r w:rsidR="00866500" w:rsidRPr="002608B8">
        <w:t xml:space="preserve"> por </w:t>
      </w:r>
      <w:r w:rsidRPr="002608B8">
        <w:t xml:space="preserve">decomisos) y </w:t>
      </w:r>
      <w:r w:rsidR="0044238F" w:rsidRPr="002608B8">
        <w:t>a</w:t>
      </w:r>
      <w:r w:rsidRPr="002608B8">
        <w:t xml:space="preserve"> la salud pública</w:t>
      </w:r>
      <w:r w:rsidR="00915284" w:rsidRPr="002608B8">
        <w:t>,</w:t>
      </w:r>
      <w:r w:rsidRPr="002608B8">
        <w:t xml:space="preserve"> debido a su carácter zoonótico. Las restricci</w:t>
      </w:r>
      <w:r w:rsidR="002608B8">
        <w:t>ones al comercio y exportación y el i</w:t>
      </w:r>
      <w:r w:rsidR="002608B8" w:rsidRPr="002608B8">
        <w:t xml:space="preserve">mpacto negativo en el bienestar de los productores y calidad de vida de la población de Sinaloa por no poder exportar ganado en pie y presencia de enfermedades zoonóticas en bovinos </w:t>
      </w:r>
      <w:r w:rsidRPr="002608B8">
        <w:t>están alineados con los efectos principales derivados de la tuberculosis bovina. La vinculación entre causas y efectos es explícita y bien argumentada.</w:t>
      </w:r>
    </w:p>
    <w:p w14:paraId="24F7DE1A" w14:textId="77777777" w:rsidR="00B22673" w:rsidRDefault="00B22673" w:rsidP="00B22673">
      <w:pPr>
        <w:pStyle w:val="Ttulo3"/>
        <w:rPr>
          <w:lang w:val="es-ES"/>
        </w:rPr>
      </w:pPr>
      <w:bookmarkStart w:id="76" w:name="_Toc203119693"/>
      <w:r w:rsidRPr="00B22673">
        <w:rPr>
          <w:lang w:val="es-ES"/>
        </w:rPr>
        <w:t>Sección III.</w:t>
      </w:r>
      <w:r>
        <w:rPr>
          <w:lang w:val="es-ES"/>
        </w:rPr>
        <w:t xml:space="preserve"> Diseño de la propuesta de atención</w:t>
      </w:r>
      <w:bookmarkEnd w:id="76"/>
    </w:p>
    <w:p w14:paraId="541042E4" w14:textId="77777777" w:rsidR="00B22673" w:rsidRPr="006F369A" w:rsidRDefault="00B22673" w:rsidP="00EA6CEB">
      <w:pPr>
        <w:pStyle w:val="Prrafodelista"/>
        <w:numPr>
          <w:ilvl w:val="0"/>
          <w:numId w:val="19"/>
        </w:numPr>
        <w:spacing w:after="0" w:line="360" w:lineRule="auto"/>
        <w:rPr>
          <w:b/>
        </w:rPr>
      </w:pPr>
      <w:r w:rsidRPr="006F369A">
        <w:rPr>
          <w:b/>
        </w:rPr>
        <w:t>Objetivos</w:t>
      </w:r>
    </w:p>
    <w:p w14:paraId="0EE30E8E" w14:textId="77777777" w:rsidR="00B22673" w:rsidRDefault="00B22673" w:rsidP="00B22673">
      <w:pPr>
        <w:spacing w:after="0" w:line="240" w:lineRule="auto"/>
      </w:pPr>
    </w:p>
    <w:p w14:paraId="37B21C60" w14:textId="77777777" w:rsidR="00B22673" w:rsidRPr="00A33C42" w:rsidRDefault="00B22673" w:rsidP="00EA6CEB">
      <w:pPr>
        <w:pStyle w:val="Prrafodelista"/>
        <w:numPr>
          <w:ilvl w:val="0"/>
          <w:numId w:val="13"/>
        </w:numPr>
        <w:spacing w:line="360" w:lineRule="auto"/>
        <w:rPr>
          <w:b/>
        </w:rPr>
      </w:pPr>
      <w:r w:rsidRPr="00A33C42">
        <w:rPr>
          <w:b/>
        </w:rPr>
        <w:t>¿</w:t>
      </w:r>
      <w:r w:rsidRPr="00B22673">
        <w:rPr>
          <w:b/>
        </w:rPr>
        <w:t>El objetivo central del Pp cuenta con las características señaladas a continuación</w:t>
      </w:r>
      <w:r w:rsidRPr="00A33C42">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1DB537EE" w14:textId="77777777" w:rsidR="00B22673" w:rsidRPr="00B22673" w:rsidRDefault="00B22673" w:rsidP="00EA6CEB">
      <w:pPr>
        <w:pStyle w:val="Prrafodelista"/>
        <w:numPr>
          <w:ilvl w:val="0"/>
          <w:numId w:val="21"/>
        </w:numPr>
        <w:spacing w:line="360" w:lineRule="auto"/>
      </w:pPr>
      <w:r w:rsidRPr="00B22673">
        <w:lastRenderedPageBreak/>
        <w:t>Identifica a la población objetivo del Pp, es decir, aquella que presenta el problema o necesidad pública que el Pp tiene planeado atender y que cumple con los criterios de elegibilidad.</w:t>
      </w:r>
    </w:p>
    <w:p w14:paraId="4C2F5F88" w14:textId="77777777" w:rsidR="00B22673" w:rsidRPr="00B22673" w:rsidRDefault="00B22673" w:rsidP="00EA6CEB">
      <w:pPr>
        <w:pStyle w:val="Prrafodelista"/>
        <w:numPr>
          <w:ilvl w:val="0"/>
          <w:numId w:val="21"/>
        </w:numPr>
        <w:spacing w:line="360" w:lineRule="auto"/>
      </w:pPr>
      <w:r w:rsidRPr="00B22673">
        <w:t>Identifica el cambio que el Pp busca generar en la población objetivo.</w:t>
      </w:r>
    </w:p>
    <w:p w14:paraId="5070B57A" w14:textId="77777777" w:rsidR="00B22673" w:rsidRPr="00B22673" w:rsidRDefault="00B22673" w:rsidP="00EA6CEB">
      <w:pPr>
        <w:pStyle w:val="Prrafodelista"/>
        <w:numPr>
          <w:ilvl w:val="0"/>
          <w:numId w:val="21"/>
        </w:numPr>
        <w:spacing w:line="360" w:lineRule="auto"/>
      </w:pPr>
      <w:r w:rsidRPr="00B22673">
        <w:t>Es único, es decir, no se definen múltiples objetivos.</w:t>
      </w:r>
    </w:p>
    <w:p w14:paraId="0EEEF7B1" w14:textId="77777777" w:rsidR="00B22673" w:rsidRPr="00B22673" w:rsidRDefault="00B22673" w:rsidP="00EA6CEB">
      <w:pPr>
        <w:pStyle w:val="Prrafodelista"/>
        <w:numPr>
          <w:ilvl w:val="0"/>
          <w:numId w:val="21"/>
        </w:numPr>
        <w:spacing w:line="360" w:lineRule="auto"/>
      </w:pPr>
      <w:r w:rsidRPr="00B22673">
        <w:t>Corresponde a la solución del problema o necesidad pública que origina la acción gubernamental</w:t>
      </w:r>
      <w:r>
        <w:t>.</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1D124EA8" w14:textId="77777777" w:rsidTr="00EB5A09">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EB5A09">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7777777" w:rsidR="00B22673" w:rsidRPr="00B22673"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 xml:space="preserve">El objetivo central del Pp cuenta con: </w:t>
            </w:r>
          </w:p>
        </w:tc>
      </w:tr>
      <w:tr w:rsidR="007B1920" w:rsidRPr="00FB74EA" w14:paraId="6E4FE5BD" w14:textId="77777777" w:rsidTr="007B1920">
        <w:trPr>
          <w:jc w:val="right"/>
        </w:trPr>
        <w:tc>
          <w:tcPr>
            <w:tcW w:w="433" w:type="pct"/>
            <w:shd w:val="clear" w:color="auto" w:fill="auto"/>
            <w:vAlign w:val="center"/>
          </w:tcPr>
          <w:p w14:paraId="021C347E" w14:textId="36093195" w:rsidR="007B1920" w:rsidRPr="00FB74EA" w:rsidRDefault="007B1920" w:rsidP="007B1920">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0F168744" w14:textId="1617306C" w:rsidR="007B1920" w:rsidRPr="00E464BB" w:rsidRDefault="007B1920" w:rsidP="007B1920">
            <w:pPr>
              <w:numPr>
                <w:ilvl w:val="0"/>
                <w:numId w:val="1"/>
              </w:numPr>
              <w:spacing w:after="0" w:line="240" w:lineRule="atLeast"/>
              <w:jc w:val="left"/>
              <w:rPr>
                <w:rFonts w:eastAsia="Calibri" w:cs="Arial"/>
                <w:szCs w:val="20"/>
                <w:lang w:eastAsia="es-MX"/>
              </w:rPr>
            </w:pPr>
            <w:r>
              <w:rPr>
                <w:rFonts w:cs="Arial"/>
                <w:b/>
                <w:bCs/>
                <w:szCs w:val="20"/>
              </w:rPr>
              <w:t>Tres</w:t>
            </w:r>
            <w:r w:rsidRPr="002608B8">
              <w:rPr>
                <w:rFonts w:cs="Arial"/>
                <w:b/>
                <w:bCs/>
                <w:szCs w:val="20"/>
              </w:rPr>
              <w:t xml:space="preserve"> </w:t>
            </w:r>
            <w:r w:rsidRPr="002608B8">
              <w:rPr>
                <w:rFonts w:cs="Arial"/>
                <w:szCs w:val="20"/>
              </w:rPr>
              <w:t>de los criterios de valoración.</w:t>
            </w:r>
          </w:p>
        </w:tc>
      </w:tr>
    </w:tbl>
    <w:p w14:paraId="63989ED6" w14:textId="5DB47151" w:rsidR="009B1655" w:rsidRDefault="00EB5A09" w:rsidP="008C0925">
      <w:pPr>
        <w:spacing w:before="240" w:after="120"/>
      </w:pPr>
      <w:r w:rsidRPr="007B1920">
        <w:rPr>
          <w:b/>
          <w:u w:val="single"/>
        </w:rPr>
        <w:t>Justificación:</w:t>
      </w:r>
      <w:r w:rsidR="008C0925" w:rsidRPr="008C0925">
        <w:rPr>
          <w:b/>
        </w:rPr>
        <w:t xml:space="preserve"> </w:t>
      </w:r>
      <w:r w:rsidR="003B25F0" w:rsidRPr="009B1655">
        <w:t>El programa identifica</w:t>
      </w:r>
      <w:r w:rsidR="009B1655" w:rsidRPr="009B1655">
        <w:t xml:space="preserve"> en el árbol de objetivos lo siguiente: Reducción de la prevalencia de tuberculosis bovina y otras enfermedades zoonóticas en hatos de ganaderos de Sinaloa para obtener el estatus zoosanitario para exportar</w:t>
      </w:r>
      <w:r w:rsidR="009B1655">
        <w:t xml:space="preserve"> ganado en pie a Estados Unidos. </w:t>
      </w:r>
      <w:r w:rsidR="009B1655" w:rsidRPr="009B1655">
        <w:t>Sin embargo, en la propuesta de MIR presentada muestra: Ganaderos de Sinaloa exportan ganado en pie a Estados Unidos al obtenerse el estatus de Acreditado Preparatorio</w:t>
      </w:r>
      <w:r w:rsidR="009B1655">
        <w:t>.</w:t>
      </w:r>
    </w:p>
    <w:p w14:paraId="6B6919C6" w14:textId="2C2A377E" w:rsidR="009B1655" w:rsidRPr="009B1655" w:rsidRDefault="009B1655" w:rsidP="008C0925">
      <w:pPr>
        <w:rPr>
          <w:highlight w:val="green"/>
        </w:rPr>
      </w:pPr>
      <w:r>
        <w:t>De lo anterior se concluye que el programa debe dirigirse como</w:t>
      </w:r>
      <w:r w:rsidRPr="00B22673">
        <w:t xml:space="preserve"> población objetivo</w:t>
      </w:r>
      <w:r>
        <w:t>/área de enfoque a</w:t>
      </w:r>
      <w:r w:rsidR="007B1920">
        <w:t xml:space="preserve"> los “Los </w:t>
      </w:r>
      <w:r w:rsidR="007B1920" w:rsidRPr="009B1655">
        <w:t>hatos de</w:t>
      </w:r>
      <w:r w:rsidR="007B1920">
        <w:t>l sector ganadero en el estado de</w:t>
      </w:r>
      <w:r w:rsidR="007B1920" w:rsidRPr="009B1655">
        <w:t xml:space="preserve"> Sinaloa</w:t>
      </w:r>
      <w:r w:rsidR="007B1920">
        <w:t xml:space="preserve">” reducen </w:t>
      </w:r>
      <w:r w:rsidR="007B1920" w:rsidRPr="003B25F0">
        <w:t>por debajo del 0.5%</w:t>
      </w:r>
      <w:r w:rsidR="007B1920">
        <w:t xml:space="preserve"> </w:t>
      </w:r>
      <w:r w:rsidR="007B1920" w:rsidRPr="009B1655">
        <w:t>la prevalencia de tuberculosis bovina y otras enfermedades zoonóticas</w:t>
      </w:r>
      <w:r w:rsidR="007B1920">
        <w:t xml:space="preserve"> para exportar </w:t>
      </w:r>
      <w:r w:rsidR="007B1920" w:rsidRPr="003B25F0">
        <w:t>ganado</w:t>
      </w:r>
      <w:r w:rsidR="007B1920">
        <w:t xml:space="preserve"> en pie a Estados Unidos”.</w:t>
      </w:r>
    </w:p>
    <w:p w14:paraId="5E54084A" w14:textId="77777777" w:rsidR="007B1920" w:rsidRPr="007B1920" w:rsidRDefault="007B1920" w:rsidP="008C0925">
      <w:r w:rsidRPr="007B1920">
        <w:t>Por lo que la población objetivo son los 7,019 hatos</w:t>
      </w:r>
      <w:r w:rsidR="003B25F0" w:rsidRPr="007B1920">
        <w:t xml:space="preserve">, </w:t>
      </w:r>
      <w:r w:rsidR="00E36E1D" w:rsidRPr="007B1920">
        <w:t xml:space="preserve">integrado por </w:t>
      </w:r>
      <w:r w:rsidR="004A6C5F" w:rsidRPr="007B1920">
        <w:t>964,712 cabezas de bovinos</w:t>
      </w:r>
      <w:r w:rsidRPr="007B1920">
        <w:t>.</w:t>
      </w:r>
    </w:p>
    <w:p w14:paraId="677A8A84" w14:textId="6FC3A539" w:rsidR="00EB5A09" w:rsidRPr="00EB5A09" w:rsidRDefault="003B25F0" w:rsidP="008C0925">
      <w:r w:rsidRPr="003B25F0">
        <w:t>El objetivo busca reducir la prevalencia de la tuberculosis bovina por debajo del 0.5%,</w:t>
      </w:r>
      <w:r w:rsidR="007B1920">
        <w:t xml:space="preserve"> y corresponde a la solución del problema al</w:t>
      </w:r>
      <w:r w:rsidRPr="003B25F0">
        <w:t xml:space="preserve"> mantener</w:t>
      </w:r>
      <w:r w:rsidR="00437B7D">
        <w:t>se en</w:t>
      </w:r>
      <w:r w:rsidRPr="003B25F0">
        <w:t xml:space="preserve"> fase de erradicación y recuperar el estatus de </w:t>
      </w:r>
      <w:r w:rsidR="00C265E1">
        <w:t>A</w:t>
      </w:r>
      <w:r w:rsidRPr="003B25F0">
        <w:t xml:space="preserve">creditado </w:t>
      </w:r>
      <w:r w:rsidR="00C265E1">
        <w:t>P</w:t>
      </w:r>
      <w:r w:rsidRPr="003B25F0">
        <w:t>reparatorio para la exportación de ganado</w:t>
      </w:r>
      <w:r w:rsidR="009A153A">
        <w:t xml:space="preserve"> en </w:t>
      </w:r>
      <w:r w:rsidR="009A153A" w:rsidRPr="007B1920">
        <w:t>pie</w:t>
      </w:r>
      <w:r w:rsidRPr="007B1920">
        <w:t xml:space="preserve">. Esto implica mejorar la salud de los hatos ganaderos, </w:t>
      </w:r>
      <w:r w:rsidR="0079167F" w:rsidRPr="007B1920">
        <w:t xml:space="preserve">evitar </w:t>
      </w:r>
      <w:r w:rsidR="001F3BF9" w:rsidRPr="007B1920">
        <w:t>la diseminación por existencia de animales enfermos</w:t>
      </w:r>
      <w:r w:rsidRPr="007B1920">
        <w:t xml:space="preserve">, y prevenir </w:t>
      </w:r>
      <w:r w:rsidR="00FA3F8A" w:rsidRPr="007B1920">
        <w:t>el</w:t>
      </w:r>
      <w:r w:rsidRPr="007B1920">
        <w:t xml:space="preserve"> riesgo </w:t>
      </w:r>
      <w:r w:rsidR="00FA3F8A" w:rsidRPr="007B1920">
        <w:t xml:space="preserve">que representa para </w:t>
      </w:r>
      <w:r w:rsidRPr="007B1920">
        <w:t>la salud pública. El cambio deseado es claro y se traduce en beneficios económicos y sanitarios para l</w:t>
      </w:r>
      <w:r w:rsidR="00777F6E" w:rsidRPr="007B1920">
        <w:t>os participantes en la cadena de valor</w:t>
      </w:r>
      <w:r w:rsidRPr="007B1920">
        <w:t>.</w:t>
      </w:r>
      <w:r w:rsidRPr="003B25F0">
        <w:t xml:space="preserve"> </w:t>
      </w:r>
    </w:p>
    <w:p w14:paraId="27F8200D" w14:textId="77777777" w:rsidR="006F369A" w:rsidRPr="006F369A" w:rsidRDefault="006F369A" w:rsidP="00EA6CEB">
      <w:pPr>
        <w:pStyle w:val="Prrafodelista"/>
        <w:numPr>
          <w:ilvl w:val="0"/>
          <w:numId w:val="19"/>
        </w:numPr>
        <w:spacing w:after="0" w:line="360" w:lineRule="auto"/>
        <w:rPr>
          <w:b/>
        </w:rPr>
      </w:pPr>
      <w:r>
        <w:rPr>
          <w:b/>
        </w:rPr>
        <w:t>Bienes y Servicios</w:t>
      </w:r>
    </w:p>
    <w:p w14:paraId="74F26045" w14:textId="77777777" w:rsidR="006F369A" w:rsidRDefault="006F369A" w:rsidP="006F369A">
      <w:pPr>
        <w:spacing w:after="0" w:line="240" w:lineRule="auto"/>
      </w:pPr>
    </w:p>
    <w:p w14:paraId="11643732" w14:textId="77777777" w:rsidR="006F369A" w:rsidRPr="00A33C42" w:rsidRDefault="006F369A" w:rsidP="00EA6CEB">
      <w:pPr>
        <w:pStyle w:val="Prrafodelista"/>
        <w:numPr>
          <w:ilvl w:val="0"/>
          <w:numId w:val="13"/>
        </w:numPr>
        <w:spacing w:line="360" w:lineRule="auto"/>
        <w:rPr>
          <w:b/>
        </w:rPr>
      </w:pPr>
      <w:r w:rsidRPr="00A33C42">
        <w:rPr>
          <w:b/>
        </w:rPr>
        <w:t>¿</w:t>
      </w:r>
      <w:r w:rsidRPr="006F369A">
        <w:rPr>
          <w:b/>
        </w:rPr>
        <w:t>El diseño del Pp contiene los bienes y/o servicios suficientes y necesarios para alcanzar el objetivo central del Pp, considerando su factibilidad normativa, técnica y presupuestaria</w:t>
      </w:r>
      <w:r w:rsidRPr="00A33C42">
        <w:rPr>
          <w:b/>
        </w:rPr>
        <w:t>?</w:t>
      </w:r>
    </w:p>
    <w:p w14:paraId="4CA64404" w14:textId="77777777" w:rsidR="002C5D2C" w:rsidRPr="006F369A" w:rsidRDefault="002C5D2C" w:rsidP="002C5D2C">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41543A5" w14:textId="77777777" w:rsidTr="00EB5A09">
        <w:trPr>
          <w:trHeight w:val="340"/>
          <w:tblHeader/>
          <w:jc w:val="right"/>
        </w:trPr>
        <w:tc>
          <w:tcPr>
            <w:tcW w:w="433" w:type="pct"/>
            <w:shd w:val="clear" w:color="auto" w:fill="7F7F7F" w:themeFill="text1" w:themeFillTint="80"/>
            <w:vAlign w:val="center"/>
          </w:tcPr>
          <w:p w14:paraId="2879FA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A7B37B6"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6A73487C" w14:textId="77777777" w:rsidTr="007B1920">
        <w:trPr>
          <w:jc w:val="right"/>
        </w:trPr>
        <w:tc>
          <w:tcPr>
            <w:tcW w:w="433" w:type="pct"/>
            <w:shd w:val="clear" w:color="auto" w:fill="auto"/>
            <w:vAlign w:val="center"/>
          </w:tcPr>
          <w:p w14:paraId="0ED0D475" w14:textId="73D36E07" w:rsidR="002C5D2C" w:rsidRPr="00FB74EA" w:rsidRDefault="004A501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7C7332DD" w14:textId="1FE563F5" w:rsidR="002C5D2C" w:rsidRPr="004A5014" w:rsidRDefault="004A5014" w:rsidP="004A5014">
            <w:pPr>
              <w:numPr>
                <w:ilvl w:val="0"/>
                <w:numId w:val="1"/>
              </w:numPr>
              <w:spacing w:after="0" w:line="240" w:lineRule="atLeast"/>
              <w:rPr>
                <w:rFonts w:eastAsia="Calibri" w:cs="Arial"/>
                <w:szCs w:val="20"/>
                <w:lang w:eastAsia="es-MX"/>
              </w:rPr>
            </w:pPr>
            <w:r>
              <w:rPr>
                <w:rFonts w:eastAsia="Calibri" w:cs="Arial"/>
                <w:szCs w:val="20"/>
                <w:lang w:eastAsia="es-MX"/>
              </w:rPr>
              <w:t>A</w:t>
            </w:r>
            <w:r w:rsidRPr="004A5014">
              <w:rPr>
                <w:rFonts w:eastAsia="Calibri" w:cs="Arial"/>
                <w:szCs w:val="20"/>
                <w:lang w:eastAsia="es-MX"/>
              </w:rPr>
              <w:t>l menos un bien o servicio es</w:t>
            </w:r>
            <w:r>
              <w:rPr>
                <w:rFonts w:eastAsia="Calibri" w:cs="Arial"/>
                <w:szCs w:val="20"/>
                <w:lang w:eastAsia="es-MX"/>
              </w:rPr>
              <w:t xml:space="preserve"> </w:t>
            </w:r>
            <w:r w:rsidRPr="004A5014">
              <w:rPr>
                <w:rFonts w:eastAsia="Calibri" w:cs="Arial"/>
                <w:szCs w:val="20"/>
                <w:lang w:eastAsia="es-MX"/>
              </w:rPr>
              <w:t>factible de entregar considerando sus características técnicas, el marco normativo y de operación del Pp, así como su presupuesto.</w:t>
            </w:r>
          </w:p>
        </w:tc>
      </w:tr>
    </w:tbl>
    <w:p w14:paraId="2F609382" w14:textId="59CD1BAD" w:rsidR="004A5014" w:rsidRPr="004A5014" w:rsidRDefault="00EB5A09" w:rsidP="008C0925">
      <w:pPr>
        <w:spacing w:before="240" w:after="120"/>
      </w:pPr>
      <w:r w:rsidRPr="007B1920">
        <w:rPr>
          <w:b/>
          <w:u w:val="single"/>
        </w:rPr>
        <w:t>Justificación:</w:t>
      </w:r>
      <w:r w:rsidR="008C0925" w:rsidRPr="008C0925">
        <w:rPr>
          <w:b/>
        </w:rPr>
        <w:t xml:space="preserve"> </w:t>
      </w:r>
      <w:r w:rsidR="007B1920">
        <w:t xml:space="preserve">El Programa cuenta con un diagnóstico </w:t>
      </w:r>
      <w:r w:rsidR="004A5014">
        <w:t xml:space="preserve">que debe actualizarse año con año y documentos normativos e institucionales que contienen información sobre el problema, su población y cuantificación </w:t>
      </w:r>
      <w:r w:rsidR="004A5014" w:rsidRPr="004A5014">
        <w:t>provenientes de fuentes oficiales y registros administrativos.</w:t>
      </w:r>
    </w:p>
    <w:p w14:paraId="3C24D80A" w14:textId="77777777" w:rsidR="004A5014" w:rsidRPr="004A5014" w:rsidRDefault="00DB4279" w:rsidP="008C0925">
      <w:r w:rsidRPr="004A5014">
        <w:t xml:space="preserve">Una buena </w:t>
      </w:r>
      <w:r w:rsidR="00200029" w:rsidRPr="004A5014">
        <w:t xml:space="preserve">parte de </w:t>
      </w:r>
      <w:r w:rsidR="00EC4ECF" w:rsidRPr="004A5014">
        <w:t>la atención a la</w:t>
      </w:r>
      <w:r w:rsidR="009F7E81" w:rsidRPr="004A5014">
        <w:t xml:space="preserve"> tuberculosis bovina</w:t>
      </w:r>
      <w:r w:rsidR="000050F2" w:rsidRPr="004A5014">
        <w:t>,</w:t>
      </w:r>
      <w:r w:rsidR="00426E26" w:rsidRPr="004A5014">
        <w:t xml:space="preserve"> para estar en posibilidad de exportar ganado en pie hacia Estados Unidos</w:t>
      </w:r>
      <w:r w:rsidR="00791434" w:rsidRPr="004A5014">
        <w:t>,</w:t>
      </w:r>
      <w:r w:rsidR="00426E26" w:rsidRPr="004A5014">
        <w:t xml:space="preserve"> proviene de</w:t>
      </w:r>
      <w:r w:rsidR="000C7ECE" w:rsidRPr="004A5014">
        <w:t>l Servicio Nacional</w:t>
      </w:r>
      <w:r w:rsidR="00597445" w:rsidRPr="004A5014">
        <w:t xml:space="preserve"> de Sanidad, Inocuidad, y Calidad </w:t>
      </w:r>
      <w:r w:rsidR="008748C8" w:rsidRPr="004A5014">
        <w:t>Agroalimentaria</w:t>
      </w:r>
      <w:r w:rsidR="00597445" w:rsidRPr="004A5014">
        <w:t xml:space="preserve"> (</w:t>
      </w:r>
      <w:r w:rsidR="006060AC" w:rsidRPr="004A5014">
        <w:t>SENASICA</w:t>
      </w:r>
      <w:r w:rsidR="00597445" w:rsidRPr="004A5014">
        <w:t>)</w:t>
      </w:r>
      <w:r w:rsidR="003678F2" w:rsidRPr="004A5014">
        <w:t xml:space="preserve">, </w:t>
      </w:r>
      <w:r w:rsidR="00AE6DFD" w:rsidRPr="004A5014">
        <w:t>que opera</w:t>
      </w:r>
      <w:r w:rsidR="003678F2" w:rsidRPr="004A5014">
        <w:t xml:space="preserve"> </w:t>
      </w:r>
      <w:r w:rsidR="00427157" w:rsidRPr="004A5014">
        <w:t xml:space="preserve">en Sinaloa a </w:t>
      </w:r>
      <w:r w:rsidR="003678F2" w:rsidRPr="004A5014">
        <w:t>través del organismo auxiliar</w:t>
      </w:r>
      <w:r w:rsidR="00174E2A" w:rsidRPr="004A5014">
        <w:t xml:space="preserve"> </w:t>
      </w:r>
      <w:r w:rsidR="006338C9" w:rsidRPr="004A5014">
        <w:t>de la Secretaría de Agricultura y Ganadería</w:t>
      </w:r>
      <w:r w:rsidR="00384F8C" w:rsidRPr="004A5014">
        <w:t xml:space="preserve"> (SAyG)</w:t>
      </w:r>
      <w:r w:rsidR="00DD4592" w:rsidRPr="004A5014">
        <w:t xml:space="preserve">, </w:t>
      </w:r>
      <w:r w:rsidR="00174E2A" w:rsidRPr="004A5014">
        <w:t xml:space="preserve">Comité </w:t>
      </w:r>
      <w:r w:rsidR="00B559B6" w:rsidRPr="004A5014">
        <w:t>Estatal de Fomento y Protección Pecuaria del Estado de Sinaloa (</w:t>
      </w:r>
      <w:r w:rsidR="00BB5459" w:rsidRPr="004A5014">
        <w:t>CEFPP</w:t>
      </w:r>
      <w:r w:rsidR="000C55CA" w:rsidRPr="004A5014">
        <w:t>-S</w:t>
      </w:r>
      <w:r w:rsidR="00626E79" w:rsidRPr="004A5014">
        <w:t>IN</w:t>
      </w:r>
      <w:r w:rsidR="000C55CA" w:rsidRPr="004A5014">
        <w:t>)</w:t>
      </w:r>
      <w:r w:rsidR="00DD4592" w:rsidRPr="004A5014">
        <w:t xml:space="preserve">, que involucra adicionalmente a la </w:t>
      </w:r>
      <w:r w:rsidR="00D7028A" w:rsidRPr="004A5014">
        <w:t>Unión</w:t>
      </w:r>
      <w:r w:rsidR="00DD4592" w:rsidRPr="004A5014">
        <w:t xml:space="preserve"> Ganadera Regional del Estado de Sinaloa</w:t>
      </w:r>
      <w:r w:rsidR="00D7028A" w:rsidRPr="004A5014">
        <w:t xml:space="preserve"> y, por lo tanto, a </w:t>
      </w:r>
      <w:r w:rsidR="003316FB" w:rsidRPr="004A5014">
        <w:t>las</w:t>
      </w:r>
      <w:r w:rsidR="00D7028A" w:rsidRPr="004A5014">
        <w:t xml:space="preserve"> asociaciones</w:t>
      </w:r>
      <w:r w:rsidR="003316FB" w:rsidRPr="004A5014">
        <w:t xml:space="preserve"> ganaderas locales</w:t>
      </w:r>
      <w:r w:rsidR="00D7028A" w:rsidRPr="004A5014">
        <w:t>.</w:t>
      </w:r>
      <w:r w:rsidR="003316FB" w:rsidRPr="004A5014">
        <w:t xml:space="preserve"> </w:t>
      </w:r>
    </w:p>
    <w:p w14:paraId="15315F4B" w14:textId="77777777" w:rsidR="004A5014" w:rsidRPr="004A5014" w:rsidRDefault="003316FB" w:rsidP="008C0925">
      <w:r w:rsidRPr="004A5014">
        <w:t>Sin embargo</w:t>
      </w:r>
      <w:r w:rsidR="00A45A71" w:rsidRPr="004A5014">
        <w:t xml:space="preserve">, el esfuerzo a que se refiere este programa presupuestario </w:t>
      </w:r>
      <w:r w:rsidR="00341855" w:rsidRPr="004A5014">
        <w:t xml:space="preserve">para la recuperación del estatus zoosanitario </w:t>
      </w:r>
      <w:r w:rsidR="00A45A71" w:rsidRPr="004A5014">
        <w:t xml:space="preserve">descansa en presupuesto directo </w:t>
      </w:r>
      <w:r w:rsidR="00D652EF" w:rsidRPr="004A5014">
        <w:t xml:space="preserve">asignado </w:t>
      </w:r>
      <w:r w:rsidR="00FE2796" w:rsidRPr="004A5014">
        <w:t xml:space="preserve">por el Congreso </w:t>
      </w:r>
      <w:r w:rsidR="00F53844" w:rsidRPr="004A5014">
        <w:t>a</w:t>
      </w:r>
      <w:r w:rsidR="003A7E6D" w:rsidRPr="004A5014">
        <w:t>l</w:t>
      </w:r>
      <w:r w:rsidR="00A45A71" w:rsidRPr="004A5014">
        <w:t xml:space="preserve"> Gobierno del Estado de Sinaloa</w:t>
      </w:r>
      <w:r w:rsidR="00384F8C" w:rsidRPr="004A5014">
        <w:t xml:space="preserve">, </w:t>
      </w:r>
      <w:r w:rsidR="003A7E6D" w:rsidRPr="004A5014">
        <w:t xml:space="preserve">que es </w:t>
      </w:r>
      <w:r w:rsidR="00384F8C" w:rsidRPr="004A5014">
        <w:t>ejercido a través de l</w:t>
      </w:r>
      <w:r w:rsidR="00CF6E17" w:rsidRPr="004A5014">
        <w:t>a Subsecretaría de Ganadería de la SAyG y la Dirección de Innova</w:t>
      </w:r>
      <w:r w:rsidR="00122CB4" w:rsidRPr="004A5014">
        <w:t>ción, Sanidad e Inocuidad (DISI)</w:t>
      </w:r>
      <w:r w:rsidR="0066297C" w:rsidRPr="004A5014">
        <w:t xml:space="preserve"> y</w:t>
      </w:r>
      <w:r w:rsidR="00853F07" w:rsidRPr="004A5014">
        <w:t xml:space="preserve">, </w:t>
      </w:r>
      <w:r w:rsidR="00CF218D" w:rsidRPr="004A5014">
        <w:t xml:space="preserve">atendiendo a </w:t>
      </w:r>
      <w:r w:rsidR="003F3220" w:rsidRPr="004A5014">
        <w:t>las</w:t>
      </w:r>
      <w:r w:rsidR="00853F07" w:rsidRPr="004A5014">
        <w:t xml:space="preserve"> competencias, </w:t>
      </w:r>
      <w:r w:rsidR="001F3C71" w:rsidRPr="004A5014">
        <w:t xml:space="preserve">está centrado </w:t>
      </w:r>
      <w:r w:rsidR="00853F07" w:rsidRPr="004A5014">
        <w:t>en</w:t>
      </w:r>
      <w:r w:rsidR="00C61BAA" w:rsidRPr="004A5014">
        <w:t xml:space="preserve"> acompañamiento en el barrido sanitario</w:t>
      </w:r>
      <w:r w:rsidR="00D21ABE" w:rsidRPr="004A5014">
        <w:t xml:space="preserve">, vigilancia de hatos cuarentenados y </w:t>
      </w:r>
      <w:r w:rsidR="001F616A" w:rsidRPr="004A5014">
        <w:t>despoblamiento de animales enfermos</w:t>
      </w:r>
      <w:r w:rsidR="006D7030" w:rsidRPr="004A5014">
        <w:t xml:space="preserve">, </w:t>
      </w:r>
      <w:r w:rsidR="001F616A" w:rsidRPr="004A5014">
        <w:t>inspección y vigilancia a través de puntos de verificación e inspección y rutas itinerantes</w:t>
      </w:r>
      <w:r w:rsidR="006D7030" w:rsidRPr="004A5014">
        <w:t xml:space="preserve"> y </w:t>
      </w:r>
      <w:r w:rsidR="00A43A60" w:rsidRPr="004A5014">
        <w:t xml:space="preserve">aplicación de vacunas contra brucelosis. </w:t>
      </w:r>
    </w:p>
    <w:p w14:paraId="54F3AE56" w14:textId="6E24CF4B" w:rsidR="00EB5A09" w:rsidRPr="00EB5A09" w:rsidRDefault="00A87AE3" w:rsidP="008C0925">
      <w:r w:rsidRPr="004A5014">
        <w:t>En tal sentido</w:t>
      </w:r>
      <w:r w:rsidR="000E16FD" w:rsidRPr="004A5014">
        <w:t>, los bienes y servicios comprometidos han sido suficientes</w:t>
      </w:r>
      <w:r w:rsidR="00A05917" w:rsidRPr="004A5014">
        <w:t>, así como los presupuestos</w:t>
      </w:r>
      <w:r w:rsidR="008023C6" w:rsidRPr="004A5014">
        <w:t>. S</w:t>
      </w:r>
      <w:r w:rsidR="003C6792" w:rsidRPr="004A5014">
        <w:t xml:space="preserve">e </w:t>
      </w:r>
      <w:r w:rsidR="00CA45A9" w:rsidRPr="004A5014">
        <w:t xml:space="preserve">ha </w:t>
      </w:r>
      <w:r w:rsidR="003C6792" w:rsidRPr="004A5014">
        <w:t>avanza</w:t>
      </w:r>
      <w:r w:rsidR="00CA45A9" w:rsidRPr="004A5014">
        <w:t>do</w:t>
      </w:r>
      <w:r w:rsidR="003C6792" w:rsidRPr="004A5014">
        <w:t xml:space="preserve"> según </w:t>
      </w:r>
      <w:r w:rsidR="00CA45A9" w:rsidRPr="004A5014">
        <w:t>el presupuesto autorizado</w:t>
      </w:r>
      <w:r w:rsidR="00A05917" w:rsidRPr="004A5014">
        <w:t>.</w:t>
      </w:r>
    </w:p>
    <w:p w14:paraId="557C7055" w14:textId="01DB2D66" w:rsidR="002C5D2C" w:rsidRPr="006F369A" w:rsidRDefault="002C5D2C" w:rsidP="00EA6CEB">
      <w:pPr>
        <w:pStyle w:val="Prrafodelista"/>
        <w:numPr>
          <w:ilvl w:val="0"/>
          <w:numId w:val="19"/>
        </w:numPr>
        <w:spacing w:after="0" w:line="360" w:lineRule="auto"/>
        <w:rPr>
          <w:b/>
        </w:rPr>
      </w:pPr>
      <w:r>
        <w:rPr>
          <w:b/>
        </w:rPr>
        <w:t>Poblaciones</w:t>
      </w:r>
      <w:r w:rsidR="00E464BB">
        <w:rPr>
          <w:b/>
        </w:rPr>
        <w:t xml:space="preserve"> </w:t>
      </w:r>
    </w:p>
    <w:p w14:paraId="21EE4C57" w14:textId="77777777" w:rsidR="002C5D2C" w:rsidRDefault="002C5D2C" w:rsidP="002C5D2C">
      <w:pPr>
        <w:spacing w:after="0" w:line="240" w:lineRule="auto"/>
        <w:rPr>
          <w:lang w:val="es-ES"/>
        </w:rPr>
      </w:pPr>
    </w:p>
    <w:p w14:paraId="4DF368D1" w14:textId="77777777" w:rsidR="002C5D2C" w:rsidRPr="00A33C42" w:rsidRDefault="002C5D2C" w:rsidP="00EA6CEB">
      <w:pPr>
        <w:pStyle w:val="Prrafodelista"/>
        <w:numPr>
          <w:ilvl w:val="0"/>
          <w:numId w:val="13"/>
        </w:numPr>
        <w:spacing w:line="360" w:lineRule="auto"/>
        <w:rPr>
          <w:b/>
        </w:rPr>
      </w:pPr>
      <w:r w:rsidRPr="00A33C42">
        <w:rPr>
          <w:b/>
        </w:rPr>
        <w:t>¿</w:t>
      </w:r>
      <w:r>
        <w:rPr>
          <w:b/>
        </w:rPr>
        <w:t>La población</w:t>
      </w:r>
      <w:r w:rsidRPr="002C5D2C">
        <w:rPr>
          <w:b/>
        </w:rPr>
        <w:t xml:space="preserve"> potencial, objetivo y atendida del Pp se encuentran correctamente identificadas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0817DC68" w14:textId="77777777" w:rsidR="002C5D2C" w:rsidRPr="002C5D2C" w:rsidRDefault="002C5D2C" w:rsidP="00EA6CEB">
      <w:pPr>
        <w:pStyle w:val="Prrafodelista"/>
        <w:numPr>
          <w:ilvl w:val="0"/>
          <w:numId w:val="25"/>
        </w:numPr>
        <w:spacing w:line="360" w:lineRule="auto"/>
      </w:pPr>
      <w:r w:rsidRPr="002C5D2C">
        <w:t>El Pp identifica a la población total que presenta el problema público o necesidad que justifica su existencia (población potencial).</w:t>
      </w:r>
    </w:p>
    <w:p w14:paraId="166F2B98" w14:textId="77777777" w:rsidR="002C5D2C" w:rsidRPr="002C5D2C" w:rsidRDefault="002C5D2C" w:rsidP="00EA6CEB">
      <w:pPr>
        <w:pStyle w:val="Prrafodelista"/>
        <w:numPr>
          <w:ilvl w:val="0"/>
          <w:numId w:val="25"/>
        </w:numPr>
        <w:spacing w:line="360" w:lineRule="auto"/>
      </w:pPr>
      <w:r w:rsidRPr="002C5D2C">
        <w:t>El Pp identifica a la población que tiene planeado atender para cubrir la población potencial y que es elegible para su atención (población objetivo).</w:t>
      </w:r>
    </w:p>
    <w:p w14:paraId="41E82755" w14:textId="77777777" w:rsidR="002C5D2C" w:rsidRPr="002C5D2C" w:rsidRDefault="002C5D2C" w:rsidP="00EA6CEB">
      <w:pPr>
        <w:pStyle w:val="Prrafodelista"/>
        <w:numPr>
          <w:ilvl w:val="0"/>
          <w:numId w:val="25"/>
        </w:numPr>
        <w:spacing w:line="360" w:lineRule="auto"/>
      </w:pPr>
      <w:r w:rsidRPr="002C5D2C">
        <w:lastRenderedPageBreak/>
        <w:t>El Pp identifica a la población atendida en un ejercicio fiscal y ésta corresponde a un subconjunto o totalidad de la población objetivo (población atendida).</w:t>
      </w:r>
    </w:p>
    <w:p w14:paraId="0239BBCD" w14:textId="77777777" w:rsidR="002C5D2C" w:rsidRPr="00B22673" w:rsidRDefault="002C5D2C" w:rsidP="00EA6CEB">
      <w:pPr>
        <w:pStyle w:val="Prrafodelista"/>
        <w:numPr>
          <w:ilvl w:val="0"/>
          <w:numId w:val="25"/>
        </w:numPr>
        <w:spacing w:line="360" w:lineRule="auto"/>
      </w:pPr>
      <w:r>
        <w:t>La</w:t>
      </w:r>
      <w:r w:rsidRPr="002C5D2C">
        <w:t xml:space="preserve"> población potencial, objetivo y atendida son consistentes entre los diversos documentos estratégicos del programa, por ejemplo: diagnóstico, documento normativo, lineamientos operativos, Instrumento de Seguimiento del Desempeño, entre otros</w:t>
      </w:r>
      <w:r>
        <w:t>.</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EB5A09">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EB5A09">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Las poblaciones cuentan con:</w:t>
            </w:r>
          </w:p>
        </w:tc>
      </w:tr>
      <w:tr w:rsidR="002C5D2C" w:rsidRPr="00FB74EA" w14:paraId="0E7F0B54" w14:textId="77777777" w:rsidTr="00D848AB">
        <w:trPr>
          <w:jc w:val="right"/>
        </w:trPr>
        <w:tc>
          <w:tcPr>
            <w:tcW w:w="433" w:type="pct"/>
            <w:shd w:val="clear" w:color="auto" w:fill="auto"/>
            <w:vAlign w:val="center"/>
          </w:tcPr>
          <w:p w14:paraId="631CB360" w14:textId="54AF0198" w:rsidR="002C5D2C" w:rsidRPr="00D848AB" w:rsidRDefault="00D848AB"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D848AB">
              <w:rPr>
                <w:rFonts w:eastAsia="Calibri" w:cs="Arial"/>
                <w:szCs w:val="20"/>
                <w:lang w:eastAsia="es-MX"/>
              </w:rPr>
              <w:t>2</w:t>
            </w:r>
          </w:p>
        </w:tc>
        <w:tc>
          <w:tcPr>
            <w:tcW w:w="4567" w:type="pct"/>
            <w:shd w:val="clear" w:color="auto" w:fill="auto"/>
            <w:vAlign w:val="center"/>
          </w:tcPr>
          <w:p w14:paraId="5F1A4968" w14:textId="6A054521" w:rsidR="002C5D2C" w:rsidRPr="00D848AB" w:rsidRDefault="00D848AB" w:rsidP="008C0925">
            <w:pPr>
              <w:pStyle w:val="Prrafodelista"/>
              <w:numPr>
                <w:ilvl w:val="0"/>
                <w:numId w:val="1"/>
              </w:numPr>
              <w:spacing w:after="0"/>
              <w:rPr>
                <w:rFonts w:eastAsia="Calibri" w:cs="Arial"/>
                <w:szCs w:val="20"/>
                <w:lang w:eastAsia="es-MX"/>
              </w:rPr>
            </w:pPr>
            <w:r w:rsidRPr="00D848AB">
              <w:rPr>
                <w:rFonts w:cs="Arial"/>
                <w:b/>
                <w:bCs/>
                <w:szCs w:val="20"/>
              </w:rPr>
              <w:t xml:space="preserve">Dos </w:t>
            </w:r>
            <w:r w:rsidRPr="00D848AB">
              <w:rPr>
                <w:rFonts w:cs="Arial"/>
                <w:szCs w:val="20"/>
              </w:rPr>
              <w:t>de los criterios de valoración.</w:t>
            </w:r>
          </w:p>
        </w:tc>
      </w:tr>
    </w:tbl>
    <w:p w14:paraId="637314CB" w14:textId="04E7E9F3" w:rsidR="004A5014" w:rsidRPr="008C0925" w:rsidRDefault="00EB5A09" w:rsidP="008C0925">
      <w:pPr>
        <w:spacing w:before="240" w:after="120"/>
      </w:pPr>
      <w:r w:rsidRPr="00D848AB">
        <w:rPr>
          <w:b/>
          <w:u w:val="single"/>
        </w:rPr>
        <w:t>Justificación:</w:t>
      </w:r>
      <w:r w:rsidR="008C0925" w:rsidRPr="008C0925">
        <w:rPr>
          <w:b/>
        </w:rPr>
        <w:t xml:space="preserve"> </w:t>
      </w:r>
      <w:r w:rsidR="003B25F0" w:rsidRPr="008C0925">
        <w:t xml:space="preserve">El programa identifica como población potencial a todos los hatos y </w:t>
      </w:r>
      <w:r w:rsidR="008D331F" w:rsidRPr="008C0925">
        <w:t xml:space="preserve">cabezas de </w:t>
      </w:r>
      <w:r w:rsidR="003B25F0" w:rsidRPr="008C0925">
        <w:t>bovinos del estado de Sinaloa que están en riesgo de padecer tuberculosis bovina. En números, esto corresponde a 7,019 hatos con</w:t>
      </w:r>
      <w:r w:rsidR="007A4A24" w:rsidRPr="008C0925">
        <w:t>stituidos por</w:t>
      </w:r>
      <w:r w:rsidR="003B25F0" w:rsidRPr="008C0925">
        <w:t xml:space="preserve"> 964,712 bovinos. </w:t>
      </w:r>
    </w:p>
    <w:p w14:paraId="1D1E5D39" w14:textId="597B4545" w:rsidR="00EB5A09" w:rsidRPr="008C0925" w:rsidRDefault="00D60D9F" w:rsidP="008C0925">
      <w:r w:rsidRPr="008C0925">
        <w:t>I</w:t>
      </w:r>
      <w:r w:rsidR="008806D2" w:rsidRPr="008C0925">
        <w:t xml:space="preserve">mplica </w:t>
      </w:r>
      <w:r w:rsidR="00EB76D6" w:rsidRPr="008C0925">
        <w:t xml:space="preserve">que </w:t>
      </w:r>
      <w:r w:rsidR="004A5014" w:rsidRPr="008C0925">
        <w:t xml:space="preserve">para lograr la meta y estar por debajo de un índice de prevalencia de 0.5% </w:t>
      </w:r>
      <w:r w:rsidR="00EB76D6" w:rsidRPr="008C0925">
        <w:t xml:space="preserve">el número de </w:t>
      </w:r>
      <w:r w:rsidR="001F3D2D" w:rsidRPr="008C0925">
        <w:t xml:space="preserve">hatos infestados debe </w:t>
      </w:r>
      <w:r w:rsidR="00E31166" w:rsidRPr="008C0925">
        <w:t>ser menor a 35</w:t>
      </w:r>
      <w:r w:rsidR="00AD7DC7" w:rsidRPr="008C0925">
        <w:t xml:space="preserve">, mientras que el número de cabezas </w:t>
      </w:r>
      <w:r w:rsidR="003635C9" w:rsidRPr="008C0925">
        <w:t xml:space="preserve">menor a 4,824 </w:t>
      </w:r>
      <w:r w:rsidR="00EB76D6" w:rsidRPr="008C0925">
        <w:t>animales</w:t>
      </w:r>
      <w:r w:rsidR="00854A23" w:rsidRPr="008C0925">
        <w:t xml:space="preserve">, </w:t>
      </w:r>
      <w:r w:rsidR="00AE580C" w:rsidRPr="008C0925">
        <w:t xml:space="preserve">el mínimo </w:t>
      </w:r>
      <w:r w:rsidR="00854A23" w:rsidRPr="008C0925">
        <w:t>exigido por el Departamento de Agricultura de Estados Unidos</w:t>
      </w:r>
      <w:r w:rsidR="00FC1E3C" w:rsidRPr="008C0925">
        <w:t xml:space="preserve">. </w:t>
      </w:r>
    </w:p>
    <w:p w14:paraId="49F69CE1" w14:textId="2C745974" w:rsidR="007331E7" w:rsidRPr="008C0925" w:rsidRDefault="007331E7" w:rsidP="008C0925">
      <w:r w:rsidRPr="008C0925">
        <w:t xml:space="preserve">En relación a la Población Objetivo la UR manifestó en un documento </w:t>
      </w:r>
      <w:r w:rsidR="00A56DAD" w:rsidRPr="008C0925">
        <w:t xml:space="preserve">Programa de Trabajo y propuesta de MIR </w:t>
      </w:r>
      <w:r w:rsidRPr="008C0925">
        <w:rPr>
          <w:lang w:val="es-ES"/>
        </w:rPr>
        <w:t xml:space="preserve">88,000 y </w:t>
      </w:r>
      <w:r w:rsidR="00A56DAD" w:rsidRPr="008C0925">
        <w:rPr>
          <w:lang w:val="es-ES"/>
        </w:rPr>
        <w:t>mientras que en el llenado de los anexos 110,200 cabezas</w:t>
      </w:r>
      <w:r w:rsidRPr="008C0925">
        <w:t xml:space="preserve"> de ganado bovino</w:t>
      </w:r>
      <w:r w:rsidR="00A56DAD" w:rsidRPr="008C0925">
        <w:t>.</w:t>
      </w:r>
    </w:p>
    <w:p w14:paraId="32A0374B" w14:textId="1EDEFF48" w:rsidR="00D848AB" w:rsidRPr="008C0925" w:rsidRDefault="00A56DAD" w:rsidP="008C0925">
      <w:r w:rsidRPr="008C0925">
        <w:t>En cuanto a la población atendida</w:t>
      </w:r>
      <w:r w:rsidR="007C7377" w:rsidRPr="008C0925">
        <w:t xml:space="preserve"> menciona que</w:t>
      </w:r>
      <w:r w:rsidR="00BA763B" w:rsidRPr="008C0925">
        <w:t xml:space="preserve"> </w:t>
      </w:r>
      <w:r w:rsidR="00A94907" w:rsidRPr="008C0925">
        <w:t xml:space="preserve">en la </w:t>
      </w:r>
      <w:r w:rsidR="008D06B0" w:rsidRPr="008C0925">
        <w:t>realización</w:t>
      </w:r>
      <w:r w:rsidR="00A94907" w:rsidRPr="008C0925">
        <w:t xml:space="preserve"> del barrido </w:t>
      </w:r>
      <w:r w:rsidR="007C7377" w:rsidRPr="008C0925">
        <w:t xml:space="preserve">sanitario </w:t>
      </w:r>
      <w:r w:rsidR="00BA763B" w:rsidRPr="008C0925">
        <w:t>2023</w:t>
      </w:r>
      <w:r w:rsidR="00C21302" w:rsidRPr="008C0925">
        <w:t xml:space="preserve">, </w:t>
      </w:r>
      <w:r w:rsidR="007C7377" w:rsidRPr="008C0925">
        <w:t xml:space="preserve">la población a ser atendida fue de 50 mil cabezas </w:t>
      </w:r>
      <w:r w:rsidR="00C21302" w:rsidRPr="008C0925">
        <w:t xml:space="preserve">mediante pruebas </w:t>
      </w:r>
      <w:r w:rsidR="00271052" w:rsidRPr="008C0925">
        <w:t xml:space="preserve">de tuberculosis bovina </w:t>
      </w:r>
      <w:r w:rsidR="00B83791" w:rsidRPr="008C0925">
        <w:t xml:space="preserve">para la detección de animales reactores positivos en los municipios de </w:t>
      </w:r>
      <w:r w:rsidR="000A3E93" w:rsidRPr="008C0925">
        <w:t>Ahome, El Fuerte, Guasave, y Sinaloa</w:t>
      </w:r>
      <w:r w:rsidR="007C7377" w:rsidRPr="008C0925">
        <w:t xml:space="preserve"> y </w:t>
      </w:r>
      <w:r w:rsidR="000A3E93" w:rsidRPr="008C0925">
        <w:t xml:space="preserve">para </w:t>
      </w:r>
      <w:r w:rsidR="00173807" w:rsidRPr="008C0925">
        <w:t xml:space="preserve">pasar </w:t>
      </w:r>
      <w:r w:rsidR="00F45A30" w:rsidRPr="008C0925">
        <w:t xml:space="preserve">en los siguientes años </w:t>
      </w:r>
      <w:r w:rsidR="00E84544" w:rsidRPr="008C0925">
        <w:t>cerrar Elota y continuar con</w:t>
      </w:r>
      <w:r w:rsidR="000A3E93" w:rsidRPr="008C0925">
        <w:t xml:space="preserve"> </w:t>
      </w:r>
      <w:r w:rsidR="00271052" w:rsidRPr="008C0925">
        <w:t>los municipios de Escuinapa y el Rosario</w:t>
      </w:r>
      <w:r w:rsidR="00F3577E" w:rsidRPr="008C0925">
        <w:t>.</w:t>
      </w:r>
      <w:r w:rsidR="00397C02" w:rsidRPr="008C0925">
        <w:t xml:space="preserve"> </w:t>
      </w:r>
      <w:r w:rsidR="007C7377" w:rsidRPr="008C0925">
        <w:t xml:space="preserve">Menciona también que para 2023 el índice de prevalencia se redujo a 0.2%. Sin embargo, no mostró evidencia </w:t>
      </w:r>
      <w:r w:rsidR="0089109A" w:rsidRPr="008C0925">
        <w:t xml:space="preserve">documental sobre </w:t>
      </w:r>
      <w:r w:rsidR="007C7377" w:rsidRPr="008C0925">
        <w:t>las vacunas/atención a dicho sector.</w:t>
      </w:r>
    </w:p>
    <w:p w14:paraId="0BDAD8E1" w14:textId="36E55793" w:rsidR="00A56DAD" w:rsidRDefault="00D848AB" w:rsidP="008C0925">
      <w:r w:rsidRPr="008C0925">
        <w:t>Por lo anterior se recomienda que el Pp identifique a la población atendida por ejercicio fiscal y que la población potencial, objetivo y atendida sean consistentes entre los diversos documentos estratégicos del programa.</w:t>
      </w:r>
    </w:p>
    <w:p w14:paraId="1D0F4014" w14:textId="77777777" w:rsidR="002C5D2C" w:rsidRPr="006F369A" w:rsidRDefault="002C5D2C" w:rsidP="00EA6CEB">
      <w:pPr>
        <w:pStyle w:val="Prrafodelista"/>
        <w:numPr>
          <w:ilvl w:val="0"/>
          <w:numId w:val="19"/>
        </w:numPr>
        <w:spacing w:after="0" w:line="360" w:lineRule="auto"/>
        <w:rPr>
          <w:b/>
        </w:rPr>
      </w:pPr>
      <w:r>
        <w:rPr>
          <w:b/>
        </w:rPr>
        <w:t>Experiencias de atención</w:t>
      </w:r>
    </w:p>
    <w:p w14:paraId="6D1A06D2" w14:textId="77777777" w:rsidR="002C5D2C" w:rsidRDefault="002C5D2C" w:rsidP="002C5D2C">
      <w:pPr>
        <w:spacing w:after="0" w:line="240" w:lineRule="auto"/>
      </w:pPr>
    </w:p>
    <w:p w14:paraId="1A84920A" w14:textId="77777777" w:rsidR="002C5D2C" w:rsidRPr="00A33C42" w:rsidRDefault="002C5D2C" w:rsidP="00EA6CEB">
      <w:pPr>
        <w:pStyle w:val="Prrafodelista"/>
        <w:numPr>
          <w:ilvl w:val="0"/>
          <w:numId w:val="13"/>
        </w:numPr>
        <w:spacing w:line="360" w:lineRule="auto"/>
        <w:rPr>
          <w:b/>
        </w:rPr>
      </w:pPr>
      <w:r w:rsidRPr="00A33C42">
        <w:rPr>
          <w:b/>
        </w:rPr>
        <w:t>¿</w:t>
      </w:r>
      <w:r w:rsidRPr="002C5D2C">
        <w:rPr>
          <w:b/>
        </w:rPr>
        <w:t>Existe justificación teórica o empírica documentada que sustente el tipo de intervención que el Pp lleva a cabo</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EB5A09">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EB5A09">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 justificación teórica o empírica que sustenta el tipo de intervención:</w:t>
            </w:r>
          </w:p>
        </w:tc>
      </w:tr>
      <w:tr w:rsidR="002C5D2C" w:rsidRPr="00FB74EA" w14:paraId="54739837" w14:textId="77777777" w:rsidTr="00D848AB">
        <w:trPr>
          <w:jc w:val="right"/>
        </w:trPr>
        <w:tc>
          <w:tcPr>
            <w:tcW w:w="433" w:type="pct"/>
            <w:shd w:val="clear" w:color="auto" w:fill="auto"/>
            <w:vAlign w:val="center"/>
          </w:tcPr>
          <w:p w14:paraId="3B6793D2" w14:textId="03CB8BED" w:rsidR="002C5D2C" w:rsidRPr="00D848AB" w:rsidRDefault="00371E15"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D848AB">
              <w:rPr>
                <w:rFonts w:eastAsia="Calibri" w:cs="Arial"/>
                <w:szCs w:val="20"/>
                <w:lang w:eastAsia="es-MX"/>
              </w:rPr>
              <w:t>3</w:t>
            </w:r>
          </w:p>
        </w:tc>
        <w:tc>
          <w:tcPr>
            <w:tcW w:w="4567" w:type="pct"/>
            <w:shd w:val="clear" w:color="auto" w:fill="auto"/>
            <w:vAlign w:val="center"/>
          </w:tcPr>
          <w:p w14:paraId="0F9EA6D9" w14:textId="5006CD8B" w:rsidR="002C5D2C" w:rsidRPr="00D848AB" w:rsidRDefault="00F32E3D" w:rsidP="002C5D2C">
            <w:pPr>
              <w:numPr>
                <w:ilvl w:val="0"/>
                <w:numId w:val="1"/>
              </w:numPr>
              <w:spacing w:after="0" w:line="240" w:lineRule="atLeast"/>
              <w:ind w:left="442" w:hanging="357"/>
              <w:rPr>
                <w:rFonts w:eastAsia="Calibri" w:cs="Arial"/>
                <w:szCs w:val="20"/>
                <w:lang w:eastAsia="es-MX"/>
              </w:rPr>
            </w:pPr>
            <w:r w:rsidRPr="008C0925">
              <w:rPr>
                <w:rFonts w:eastAsia="Calibri" w:cs="Arial"/>
                <w:b/>
                <w:bCs/>
                <w:szCs w:val="20"/>
                <w:lang w:eastAsia="es-MX"/>
              </w:rPr>
              <w:t>Tres</w:t>
            </w:r>
            <w:r w:rsidRPr="00D848AB">
              <w:rPr>
                <w:rFonts w:eastAsia="Calibri" w:cs="Arial"/>
                <w:szCs w:val="20"/>
                <w:lang w:eastAsia="es-MX"/>
              </w:rPr>
              <w:t xml:space="preserve"> criterios de valoración.</w:t>
            </w:r>
          </w:p>
        </w:tc>
      </w:tr>
    </w:tbl>
    <w:p w14:paraId="61DD1FD8" w14:textId="658E24C6" w:rsidR="00723A1D" w:rsidRPr="00D848AB" w:rsidRDefault="00EB5A09" w:rsidP="008C0925">
      <w:pPr>
        <w:spacing w:before="240" w:after="120"/>
      </w:pPr>
      <w:r w:rsidRPr="00D848AB">
        <w:rPr>
          <w:b/>
          <w:u w:val="single"/>
        </w:rPr>
        <w:t>Justificación:</w:t>
      </w:r>
      <w:r w:rsidR="008C0925" w:rsidRPr="008C0925">
        <w:rPr>
          <w:b/>
        </w:rPr>
        <w:t xml:space="preserve"> </w:t>
      </w:r>
      <w:r w:rsidR="00B60173" w:rsidRPr="00D848AB">
        <w:t xml:space="preserve">Desde la perspectiva de la </w:t>
      </w:r>
      <w:r w:rsidR="001D5C70" w:rsidRPr="00D848AB">
        <w:t>e</w:t>
      </w:r>
      <w:r w:rsidR="00723A1D" w:rsidRPr="00D848AB">
        <w:t>videncia científica y epidemiológica</w:t>
      </w:r>
      <w:r w:rsidR="00B60173" w:rsidRPr="00D848AB">
        <w:t>,</w:t>
      </w:r>
      <w:r w:rsidR="00723A1D" w:rsidRPr="00D848AB">
        <w:t xml:space="preserve"> </w:t>
      </w:r>
      <w:r w:rsidR="0067012A" w:rsidRPr="00D848AB">
        <w:t>l</w:t>
      </w:r>
      <w:r w:rsidR="00723A1D" w:rsidRPr="00D848AB">
        <w:t xml:space="preserve">a tuberculosis bovina </w:t>
      </w:r>
      <w:r w:rsidR="0067012A" w:rsidRPr="00D848AB">
        <w:t xml:space="preserve">es ampliamente reconocida </w:t>
      </w:r>
      <w:r w:rsidR="00723A1D" w:rsidRPr="00D848AB">
        <w:t>como una enfermedad zoonótica y de importancia económica, que afecta</w:t>
      </w:r>
      <w:r w:rsidR="004949C8" w:rsidRPr="00D848AB">
        <w:t xml:space="preserve"> negativamente la salud pública y</w:t>
      </w:r>
      <w:r w:rsidR="00723A1D" w:rsidRPr="00D848AB">
        <w:t xml:space="preserve"> la productividad del sector ganadero. La</w:t>
      </w:r>
      <w:r w:rsidR="00A95C8F" w:rsidRPr="00D848AB">
        <w:t xml:space="preserve"> </w:t>
      </w:r>
      <w:r w:rsidR="00F41363" w:rsidRPr="00D848AB">
        <w:t xml:space="preserve">intervención </w:t>
      </w:r>
      <w:r w:rsidR="00723A1D" w:rsidRPr="00D848AB">
        <w:t xml:space="preserve">se fundamenta en la necesidad de reducir riesgos de transmisión tanto entre animales como </w:t>
      </w:r>
      <w:r w:rsidR="002E2E0B" w:rsidRPr="00D848AB">
        <w:t xml:space="preserve">de estos </w:t>
      </w:r>
      <w:r w:rsidR="00723A1D" w:rsidRPr="00D848AB">
        <w:t xml:space="preserve">hacia los seres humanos, lo cual </w:t>
      </w:r>
      <w:r w:rsidR="002E2E0B" w:rsidRPr="00D848AB">
        <w:t xml:space="preserve">implica </w:t>
      </w:r>
      <w:r w:rsidR="007B1AF7" w:rsidRPr="00D848AB">
        <w:t>poner la</w:t>
      </w:r>
      <w:r w:rsidR="00723A1D" w:rsidRPr="00D848AB">
        <w:t xml:space="preserve"> sanidad animal</w:t>
      </w:r>
      <w:r w:rsidR="007B1AF7" w:rsidRPr="00D848AB">
        <w:t xml:space="preserve"> </w:t>
      </w:r>
      <w:r w:rsidR="002F1117" w:rsidRPr="00D848AB">
        <w:t xml:space="preserve">y humana </w:t>
      </w:r>
      <w:r w:rsidR="007B1AF7" w:rsidRPr="00D848AB">
        <w:t>por encima de</w:t>
      </w:r>
      <w:r w:rsidR="00223D37" w:rsidRPr="00D848AB">
        <w:t>l interés individual de ganaderos y empresas</w:t>
      </w:r>
      <w:r w:rsidR="0000453F" w:rsidRPr="00D848AB">
        <w:t>, como materia de interés público</w:t>
      </w:r>
      <w:r w:rsidR="00723A1D" w:rsidRPr="00D848AB">
        <w:t xml:space="preserve">. </w:t>
      </w:r>
      <w:r w:rsidR="0095633F" w:rsidRPr="00D848AB">
        <w:t xml:space="preserve">Además, </w:t>
      </w:r>
      <w:r w:rsidR="005723AA" w:rsidRPr="00D848AB">
        <w:t>para proteger</w:t>
      </w:r>
      <w:r w:rsidR="0011091B" w:rsidRPr="00D848AB">
        <w:t xml:space="preserve"> animales domésticos y consumidores nacionales</w:t>
      </w:r>
      <w:r w:rsidR="005723AA" w:rsidRPr="00D848AB">
        <w:t xml:space="preserve"> de una posible contaminación externa</w:t>
      </w:r>
      <w:r w:rsidR="0011091B" w:rsidRPr="00D848AB">
        <w:t>, los países imponen restricciones al comercio</w:t>
      </w:r>
      <w:r w:rsidR="00B06563" w:rsidRPr="00D848AB">
        <w:t xml:space="preserve"> o en frontera</w:t>
      </w:r>
      <w:r w:rsidR="00B4081D" w:rsidRPr="00D848AB">
        <w:t>, que implican reducir riesgos</w:t>
      </w:r>
      <w:r w:rsidR="004A248E" w:rsidRPr="00D848AB">
        <w:t>;</w:t>
      </w:r>
      <w:r w:rsidR="00B4081D" w:rsidRPr="00D848AB">
        <w:t xml:space="preserve"> de ahí que no </w:t>
      </w:r>
      <w:r w:rsidR="00037E12" w:rsidRPr="00D848AB">
        <w:t>exista</w:t>
      </w:r>
      <w:r w:rsidR="00F419E3" w:rsidRPr="00D848AB">
        <w:t xml:space="preserve"> acceso libre al mercado estadounidense, y se </w:t>
      </w:r>
      <w:r w:rsidR="00727F5E" w:rsidRPr="00D848AB">
        <w:t xml:space="preserve">imponga </w:t>
      </w:r>
      <w:r w:rsidR="00F419E3" w:rsidRPr="00D848AB">
        <w:t xml:space="preserve">autorización </w:t>
      </w:r>
      <w:r w:rsidR="00727F5E" w:rsidRPr="00D848AB">
        <w:t xml:space="preserve">de acceso </w:t>
      </w:r>
      <w:r w:rsidR="00F419E3" w:rsidRPr="00D848AB">
        <w:t>condicionada</w:t>
      </w:r>
      <w:r w:rsidR="00074DFA" w:rsidRPr="00D848AB">
        <w:t xml:space="preserve"> a los resultados de evaluaciones</w:t>
      </w:r>
      <w:r w:rsidR="00723A1D" w:rsidRPr="00D848AB">
        <w:t>.</w:t>
      </w:r>
    </w:p>
    <w:p w14:paraId="177ACB84" w14:textId="2501C4BE" w:rsidR="00FF6E89" w:rsidRDefault="00B66D2C" w:rsidP="008C0925">
      <w:r w:rsidRPr="00D848AB">
        <w:t>Existe una</w:t>
      </w:r>
      <w:r w:rsidR="00E316C1" w:rsidRPr="00D848AB">
        <w:t xml:space="preserve"> Campaña Nacional Contra la Tuberculosis Bovina, </w:t>
      </w:r>
      <w:r w:rsidR="006D31AB" w:rsidRPr="00D848AB">
        <w:t xml:space="preserve">federal, </w:t>
      </w:r>
      <w:r w:rsidR="00485F49" w:rsidRPr="00D848AB">
        <w:t xml:space="preserve">que </w:t>
      </w:r>
      <w:r w:rsidR="00C046E7" w:rsidRPr="00D848AB">
        <w:t xml:space="preserve">responde </w:t>
      </w:r>
      <w:r w:rsidR="0098231E" w:rsidRPr="00D848AB">
        <w:t xml:space="preserve">a justificaciones </w:t>
      </w:r>
      <w:r w:rsidR="00D75A9A" w:rsidRPr="00D848AB">
        <w:t xml:space="preserve">económicas, </w:t>
      </w:r>
      <w:r w:rsidR="00360916" w:rsidRPr="00D848AB">
        <w:t>comerciales</w:t>
      </w:r>
      <w:r w:rsidR="0098231E" w:rsidRPr="00D848AB">
        <w:t xml:space="preserve"> y sanitarias</w:t>
      </w:r>
      <w:r w:rsidR="00D14724" w:rsidRPr="00D848AB">
        <w:t xml:space="preserve"> de carácter</w:t>
      </w:r>
      <w:r w:rsidR="0098231E" w:rsidRPr="00D848AB">
        <w:t xml:space="preserve"> </w:t>
      </w:r>
      <w:r w:rsidR="00C046E7" w:rsidRPr="00D848AB">
        <w:t xml:space="preserve">nacional, </w:t>
      </w:r>
      <w:r w:rsidR="009A1EBD" w:rsidRPr="00D848AB">
        <w:t>y va más allá de su erradicación en e</w:t>
      </w:r>
      <w:r w:rsidR="00360916" w:rsidRPr="00D848AB">
        <w:t>l</w:t>
      </w:r>
      <w:r w:rsidR="009A1EBD" w:rsidRPr="00D848AB">
        <w:t xml:space="preserve"> estado</w:t>
      </w:r>
      <w:r w:rsidR="00360916" w:rsidRPr="00D848AB">
        <w:t xml:space="preserve"> de Sinaloa</w:t>
      </w:r>
      <w:r w:rsidR="009A1EBD" w:rsidRPr="00D848AB">
        <w:t xml:space="preserve">. </w:t>
      </w:r>
      <w:r w:rsidR="00D14724" w:rsidRPr="00D848AB">
        <w:t xml:space="preserve">Por lo tanto, </w:t>
      </w:r>
      <w:r w:rsidR="00485F49" w:rsidRPr="00D848AB">
        <w:t>se tiene</w:t>
      </w:r>
      <w:r w:rsidR="00E316C1" w:rsidRPr="00D848AB">
        <w:t xml:space="preserve"> justificación empírica y teórica documentada que sustenta e</w:t>
      </w:r>
      <w:r w:rsidR="00BD414C" w:rsidRPr="00D848AB">
        <w:t>ste</w:t>
      </w:r>
      <w:r w:rsidR="00E316C1" w:rsidRPr="00D848AB">
        <w:t xml:space="preserve"> tipo de intervención</w:t>
      </w:r>
      <w:r w:rsidR="00BF0CB9" w:rsidRPr="00D848AB">
        <w:t xml:space="preserve">, la cual </w:t>
      </w:r>
      <w:r w:rsidR="00C55840" w:rsidRPr="00D848AB">
        <w:t>sirve de orientación en Sinaloa</w:t>
      </w:r>
      <w:r w:rsidR="00E316C1" w:rsidRPr="00D848AB">
        <w:t xml:space="preserve">. </w:t>
      </w:r>
      <w:r w:rsidR="00263F51" w:rsidRPr="00D848AB">
        <w:t xml:space="preserve">México debe atender tanto las exigencias de Estados Unidos como los lineamientos nacionales, </w:t>
      </w:r>
      <w:r w:rsidR="00043D42" w:rsidRPr="00D848AB">
        <w:t xml:space="preserve">a nivel de regiones, </w:t>
      </w:r>
      <w:r w:rsidR="00263F51" w:rsidRPr="00D848AB">
        <w:t>p</w:t>
      </w:r>
      <w:r w:rsidR="00C763B2" w:rsidRPr="00D848AB">
        <w:t>ara la recuperación del estatus zoosanitario para exportar a Estados Unidos</w:t>
      </w:r>
      <w:r w:rsidR="004466AC" w:rsidRPr="00D848AB">
        <w:t>.</w:t>
      </w:r>
    </w:p>
    <w:p w14:paraId="2497DDA2" w14:textId="57975B27" w:rsidR="00D848AB" w:rsidRDefault="00D848AB" w:rsidP="008C0925">
      <w:pPr>
        <w:rPr>
          <w:rFonts w:cs="Arial"/>
          <w:szCs w:val="20"/>
        </w:rPr>
      </w:pPr>
      <w:r>
        <w:t xml:space="preserve">El Pp mostró evidencia que su información proviene de </w:t>
      </w:r>
      <w:r>
        <w:rPr>
          <w:rFonts w:cs="Arial"/>
          <w:szCs w:val="20"/>
        </w:rPr>
        <w:t>estudios y estadísticas oficiales que presenta análisis de resultados y retos encontrados. Muestra evidencia del árbol del problema y la relación con sus causas que lo originan y e</w:t>
      </w:r>
      <w:r w:rsidR="005E10CE">
        <w:rPr>
          <w:rFonts w:cs="Arial"/>
          <w:szCs w:val="20"/>
        </w:rPr>
        <w:t>l problema central.</w:t>
      </w:r>
    </w:p>
    <w:p w14:paraId="267218F5" w14:textId="77777777" w:rsidR="00CA662A" w:rsidRPr="006F369A" w:rsidRDefault="00CA662A" w:rsidP="00EA6CEB">
      <w:pPr>
        <w:pStyle w:val="Prrafodelista"/>
        <w:numPr>
          <w:ilvl w:val="0"/>
          <w:numId w:val="19"/>
        </w:numPr>
        <w:spacing w:after="0" w:line="360" w:lineRule="auto"/>
        <w:rPr>
          <w:b/>
        </w:rPr>
      </w:pPr>
      <w:r>
        <w:rPr>
          <w:b/>
        </w:rPr>
        <w:t>Selección de alternativas</w:t>
      </w:r>
    </w:p>
    <w:p w14:paraId="0234446D" w14:textId="77777777" w:rsidR="00CA662A" w:rsidRDefault="00CA662A" w:rsidP="00CA662A">
      <w:pPr>
        <w:spacing w:after="0" w:line="240" w:lineRule="auto"/>
      </w:pPr>
    </w:p>
    <w:p w14:paraId="2A31BFC6" w14:textId="77777777" w:rsidR="00CA662A" w:rsidRPr="00A33C42" w:rsidRDefault="00CA662A" w:rsidP="00EA6CEB">
      <w:pPr>
        <w:pStyle w:val="Prrafodelista"/>
        <w:numPr>
          <w:ilvl w:val="0"/>
          <w:numId w:val="13"/>
        </w:numPr>
        <w:spacing w:line="360" w:lineRule="auto"/>
        <w:rPr>
          <w:b/>
        </w:rPr>
      </w:pPr>
      <w:r w:rsidRPr="00A33C42">
        <w:rPr>
          <w:b/>
        </w:rPr>
        <w:t>¿</w:t>
      </w:r>
      <w:r w:rsidRPr="00CA662A">
        <w:rPr>
          <w:b/>
        </w:rPr>
        <w:t>El diseño del Pp se considera una alternativa óptima de intervención para atender el problema o necesidad pública que justifica la existencia del Pp</w:t>
      </w:r>
      <w:r w:rsidRPr="00A33C42">
        <w:rPr>
          <w:b/>
        </w:rPr>
        <w:t>?</w:t>
      </w:r>
    </w:p>
    <w:p w14:paraId="5196CEEC" w14:textId="77777777"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A662A" w:rsidRPr="00FB74EA" w14:paraId="6D118A79" w14:textId="77777777" w:rsidTr="00EB5A09">
        <w:trPr>
          <w:trHeight w:val="340"/>
          <w:tblHeader/>
          <w:jc w:val="right"/>
        </w:trPr>
        <w:tc>
          <w:tcPr>
            <w:tcW w:w="433" w:type="pct"/>
            <w:shd w:val="clear" w:color="auto" w:fill="7F7F7F" w:themeFill="text1" w:themeFillTint="80"/>
            <w:vAlign w:val="center"/>
          </w:tcPr>
          <w:p w14:paraId="39B38492"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6F195EE"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CA662A" w:rsidRPr="00FB74EA" w14:paraId="7E687583" w14:textId="77777777" w:rsidTr="005E10CE">
        <w:trPr>
          <w:jc w:val="right"/>
        </w:trPr>
        <w:tc>
          <w:tcPr>
            <w:tcW w:w="433" w:type="pct"/>
            <w:shd w:val="clear" w:color="auto" w:fill="auto"/>
            <w:vAlign w:val="center"/>
          </w:tcPr>
          <w:p w14:paraId="54FA3AF1" w14:textId="686B49B0" w:rsidR="00CA662A" w:rsidRPr="00FB74EA" w:rsidRDefault="005E10CE"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1EB41A7A" w14:textId="1BD613A8" w:rsidR="00CA662A" w:rsidRPr="008C0925" w:rsidRDefault="005E10CE" w:rsidP="008C0925">
            <w:pPr>
              <w:autoSpaceDE w:val="0"/>
              <w:autoSpaceDN w:val="0"/>
              <w:adjustRightInd w:val="0"/>
              <w:spacing w:after="0" w:line="240" w:lineRule="auto"/>
              <w:rPr>
                <w:rFonts w:cs="Arial"/>
                <w:szCs w:val="20"/>
              </w:rPr>
            </w:pPr>
            <w:r>
              <w:rPr>
                <w:rFonts w:cs="Arial"/>
                <w:szCs w:val="20"/>
              </w:rPr>
              <w:t xml:space="preserve">Se considera que el diseño del Pp </w:t>
            </w:r>
            <w:r>
              <w:rPr>
                <w:rFonts w:cs="Arial"/>
                <w:b/>
                <w:bCs/>
                <w:szCs w:val="20"/>
              </w:rPr>
              <w:t xml:space="preserve">sí </w:t>
            </w:r>
            <w:r>
              <w:rPr>
                <w:rFonts w:cs="Arial"/>
                <w:szCs w:val="20"/>
              </w:rPr>
              <w:t>es una alternativa óptima de intervención, con áreas de oportunidad en sus elementos clave: población, bienes y/o servicios, mecánica operativa.</w:t>
            </w:r>
          </w:p>
        </w:tc>
      </w:tr>
    </w:tbl>
    <w:p w14:paraId="45240B94" w14:textId="37FEB9C3" w:rsidR="005E10CE" w:rsidRPr="008C0925" w:rsidRDefault="00EB5A09" w:rsidP="008C0925">
      <w:pPr>
        <w:spacing w:before="240" w:after="120"/>
        <w:rPr>
          <w:lang w:eastAsia="es-MX"/>
        </w:rPr>
      </w:pPr>
      <w:r w:rsidRPr="005E10CE">
        <w:rPr>
          <w:b/>
          <w:u w:val="single"/>
        </w:rPr>
        <w:t>Justificación:</w:t>
      </w:r>
      <w:r w:rsidR="008C0925" w:rsidRPr="008C0925">
        <w:rPr>
          <w:b/>
        </w:rPr>
        <w:t xml:space="preserve"> </w:t>
      </w:r>
      <w:r w:rsidR="005E10CE" w:rsidRPr="008C0925">
        <w:rPr>
          <w:lang w:eastAsia="es-MX"/>
        </w:rPr>
        <w:t xml:space="preserve">Si, </w:t>
      </w:r>
      <w:r w:rsidR="00967EC6" w:rsidRPr="008C0925">
        <w:rPr>
          <w:lang w:eastAsia="es-MX"/>
        </w:rPr>
        <w:t xml:space="preserve">se considera que el diseño del Pp sí es una alternativa óptima de intervención, con áreas de oportunidad en sus elementos clave: población, bienes y/o servicios, mecánica </w:t>
      </w:r>
      <w:r w:rsidR="00967EC6" w:rsidRPr="008C0925">
        <w:rPr>
          <w:lang w:eastAsia="es-MX"/>
        </w:rPr>
        <w:lastRenderedPageBreak/>
        <w:t xml:space="preserve">operativa. Como se menciona en los antecedentes el </w:t>
      </w:r>
      <w:r w:rsidR="005E10CE" w:rsidRPr="008C0925">
        <w:rPr>
          <w:lang w:eastAsia="es-MX"/>
        </w:rPr>
        <w:t>programa se ha venido ajustando a lo largo del tiempo.</w:t>
      </w:r>
    </w:p>
    <w:p w14:paraId="62C88630" w14:textId="2CA54B14" w:rsidR="00EB5A09" w:rsidRPr="008C0925" w:rsidRDefault="00967EC6" w:rsidP="008C0925">
      <w:pPr>
        <w:rPr>
          <w:bCs/>
        </w:rPr>
      </w:pPr>
      <w:r w:rsidRPr="008C0925">
        <w:rPr>
          <w:bCs/>
        </w:rPr>
        <w:t>En virtud de este pp se da atención a lo establecido en</w:t>
      </w:r>
      <w:r w:rsidR="009E74D8" w:rsidRPr="008C0925">
        <w:rPr>
          <w:bCs/>
        </w:rPr>
        <w:t xml:space="preserve"> </w:t>
      </w:r>
      <w:r w:rsidR="004E2AB9" w:rsidRPr="008C0925">
        <w:rPr>
          <w:bCs/>
        </w:rPr>
        <w:t>la Ley de Desarrollo Ganadero del Estado de Sinaloa, de fecha 18 de febrero de 2022</w:t>
      </w:r>
      <w:r w:rsidR="005A31D8" w:rsidRPr="008C0925">
        <w:rPr>
          <w:bCs/>
        </w:rPr>
        <w:t>;</w:t>
      </w:r>
      <w:r w:rsidR="00FE456F" w:rsidRPr="008C0925">
        <w:rPr>
          <w:bCs/>
        </w:rPr>
        <w:t xml:space="preserve"> y</w:t>
      </w:r>
      <w:r w:rsidR="005A31D8" w:rsidRPr="008C0925">
        <w:rPr>
          <w:bCs/>
        </w:rPr>
        <w:t xml:space="preserve"> al acuerdo que establece los requisitos </w:t>
      </w:r>
      <w:r w:rsidR="00A3342B" w:rsidRPr="008C0925">
        <w:rPr>
          <w:bCs/>
        </w:rPr>
        <w:t xml:space="preserve">específicos para la movilización de ganado bovino, dentro y </w:t>
      </w:r>
      <w:r w:rsidR="00276F55" w:rsidRPr="008C0925">
        <w:rPr>
          <w:bCs/>
        </w:rPr>
        <w:t>hacia el estado de Sinaloa, publicado el 12 de mayo de 2021</w:t>
      </w:r>
      <w:r w:rsidR="0086372D" w:rsidRPr="008C0925">
        <w:rPr>
          <w:bCs/>
        </w:rPr>
        <w:t>, que dio inicio formal a la campaña</w:t>
      </w:r>
      <w:r w:rsidR="000D752D" w:rsidRPr="008C0925">
        <w:rPr>
          <w:bCs/>
        </w:rPr>
        <w:t xml:space="preserve"> para la recuperación del estatus </w:t>
      </w:r>
      <w:r w:rsidR="00DF4EA8" w:rsidRPr="008C0925">
        <w:rPr>
          <w:bCs/>
        </w:rPr>
        <w:t xml:space="preserve">de acreditado preparatorio </w:t>
      </w:r>
      <w:r w:rsidR="007D7788" w:rsidRPr="008C0925">
        <w:rPr>
          <w:bCs/>
        </w:rPr>
        <w:t>(</w:t>
      </w:r>
      <w:r w:rsidR="004E0E05" w:rsidRPr="008C0925">
        <w:rPr>
          <w:bCs/>
        </w:rPr>
        <w:t xml:space="preserve">por el Departamento de </w:t>
      </w:r>
      <w:r w:rsidR="00FE456F" w:rsidRPr="008C0925">
        <w:rPr>
          <w:bCs/>
        </w:rPr>
        <w:t>Agricultura</w:t>
      </w:r>
      <w:r w:rsidR="004E0E05" w:rsidRPr="008C0925">
        <w:rPr>
          <w:bCs/>
        </w:rPr>
        <w:t xml:space="preserve"> de Estados Unidos</w:t>
      </w:r>
      <w:r w:rsidR="007D7788" w:rsidRPr="008C0925">
        <w:rPr>
          <w:bCs/>
        </w:rPr>
        <w:t xml:space="preserve">, </w:t>
      </w:r>
      <w:r w:rsidR="00FE456F" w:rsidRPr="008C0925">
        <w:rPr>
          <w:bCs/>
        </w:rPr>
        <w:t>APHIS</w:t>
      </w:r>
      <w:r w:rsidR="00522D8C" w:rsidRPr="008C0925">
        <w:rPr>
          <w:bCs/>
        </w:rPr>
        <w:t>-</w:t>
      </w:r>
      <w:r w:rsidR="00FE456F" w:rsidRPr="008C0925">
        <w:rPr>
          <w:bCs/>
        </w:rPr>
        <w:t>USDA)</w:t>
      </w:r>
      <w:r w:rsidR="008E03D5" w:rsidRPr="008C0925">
        <w:rPr>
          <w:bCs/>
        </w:rPr>
        <w:t xml:space="preserve">. Además, </w:t>
      </w:r>
      <w:r w:rsidR="00182B9B" w:rsidRPr="008C0925">
        <w:rPr>
          <w:bCs/>
        </w:rPr>
        <w:t>se inscribe en la Campaña Nacional Contra la T</w:t>
      </w:r>
      <w:r w:rsidR="00F57662" w:rsidRPr="008C0925">
        <w:rPr>
          <w:bCs/>
        </w:rPr>
        <w:t>u</w:t>
      </w:r>
      <w:r w:rsidR="00182B9B" w:rsidRPr="008C0925">
        <w:rPr>
          <w:bCs/>
        </w:rPr>
        <w:t>berculosis bovina</w:t>
      </w:r>
      <w:r w:rsidR="004D5B54" w:rsidRPr="008C0925">
        <w:rPr>
          <w:bCs/>
        </w:rPr>
        <w:t xml:space="preserve"> (</w:t>
      </w:r>
      <w:r w:rsidR="004D5B54" w:rsidRPr="008C0925">
        <w:rPr>
          <w:bCs/>
          <w:i/>
          <w:iCs/>
        </w:rPr>
        <w:t>Mycobacterium bovis</w:t>
      </w:r>
      <w:r w:rsidR="004D5B54" w:rsidRPr="008C0925">
        <w:rPr>
          <w:bCs/>
        </w:rPr>
        <w:t>) NOM-031</w:t>
      </w:r>
      <w:r w:rsidR="00F57662" w:rsidRPr="008C0925">
        <w:rPr>
          <w:bCs/>
        </w:rPr>
        <w:t>-Z00-1995</w:t>
      </w:r>
      <w:r w:rsidR="00522D8C" w:rsidRPr="008C0925">
        <w:rPr>
          <w:bCs/>
        </w:rPr>
        <w:t>, que se centra en controlar la diseminación de la tuberculosis bovina implementando acciones de vigilancia, medidas zoosanitarias y capacitación.</w:t>
      </w:r>
    </w:p>
    <w:p w14:paraId="1A02E405" w14:textId="3D19D9AA" w:rsidR="0089109A" w:rsidRPr="008C0925" w:rsidRDefault="00967EC6" w:rsidP="008C0925">
      <w:pPr>
        <w:rPr>
          <w:bCs/>
        </w:rPr>
      </w:pPr>
      <w:r w:rsidRPr="008C0925">
        <w:rPr>
          <w:bCs/>
        </w:rPr>
        <w:t>En cuanto a la</w:t>
      </w:r>
      <w:r w:rsidR="00BA593C" w:rsidRPr="008C0925">
        <w:rPr>
          <w:bCs/>
        </w:rPr>
        <w:t xml:space="preserve"> implementación</w:t>
      </w:r>
      <w:r w:rsidR="00CB57C4" w:rsidRPr="008C0925">
        <w:rPr>
          <w:bCs/>
        </w:rPr>
        <w:t xml:space="preserve">, se </w:t>
      </w:r>
      <w:r w:rsidR="00935876" w:rsidRPr="008C0925">
        <w:rPr>
          <w:bCs/>
        </w:rPr>
        <w:t>ha contado</w:t>
      </w:r>
      <w:r w:rsidR="00CB57C4" w:rsidRPr="008C0925">
        <w:rPr>
          <w:bCs/>
        </w:rPr>
        <w:t xml:space="preserve"> con el apoyo e interés de las áreas competentes en el Gobierno del Estado de </w:t>
      </w:r>
      <w:r w:rsidR="00A16282" w:rsidRPr="008C0925">
        <w:rPr>
          <w:bCs/>
        </w:rPr>
        <w:t>Sinaloa, recursos financieros estatales, médicos veterinarios acreditados</w:t>
      </w:r>
      <w:r w:rsidR="003B2D5B" w:rsidRPr="008C0925">
        <w:rPr>
          <w:bCs/>
        </w:rPr>
        <w:t>, oficiales inspectores, recursos materiales y el equipo necesario para la realización de los trabajos.</w:t>
      </w:r>
      <w:r w:rsidR="0089109A" w:rsidRPr="008C0925">
        <w:rPr>
          <w:bCs/>
        </w:rPr>
        <w:t xml:space="preserve"> </w:t>
      </w:r>
      <w:r w:rsidR="009801DB" w:rsidRPr="008C0925">
        <w:rPr>
          <w:bCs/>
        </w:rPr>
        <w:t xml:space="preserve">La prioridad </w:t>
      </w:r>
      <w:r w:rsidR="0065576F" w:rsidRPr="008C0925">
        <w:rPr>
          <w:bCs/>
        </w:rPr>
        <w:t>ha sido</w:t>
      </w:r>
      <w:r w:rsidR="009801DB" w:rsidRPr="008C0925">
        <w:rPr>
          <w:bCs/>
        </w:rPr>
        <w:t xml:space="preserve"> puesta en pruebas</w:t>
      </w:r>
      <w:r w:rsidR="00CB411F" w:rsidRPr="008C0925">
        <w:rPr>
          <w:bCs/>
        </w:rPr>
        <w:t xml:space="preserve"> de barrido, eliminación de animales </w:t>
      </w:r>
      <w:r w:rsidR="00092918" w:rsidRPr="008C0925">
        <w:rPr>
          <w:bCs/>
        </w:rPr>
        <w:t>positivos a pruebas confirmatorias</w:t>
      </w:r>
      <w:r w:rsidR="00CC0C25" w:rsidRPr="008C0925">
        <w:rPr>
          <w:bCs/>
        </w:rPr>
        <w:t>, vacunación</w:t>
      </w:r>
      <w:r w:rsidR="007A1CB8" w:rsidRPr="008C0925">
        <w:rPr>
          <w:bCs/>
        </w:rPr>
        <w:t>,</w:t>
      </w:r>
      <w:r w:rsidR="00CC0C25" w:rsidRPr="008C0925">
        <w:rPr>
          <w:bCs/>
        </w:rPr>
        <w:t xml:space="preserve"> inspección y vigilancia</w:t>
      </w:r>
      <w:r w:rsidR="00F32070" w:rsidRPr="008C0925">
        <w:rPr>
          <w:bCs/>
        </w:rPr>
        <w:t xml:space="preserve"> y</w:t>
      </w:r>
      <w:r w:rsidR="00536156" w:rsidRPr="008C0925">
        <w:rPr>
          <w:bCs/>
        </w:rPr>
        <w:t xml:space="preserve"> capacitación de personal.</w:t>
      </w:r>
      <w:r w:rsidR="001F0A2A" w:rsidRPr="008C0925">
        <w:rPr>
          <w:lang w:eastAsia="es-MX"/>
        </w:rPr>
        <w:t xml:space="preserve"> </w:t>
      </w:r>
    </w:p>
    <w:p w14:paraId="221B2E6B" w14:textId="7354DF2E" w:rsidR="00430025" w:rsidRPr="009E74D8" w:rsidRDefault="001F0A2A" w:rsidP="008C0925">
      <w:pPr>
        <w:rPr>
          <w:bCs/>
        </w:rPr>
      </w:pPr>
      <w:r w:rsidRPr="008C0925">
        <w:rPr>
          <w:lang w:eastAsia="es-MX"/>
        </w:rPr>
        <w:t xml:space="preserve">Sin embargo, operativamente el programa </w:t>
      </w:r>
      <w:r w:rsidR="00FB41AA" w:rsidRPr="008C0925">
        <w:rPr>
          <w:lang w:eastAsia="es-MX"/>
        </w:rPr>
        <w:t xml:space="preserve">ha </w:t>
      </w:r>
      <w:r w:rsidRPr="008C0925">
        <w:rPr>
          <w:lang w:eastAsia="es-MX"/>
        </w:rPr>
        <w:t>presenta problemas de coordinación</w:t>
      </w:r>
      <w:r w:rsidR="00FB41AA" w:rsidRPr="008C0925">
        <w:rPr>
          <w:lang w:eastAsia="es-MX"/>
        </w:rPr>
        <w:t>, pues</w:t>
      </w:r>
      <w:r w:rsidRPr="008C0925">
        <w:rPr>
          <w:lang w:eastAsia="es-MX"/>
        </w:rPr>
        <w:t xml:space="preserve"> se ve afectado por la dinámica de las asociaciones ganaderas</w:t>
      </w:r>
      <w:r w:rsidR="00FB41AA" w:rsidRPr="008C0925">
        <w:rPr>
          <w:lang w:eastAsia="es-MX"/>
        </w:rPr>
        <w:t xml:space="preserve"> y su buena disposición</w:t>
      </w:r>
      <w:r w:rsidRPr="008C0925">
        <w:rPr>
          <w:lang w:eastAsia="es-MX"/>
        </w:rPr>
        <w:t xml:space="preserve">, lo cual ha sido un factor </w:t>
      </w:r>
      <w:r w:rsidR="00FB41AA" w:rsidRPr="008C0925">
        <w:rPr>
          <w:lang w:eastAsia="es-MX"/>
        </w:rPr>
        <w:t>restrictivo para un avance</w:t>
      </w:r>
      <w:r w:rsidR="00173971" w:rsidRPr="008C0925">
        <w:rPr>
          <w:lang w:eastAsia="es-MX"/>
        </w:rPr>
        <w:t xml:space="preserve"> más rápido</w:t>
      </w:r>
      <w:r w:rsidR="00FB41AA" w:rsidRPr="008C0925">
        <w:rPr>
          <w:lang w:eastAsia="es-MX"/>
        </w:rPr>
        <w:t>.</w:t>
      </w:r>
    </w:p>
    <w:p w14:paraId="4DD2E52A" w14:textId="163D9924" w:rsidR="005A7860" w:rsidRPr="005A7860" w:rsidRDefault="005A7860" w:rsidP="005A7860">
      <w:pPr>
        <w:pStyle w:val="Ttulo3"/>
        <w:rPr>
          <w:lang w:val="es-ES"/>
        </w:rPr>
      </w:pPr>
      <w:bookmarkStart w:id="77" w:name="_Toc203119694"/>
      <w:r w:rsidRPr="005A7860">
        <w:rPr>
          <w:lang w:val="es-ES"/>
        </w:rPr>
        <w:t>Sección IV. Diseño operativo</w:t>
      </w:r>
      <w:bookmarkEnd w:id="77"/>
    </w:p>
    <w:p w14:paraId="18C9F75F" w14:textId="05D5343D" w:rsidR="005A7860" w:rsidRPr="006F369A" w:rsidRDefault="005A7860" w:rsidP="00EA6CEB">
      <w:pPr>
        <w:pStyle w:val="Prrafodelista"/>
        <w:numPr>
          <w:ilvl w:val="0"/>
          <w:numId w:val="27"/>
        </w:numPr>
        <w:spacing w:after="0" w:line="360" w:lineRule="auto"/>
        <w:rPr>
          <w:b/>
        </w:rPr>
      </w:pPr>
      <w:r>
        <w:rPr>
          <w:b/>
        </w:rPr>
        <w:t>Cobertura</w:t>
      </w:r>
    </w:p>
    <w:p w14:paraId="1723B628" w14:textId="77777777" w:rsidR="005A7860" w:rsidRDefault="005A7860" w:rsidP="005A7860">
      <w:pPr>
        <w:spacing w:after="0" w:line="240" w:lineRule="auto"/>
      </w:pPr>
    </w:p>
    <w:p w14:paraId="500FCA50" w14:textId="1311DC0E" w:rsidR="005A7860" w:rsidRPr="00A33C42" w:rsidRDefault="005A7860" w:rsidP="00EA6CEB">
      <w:pPr>
        <w:pStyle w:val="Prrafodelista"/>
        <w:numPr>
          <w:ilvl w:val="0"/>
          <w:numId w:val="13"/>
        </w:numPr>
        <w:spacing w:line="360" w:lineRule="auto"/>
        <w:rPr>
          <w:b/>
        </w:rPr>
      </w:pPr>
      <w:r w:rsidRPr="00A33C42">
        <w:rPr>
          <w:b/>
        </w:rPr>
        <w:t>¿</w:t>
      </w:r>
      <w:r w:rsidRPr="005A7860">
        <w:rPr>
          <w:b/>
        </w:rPr>
        <w:t>El Pp cuenta con una estrategia de cobertura documentada para la atención de sus poblaciones potencial y objetivo</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09BBAB68" w14:textId="77777777" w:rsidR="005A7860" w:rsidRPr="005A7860" w:rsidRDefault="005A7860" w:rsidP="00EA6CEB">
      <w:pPr>
        <w:pStyle w:val="Prrafodelista"/>
        <w:numPr>
          <w:ilvl w:val="0"/>
          <w:numId w:val="28"/>
        </w:numPr>
        <w:spacing w:line="360" w:lineRule="auto"/>
      </w:pPr>
      <w:r w:rsidRPr="005A7860">
        <w:t>Cuantifica la evolución de las poblaciones potencial y objetivo para al menos los próximos tres años.</w:t>
      </w:r>
    </w:p>
    <w:p w14:paraId="7FAB7B6F" w14:textId="77777777" w:rsidR="005A7860" w:rsidRPr="005A7860" w:rsidRDefault="005A7860" w:rsidP="00EA6CEB">
      <w:pPr>
        <w:pStyle w:val="Prrafodelista"/>
        <w:numPr>
          <w:ilvl w:val="0"/>
          <w:numId w:val="28"/>
        </w:numPr>
        <w:spacing w:line="360" w:lineRule="auto"/>
      </w:pPr>
      <w:r w:rsidRPr="005A7860">
        <w:t>Considera el presupuesto que requiere el Pp para atender a su población objetivo para al menos los tres próximos años.</w:t>
      </w:r>
    </w:p>
    <w:p w14:paraId="70AB5C8A" w14:textId="77777777" w:rsidR="005A7860" w:rsidRPr="005A7860" w:rsidRDefault="005A7860" w:rsidP="00EA6CEB">
      <w:pPr>
        <w:pStyle w:val="Prrafodelista"/>
        <w:numPr>
          <w:ilvl w:val="0"/>
          <w:numId w:val="28"/>
        </w:numPr>
        <w:spacing w:line="360" w:lineRule="auto"/>
      </w:pPr>
      <w:r w:rsidRPr="005A7860">
        <w:t xml:space="preserve">Especifica metas de cobertura anuales para el plazo que se haya definido y los criterios con los que se establecen las metas son claros. </w:t>
      </w:r>
    </w:p>
    <w:p w14:paraId="790A06DA" w14:textId="77777777" w:rsidR="005A7860" w:rsidRPr="005A7860" w:rsidRDefault="005A7860" w:rsidP="00EA6CEB">
      <w:pPr>
        <w:pStyle w:val="Prrafodelista"/>
        <w:numPr>
          <w:ilvl w:val="0"/>
          <w:numId w:val="28"/>
        </w:numPr>
        <w:spacing w:line="360" w:lineRule="auto"/>
      </w:pPr>
      <w:r w:rsidRPr="005A7860">
        <w:t>Con el diseño actual del Pp es posible alcanzar las metas de cobertura definidas (metas factibles).</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69687F">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69687F">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E5956F7"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La</w:t>
            </w:r>
            <w:r>
              <w:rPr>
                <w:rFonts w:eastAsia="Calibri" w:cs="Arial"/>
                <w:szCs w:val="20"/>
                <w:lang w:eastAsia="es-MX"/>
              </w:rPr>
              <w:t xml:space="preserve"> estrategia de cobertura cuenta con:</w:t>
            </w:r>
          </w:p>
        </w:tc>
      </w:tr>
      <w:tr w:rsidR="005A7860" w:rsidRPr="00FB74EA" w14:paraId="736D3805" w14:textId="77777777" w:rsidTr="0089109A">
        <w:trPr>
          <w:jc w:val="right"/>
        </w:trPr>
        <w:tc>
          <w:tcPr>
            <w:tcW w:w="433" w:type="pct"/>
            <w:shd w:val="clear" w:color="auto" w:fill="auto"/>
            <w:vAlign w:val="center"/>
          </w:tcPr>
          <w:p w14:paraId="58680D61" w14:textId="37CDA64B" w:rsidR="005A7860" w:rsidRPr="00FB74EA" w:rsidRDefault="00084E2C"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AD61EED" w14:textId="324F9FF0" w:rsidR="005A7860" w:rsidRPr="00E464BB" w:rsidRDefault="00DD35CF" w:rsidP="008C0925">
            <w:pPr>
              <w:pStyle w:val="Prrafodelista"/>
              <w:numPr>
                <w:ilvl w:val="0"/>
                <w:numId w:val="1"/>
              </w:numPr>
              <w:spacing w:after="0"/>
              <w:rPr>
                <w:rFonts w:eastAsia="Calibri" w:cs="Arial"/>
                <w:szCs w:val="20"/>
                <w:lang w:eastAsia="es-MX"/>
              </w:rPr>
            </w:pPr>
            <w:r w:rsidRPr="0089109A">
              <w:rPr>
                <w:rFonts w:eastAsia="Calibri" w:cs="Arial"/>
                <w:b/>
                <w:szCs w:val="20"/>
                <w:lang w:eastAsia="es-MX"/>
              </w:rPr>
              <w:t>Cuatro</w:t>
            </w:r>
            <w:r>
              <w:rPr>
                <w:rFonts w:eastAsia="Calibri" w:cs="Arial"/>
                <w:szCs w:val="20"/>
                <w:lang w:eastAsia="es-MX"/>
              </w:rPr>
              <w:t xml:space="preserve"> criterios de valoración.</w:t>
            </w:r>
          </w:p>
        </w:tc>
      </w:tr>
    </w:tbl>
    <w:p w14:paraId="01480A35" w14:textId="050344CF" w:rsidR="0089109A" w:rsidRPr="008C0925" w:rsidRDefault="0069687F" w:rsidP="008C0925">
      <w:pPr>
        <w:spacing w:before="240" w:after="120"/>
      </w:pPr>
      <w:r w:rsidRPr="0089109A">
        <w:rPr>
          <w:b/>
          <w:u w:val="single"/>
        </w:rPr>
        <w:t>Justificación:</w:t>
      </w:r>
      <w:r w:rsidR="008C0925" w:rsidRPr="008C0925">
        <w:rPr>
          <w:b/>
        </w:rPr>
        <w:t xml:space="preserve"> </w:t>
      </w:r>
      <w:r w:rsidR="0089109A" w:rsidRPr="008C0925">
        <w:t>La UR menciona que la</w:t>
      </w:r>
      <w:r w:rsidR="00976C08" w:rsidRPr="008C0925">
        <w:t xml:space="preserve"> obtención de la acreditación para exportar ganado en pie es </w:t>
      </w:r>
      <w:r w:rsidR="0089109A" w:rsidRPr="008C0925">
        <w:t xml:space="preserve">uno de los principales objetivos </w:t>
      </w:r>
      <w:r w:rsidR="00EB73F5" w:rsidRPr="008C0925">
        <w:t>d</w:t>
      </w:r>
      <w:r w:rsidR="00231EF6" w:rsidRPr="008C0925">
        <w:t xml:space="preserve">el Plan Estatal de Desarrollo </w:t>
      </w:r>
      <w:r w:rsidR="007445BC" w:rsidRPr="008C0925">
        <w:t>2022-2027</w:t>
      </w:r>
      <w:r w:rsidR="0089109A" w:rsidRPr="008C0925">
        <w:t>. S</w:t>
      </w:r>
      <w:r w:rsidR="00E745EE" w:rsidRPr="008C0925">
        <w:t xml:space="preserve">in embargo, esto está sujeto a </w:t>
      </w:r>
      <w:r w:rsidR="009F2C2B" w:rsidRPr="008C0925">
        <w:t>la evaluaci</w:t>
      </w:r>
      <w:r w:rsidR="00E2231E" w:rsidRPr="008C0925">
        <w:t>ón</w:t>
      </w:r>
      <w:r w:rsidR="009F2C2B" w:rsidRPr="008C0925">
        <w:t xml:space="preserve"> previa de SENASICA, para efectos de proceder a </w:t>
      </w:r>
      <w:r w:rsidR="00185379" w:rsidRPr="008C0925">
        <w:t>presentar</w:t>
      </w:r>
      <w:r w:rsidR="009F2C2B" w:rsidRPr="008C0925">
        <w:t xml:space="preserve"> la solicitud </w:t>
      </w:r>
      <w:r w:rsidR="00B97139" w:rsidRPr="008C0925">
        <w:t xml:space="preserve">para una nueva evaluación </w:t>
      </w:r>
      <w:r w:rsidR="00BC6517" w:rsidRPr="008C0925">
        <w:t xml:space="preserve">ante el Departamento de Agricultura de Estados Unidos, </w:t>
      </w:r>
      <w:r w:rsidR="00F901D7" w:rsidRPr="008C0925">
        <w:t xml:space="preserve">y a que así lo </w:t>
      </w:r>
      <w:r w:rsidR="004A08AD" w:rsidRPr="008C0925">
        <w:t>d</w:t>
      </w:r>
      <w:r w:rsidR="00B05C70" w:rsidRPr="008C0925">
        <w:t>ictamine</w:t>
      </w:r>
      <w:r w:rsidR="00F901D7" w:rsidRPr="008C0925">
        <w:t xml:space="preserve"> la instancia evaluadora.</w:t>
      </w:r>
    </w:p>
    <w:p w14:paraId="071FEF6B" w14:textId="5514586D" w:rsidR="0089109A" w:rsidRPr="008C0925" w:rsidRDefault="002B688B" w:rsidP="008C0925">
      <w:r w:rsidRPr="008C0925">
        <w:t xml:space="preserve">Con el diseño actual del Pp, es posible alcanzar </w:t>
      </w:r>
      <w:r w:rsidR="00E842D9" w:rsidRPr="008C0925">
        <w:t xml:space="preserve">en lo que resta de la administración tal propósito, </w:t>
      </w:r>
      <w:r w:rsidR="001C70B4" w:rsidRPr="008C0925">
        <w:t xml:space="preserve">teniendo en cuenta lo ya avanzado y si se persiste en atender, como guía, las recomendaciones </w:t>
      </w:r>
      <w:r w:rsidR="009E4FA9" w:rsidRPr="008C0925">
        <w:t xml:space="preserve">derivadas de la evaluación anterior. </w:t>
      </w:r>
    </w:p>
    <w:p w14:paraId="5857F34E" w14:textId="7C6EC735" w:rsidR="0069687F" w:rsidRPr="008C0925" w:rsidRDefault="002B688B" w:rsidP="008C0925">
      <w:r w:rsidRPr="008C0925">
        <w:t xml:space="preserve">El programa cuenta con una estrategia documentada que ha sido diseñada teniendo en cuenta </w:t>
      </w:r>
      <w:r w:rsidR="0046225D" w:rsidRPr="008C0925">
        <w:t xml:space="preserve">las recomendaciones de </w:t>
      </w:r>
      <w:r w:rsidR="00D42BB0" w:rsidRPr="008C0925">
        <w:t xml:space="preserve">APHIS-USDA, </w:t>
      </w:r>
      <w:r w:rsidR="00420F31" w:rsidRPr="008C0925">
        <w:t xml:space="preserve">una </w:t>
      </w:r>
      <w:r w:rsidR="00D42BB0" w:rsidRPr="008C0925">
        <w:t xml:space="preserve">asignación sostenida de </w:t>
      </w:r>
      <w:r w:rsidRPr="008C0925">
        <w:t xml:space="preserve">recursos, </w:t>
      </w:r>
      <w:r w:rsidR="00C33C69" w:rsidRPr="008C0925">
        <w:t>una</w:t>
      </w:r>
      <w:r w:rsidRPr="008C0925">
        <w:t xml:space="preserve"> estructura organizativa </w:t>
      </w:r>
      <w:r w:rsidR="00C33C69" w:rsidRPr="008C0925">
        <w:t>de</w:t>
      </w:r>
      <w:r w:rsidR="00420F31" w:rsidRPr="008C0925">
        <w:t xml:space="preserve"> operación y atención </w:t>
      </w:r>
      <w:r w:rsidR="00C33C69" w:rsidRPr="008C0925">
        <w:t xml:space="preserve">que se ha venido </w:t>
      </w:r>
      <w:r w:rsidR="00DA5303" w:rsidRPr="008C0925">
        <w:t>perfeccionando</w:t>
      </w:r>
      <w:r w:rsidR="003B1EA2" w:rsidRPr="008C0925">
        <w:t xml:space="preserve">, </w:t>
      </w:r>
      <w:r w:rsidR="00695488" w:rsidRPr="008C0925">
        <w:t>metas claras (</w:t>
      </w:r>
      <w:r w:rsidRPr="008C0925">
        <w:t>poblaciones potencial y objetivo</w:t>
      </w:r>
      <w:r w:rsidR="00695488" w:rsidRPr="008C0925">
        <w:t xml:space="preserve">) y </w:t>
      </w:r>
      <w:r w:rsidR="0003081C" w:rsidRPr="008C0925">
        <w:t>mecanismos de coordinación ya instituidos</w:t>
      </w:r>
      <w:r w:rsidRPr="008C0925">
        <w:t>.</w:t>
      </w:r>
    </w:p>
    <w:p w14:paraId="34DAAD1B" w14:textId="576E6F35" w:rsidR="0089109A" w:rsidRPr="0069687F" w:rsidRDefault="0089109A" w:rsidP="008C0925">
      <w:r w:rsidRPr="008C0925">
        <w:t>Sin embargo, es necesario que cuente con documentos que permitan cuantifica la evolución de las poblaciones potencial y objetivo para al menos los próximos tres años y considere el presupuesto para atender su población objetivo, con metas claras.</w:t>
      </w:r>
    </w:p>
    <w:p w14:paraId="34E20EBB" w14:textId="5E6F1356" w:rsidR="005A7860" w:rsidRPr="006F369A" w:rsidRDefault="005A7860" w:rsidP="00EA6CEB">
      <w:pPr>
        <w:pStyle w:val="Prrafodelista"/>
        <w:numPr>
          <w:ilvl w:val="0"/>
          <w:numId w:val="27"/>
        </w:numPr>
        <w:spacing w:after="0" w:line="360" w:lineRule="auto"/>
        <w:rPr>
          <w:b/>
        </w:rPr>
      </w:pPr>
      <w:r>
        <w:rPr>
          <w:b/>
        </w:rPr>
        <w:t>Criterios de elegibilidad</w:t>
      </w:r>
    </w:p>
    <w:p w14:paraId="5F5BE49D" w14:textId="77777777" w:rsidR="005A7860" w:rsidRDefault="005A7860" w:rsidP="005A7860">
      <w:pPr>
        <w:spacing w:after="0" w:line="240" w:lineRule="auto"/>
      </w:pPr>
    </w:p>
    <w:p w14:paraId="635E3C37" w14:textId="4320A15A" w:rsidR="005A7860" w:rsidRPr="00A33C42" w:rsidRDefault="005A7860" w:rsidP="00EA6CEB">
      <w:pPr>
        <w:pStyle w:val="Prrafodelista"/>
        <w:numPr>
          <w:ilvl w:val="0"/>
          <w:numId w:val="13"/>
        </w:numPr>
        <w:spacing w:line="360" w:lineRule="auto"/>
        <w:rPr>
          <w:b/>
        </w:rPr>
      </w:pPr>
      <w:r w:rsidRPr="00A33C42">
        <w:rPr>
          <w:b/>
        </w:rPr>
        <w:t>¿</w:t>
      </w:r>
      <w:r w:rsidRPr="005A7860">
        <w:rPr>
          <w:b/>
        </w:rPr>
        <w:t>El Pp cuenta con criterios de elegibilidad documentados para la selección de su población objetivo y estos cumplen con las siguientes características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4A42B17D" w14:textId="77777777" w:rsidR="005A7860" w:rsidRPr="005A7860" w:rsidRDefault="005A7860" w:rsidP="00EA6CEB">
      <w:pPr>
        <w:pStyle w:val="Prrafodelista"/>
        <w:numPr>
          <w:ilvl w:val="0"/>
          <w:numId w:val="30"/>
        </w:numPr>
        <w:spacing w:line="360" w:lineRule="auto"/>
      </w:pPr>
      <w:r w:rsidRPr="005A7860">
        <w:t>Son congruentes con la identificación, definición y delimitación de la población objetivo.</w:t>
      </w:r>
    </w:p>
    <w:p w14:paraId="7B9FE64B" w14:textId="77777777" w:rsidR="005A7860" w:rsidRPr="005A7860" w:rsidRDefault="005A7860" w:rsidP="00EA6CEB">
      <w:pPr>
        <w:pStyle w:val="Prrafodelista"/>
        <w:numPr>
          <w:ilvl w:val="0"/>
          <w:numId w:val="30"/>
        </w:numPr>
        <w:spacing w:line="360" w:lineRule="auto"/>
      </w:pPr>
      <w:r w:rsidRPr="005A7860">
        <w:t>Se encuentran claramente especificados, es decir, no existe ambigüedad en su redacción.</w:t>
      </w:r>
    </w:p>
    <w:p w14:paraId="4052BBF0" w14:textId="77777777" w:rsidR="005A7860" w:rsidRPr="005A7860" w:rsidRDefault="005A7860" w:rsidP="00EA6CEB">
      <w:pPr>
        <w:pStyle w:val="Prrafodelista"/>
        <w:numPr>
          <w:ilvl w:val="0"/>
          <w:numId w:val="30"/>
        </w:numPr>
        <w:spacing w:line="360" w:lineRule="auto"/>
      </w:pPr>
      <w:r w:rsidRPr="005A7860">
        <w:t>Se encuentran estandarizados y sistematizados.</w:t>
      </w:r>
    </w:p>
    <w:p w14:paraId="4100C738" w14:textId="77777777" w:rsidR="005A7860" w:rsidRPr="005A7860" w:rsidRDefault="005A7860" w:rsidP="00EA6CEB">
      <w:pPr>
        <w:pStyle w:val="Prrafodelista"/>
        <w:numPr>
          <w:ilvl w:val="0"/>
          <w:numId w:val="30"/>
        </w:numPr>
        <w:spacing w:line="360" w:lineRule="auto"/>
      </w:pPr>
      <w:r w:rsidRPr="005A7860">
        <w:t>Son públicos y accesibles a la población objetivo en un lenguaje claro, sencillo y conciso.</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69687F">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69687F">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77635794"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elegibilidad cuentan con:</w:t>
            </w:r>
          </w:p>
        </w:tc>
      </w:tr>
      <w:tr w:rsidR="005A7860" w:rsidRPr="00FB74EA" w14:paraId="21DA1E74" w14:textId="77777777" w:rsidTr="00111C7A">
        <w:trPr>
          <w:jc w:val="right"/>
        </w:trPr>
        <w:tc>
          <w:tcPr>
            <w:tcW w:w="433" w:type="pct"/>
            <w:shd w:val="clear" w:color="auto" w:fill="auto"/>
            <w:vAlign w:val="center"/>
          </w:tcPr>
          <w:p w14:paraId="38511AD6" w14:textId="4B198129" w:rsidR="005A7860" w:rsidRPr="00111C7A" w:rsidRDefault="00503224"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111C7A">
              <w:rPr>
                <w:rFonts w:eastAsia="Calibri" w:cs="Arial"/>
                <w:szCs w:val="20"/>
                <w:lang w:eastAsia="es-MX"/>
              </w:rPr>
              <w:t>2</w:t>
            </w:r>
          </w:p>
        </w:tc>
        <w:tc>
          <w:tcPr>
            <w:tcW w:w="4567" w:type="pct"/>
            <w:shd w:val="clear" w:color="auto" w:fill="auto"/>
            <w:vAlign w:val="center"/>
          </w:tcPr>
          <w:p w14:paraId="1A7F5484" w14:textId="2D64FEB1" w:rsidR="005A7860" w:rsidRPr="00111C7A" w:rsidRDefault="00503224" w:rsidP="008C0925">
            <w:pPr>
              <w:pStyle w:val="Prrafodelista"/>
              <w:numPr>
                <w:ilvl w:val="0"/>
                <w:numId w:val="1"/>
              </w:numPr>
              <w:spacing w:after="0"/>
              <w:rPr>
                <w:rFonts w:eastAsia="Calibri" w:cs="Arial"/>
                <w:szCs w:val="20"/>
                <w:lang w:eastAsia="es-MX"/>
              </w:rPr>
            </w:pPr>
            <w:r w:rsidRPr="00111C7A">
              <w:rPr>
                <w:rFonts w:eastAsia="Calibri" w:cs="Arial"/>
                <w:szCs w:val="20"/>
                <w:lang w:eastAsia="es-MX"/>
              </w:rPr>
              <w:t>Dos criterios de valoración.</w:t>
            </w:r>
          </w:p>
        </w:tc>
      </w:tr>
    </w:tbl>
    <w:p w14:paraId="78BF1EAE" w14:textId="253CE0A8" w:rsidR="0089109A" w:rsidRPr="008C0925" w:rsidRDefault="0069687F" w:rsidP="008C0925">
      <w:pPr>
        <w:spacing w:before="240" w:after="120"/>
      </w:pPr>
      <w:r w:rsidRPr="00111C7A">
        <w:rPr>
          <w:b/>
          <w:u w:val="single"/>
        </w:rPr>
        <w:lastRenderedPageBreak/>
        <w:t>Justificación:</w:t>
      </w:r>
      <w:r w:rsidR="008C0925" w:rsidRPr="008C0925">
        <w:rPr>
          <w:b/>
        </w:rPr>
        <w:t xml:space="preserve"> </w:t>
      </w:r>
      <w:r w:rsidR="00CB089B" w:rsidRPr="008C0925">
        <w:t xml:space="preserve">Los criterios de elegibilidad </w:t>
      </w:r>
      <w:r w:rsidR="0089109A" w:rsidRPr="008C0925">
        <w:t xml:space="preserve">cuentan con la identificación, definición y delimitación de la población objetivo y se encuentran claramente especificados. Sin embargo, no se encontró evidencia de que se encuentran estandarizados y sistematizados y que estos sean públicos y accesibles a la población objetivo </w:t>
      </w:r>
      <w:r w:rsidR="00127D81" w:rsidRPr="008C0925">
        <w:t>o de los propietarios de dichas poblaciones (cabezas en hatos de ganado)</w:t>
      </w:r>
      <w:r w:rsidR="00067088" w:rsidRPr="008C0925">
        <w:t xml:space="preserve">. </w:t>
      </w:r>
    </w:p>
    <w:p w14:paraId="2F9F22C3" w14:textId="41C3BF75" w:rsidR="0069687F" w:rsidRPr="00732C0B" w:rsidRDefault="0089109A" w:rsidP="008C0925">
      <w:r w:rsidRPr="008C0925">
        <w:t>La UR menciona que s</w:t>
      </w:r>
      <w:r w:rsidR="00067088" w:rsidRPr="008C0925">
        <w:t>e están redefiniendo líneas de acción y trabajo, en coordinación con otras instancias</w:t>
      </w:r>
      <w:r w:rsidR="00153039" w:rsidRPr="008C0925">
        <w:t xml:space="preserve"> como el Comité </w:t>
      </w:r>
      <w:r w:rsidR="007F262B" w:rsidRPr="008C0925">
        <w:t>Estatal de Fomento y Protección Pecuaria de Sinaloa (CEFPP-SIN)</w:t>
      </w:r>
      <w:r w:rsidR="00C10E90" w:rsidRPr="008C0925">
        <w:t xml:space="preserve">, organismo auxiliar, con el fin de presentar mejores y óptimos resultados en pro de alcanzar </w:t>
      </w:r>
      <w:r w:rsidR="00B66351" w:rsidRPr="008C0925">
        <w:t>el estatus zoosanitario.</w:t>
      </w:r>
    </w:p>
    <w:p w14:paraId="428A9874" w14:textId="388F14A5" w:rsidR="00A870CE" w:rsidRPr="00A33C42" w:rsidRDefault="00A870CE" w:rsidP="00EA6CEB">
      <w:pPr>
        <w:pStyle w:val="Prrafodelista"/>
        <w:numPr>
          <w:ilvl w:val="0"/>
          <w:numId w:val="13"/>
        </w:numPr>
        <w:spacing w:line="360" w:lineRule="auto"/>
        <w:rPr>
          <w:b/>
        </w:rPr>
      </w:pPr>
      <w:r w:rsidRPr="00A33C42">
        <w:rPr>
          <w:b/>
        </w:rPr>
        <w:t>¿</w:t>
      </w:r>
      <w:r w:rsidRPr="00A870CE">
        <w:rPr>
          <w:b/>
        </w:rPr>
        <w:t xml:space="preserve">El Pp establece criterios de elegibilidad diferenciados o criterios de priorización para la selección de grupos poblacionales, territoriales del </w:t>
      </w:r>
      <w:r w:rsidR="0017718B">
        <w:rPr>
          <w:b/>
        </w:rPr>
        <w:t>estado</w:t>
      </w:r>
      <w:r w:rsidRPr="00A870CE">
        <w:rPr>
          <w:b/>
        </w:rPr>
        <w:t xml:space="preserve"> o, en su caso, acciones para la conservación del medio ambiente</w:t>
      </w:r>
      <w:r w:rsidRPr="00A33C42">
        <w:rPr>
          <w:b/>
        </w:rPr>
        <w:t>?</w:t>
      </w:r>
    </w:p>
    <w:p w14:paraId="5A0770C2" w14:textId="77777777"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07EFCED4" w14:textId="77777777" w:rsidTr="0069687F">
        <w:trPr>
          <w:trHeight w:val="340"/>
          <w:tblHeader/>
          <w:jc w:val="right"/>
        </w:trPr>
        <w:tc>
          <w:tcPr>
            <w:tcW w:w="433" w:type="pct"/>
            <w:shd w:val="clear" w:color="auto" w:fill="7F7F7F" w:themeFill="text1" w:themeFillTint="80"/>
            <w:vAlign w:val="center"/>
          </w:tcPr>
          <w:p w14:paraId="6FC022A6"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8FE1EC9"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111C7A" w:rsidRPr="00FB74EA" w14:paraId="21816A82" w14:textId="77777777" w:rsidTr="00111C7A">
        <w:trPr>
          <w:trHeight w:val="694"/>
          <w:jc w:val="right"/>
        </w:trPr>
        <w:tc>
          <w:tcPr>
            <w:tcW w:w="433" w:type="pct"/>
            <w:shd w:val="clear" w:color="auto" w:fill="auto"/>
          </w:tcPr>
          <w:p w14:paraId="15DE4B46" w14:textId="410C3A51" w:rsidR="00111C7A" w:rsidRPr="00FB74EA" w:rsidRDefault="00111C7A"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ascii="Symbol" w:hAnsi="Symbol" w:cs="Symbol"/>
                <w:szCs w:val="20"/>
              </w:rPr>
              <w:t></w:t>
            </w:r>
          </w:p>
        </w:tc>
        <w:tc>
          <w:tcPr>
            <w:tcW w:w="4567" w:type="pct"/>
            <w:shd w:val="clear" w:color="auto" w:fill="auto"/>
          </w:tcPr>
          <w:p w14:paraId="0BFA6F03" w14:textId="60FDD43B" w:rsidR="00111C7A" w:rsidRPr="00111C7A" w:rsidRDefault="00111C7A" w:rsidP="00AD55F3">
            <w:pPr>
              <w:pStyle w:val="Prrafodelista"/>
              <w:numPr>
                <w:ilvl w:val="0"/>
                <w:numId w:val="52"/>
              </w:numPr>
              <w:autoSpaceDE w:val="0"/>
              <w:autoSpaceDN w:val="0"/>
              <w:adjustRightInd w:val="0"/>
              <w:spacing w:after="0" w:line="240" w:lineRule="auto"/>
              <w:rPr>
                <w:rFonts w:cs="Arial"/>
                <w:szCs w:val="20"/>
              </w:rPr>
            </w:pPr>
            <w:r w:rsidRPr="00111C7A">
              <w:rPr>
                <w:rFonts w:cs="Arial"/>
                <w:szCs w:val="20"/>
              </w:rPr>
              <w:t xml:space="preserve">El Pp </w:t>
            </w:r>
            <w:r w:rsidRPr="00111C7A">
              <w:rPr>
                <w:rFonts w:cs="Arial"/>
                <w:b/>
                <w:bCs/>
                <w:szCs w:val="20"/>
              </w:rPr>
              <w:t xml:space="preserve">sí </w:t>
            </w:r>
            <w:r w:rsidRPr="00111C7A">
              <w:rPr>
                <w:rFonts w:cs="Arial"/>
                <w:szCs w:val="20"/>
              </w:rPr>
              <w:t>considera criterios diferenciados o prioritarios para la selección de</w:t>
            </w:r>
            <w:r>
              <w:rPr>
                <w:rFonts w:cs="Arial"/>
                <w:szCs w:val="20"/>
              </w:rPr>
              <w:t xml:space="preserve"> </w:t>
            </w:r>
            <w:r w:rsidRPr="00111C7A">
              <w:rPr>
                <w:rFonts w:cs="Arial"/>
                <w:szCs w:val="20"/>
              </w:rPr>
              <w:t>grupos poblacionales, territorios del estado o, en su caso, acciones para la</w:t>
            </w:r>
            <w:r>
              <w:rPr>
                <w:rFonts w:cs="Arial"/>
                <w:szCs w:val="20"/>
              </w:rPr>
              <w:t xml:space="preserve"> </w:t>
            </w:r>
            <w:r w:rsidRPr="00111C7A">
              <w:rPr>
                <w:rFonts w:cs="Arial"/>
                <w:szCs w:val="20"/>
              </w:rPr>
              <w:t>conservación del medio ambiente.</w:t>
            </w:r>
          </w:p>
        </w:tc>
      </w:tr>
    </w:tbl>
    <w:p w14:paraId="507BC3B4" w14:textId="7C9032D0" w:rsidR="00111C7A" w:rsidRPr="00111C7A" w:rsidRDefault="0069687F" w:rsidP="008C0925">
      <w:pPr>
        <w:spacing w:before="240" w:after="120"/>
      </w:pPr>
      <w:r w:rsidRPr="00111C7A">
        <w:rPr>
          <w:b/>
          <w:u w:val="single"/>
        </w:rPr>
        <w:t>Justificación:</w:t>
      </w:r>
      <w:r w:rsidR="008C0925" w:rsidRPr="008C0925">
        <w:rPr>
          <w:b/>
        </w:rPr>
        <w:t xml:space="preserve"> </w:t>
      </w:r>
      <w:r w:rsidR="00732C0B" w:rsidRPr="00111C7A">
        <w:t xml:space="preserve">El programa prioriza ciertas zonas del estado </w:t>
      </w:r>
      <w:r w:rsidR="00910FF2" w:rsidRPr="00111C7A">
        <w:t>sobre otras</w:t>
      </w:r>
      <w:r w:rsidR="00111C7A">
        <w:t xml:space="preserve"> (áreas de enfoque: </w:t>
      </w:r>
      <w:r w:rsidR="00732C0B" w:rsidRPr="00111C7A">
        <w:t xml:space="preserve">como la zona norte, centro y centro sur) </w:t>
      </w:r>
      <w:r w:rsidR="00761078" w:rsidRPr="00111C7A">
        <w:t xml:space="preserve">atendiendo </w:t>
      </w:r>
      <w:r w:rsidR="00732C0B" w:rsidRPr="00111C7A">
        <w:t xml:space="preserve">a la mayor prevalencia de tuberculosis bovina </w:t>
      </w:r>
      <w:r w:rsidR="006F2BB3" w:rsidRPr="00111C7A">
        <w:t xml:space="preserve">y a la necesidad </w:t>
      </w:r>
      <w:r w:rsidR="00F34499" w:rsidRPr="00111C7A">
        <w:t xml:space="preserve">de avanzar cuidando la conservación de zonas </w:t>
      </w:r>
      <w:r w:rsidR="00C665D6" w:rsidRPr="00111C7A">
        <w:t xml:space="preserve">ya </w:t>
      </w:r>
      <w:r w:rsidR="005312FA" w:rsidRPr="00111C7A">
        <w:t>atendidas</w:t>
      </w:r>
      <w:r w:rsidR="00F34499" w:rsidRPr="00111C7A">
        <w:t xml:space="preserve">, a partir de </w:t>
      </w:r>
      <w:r w:rsidR="004317BD" w:rsidRPr="00111C7A">
        <w:t>los barridos sanitarios</w:t>
      </w:r>
      <w:r w:rsidR="00963DE4" w:rsidRPr="00111C7A">
        <w:t xml:space="preserve"> ya hechos</w:t>
      </w:r>
      <w:r w:rsidR="00732C0B" w:rsidRPr="00111C7A">
        <w:t xml:space="preserve">. </w:t>
      </w:r>
    </w:p>
    <w:p w14:paraId="1D9B710D" w14:textId="77777777" w:rsidR="00111C7A" w:rsidRPr="00111C7A" w:rsidRDefault="0092509A" w:rsidP="008C0925">
      <w:r w:rsidRPr="00111C7A">
        <w:t>En general s</w:t>
      </w:r>
      <w:r w:rsidR="00F7370B" w:rsidRPr="00111C7A">
        <w:t>e avanz</w:t>
      </w:r>
      <w:r w:rsidR="00A25312" w:rsidRPr="00111C7A">
        <w:t xml:space="preserve">ó de norte a sur, </w:t>
      </w:r>
      <w:r w:rsidR="00056B8E" w:rsidRPr="00111C7A">
        <w:t xml:space="preserve">cubriendo </w:t>
      </w:r>
      <w:r w:rsidR="00111C7A" w:rsidRPr="00111C7A">
        <w:t xml:space="preserve">los </w:t>
      </w:r>
      <w:r w:rsidR="00732C0B" w:rsidRPr="00111C7A">
        <w:t>municipios</w:t>
      </w:r>
      <w:r w:rsidR="00111C7A" w:rsidRPr="00111C7A">
        <w:t>:</w:t>
      </w:r>
      <w:r w:rsidR="00732C0B" w:rsidRPr="00111C7A">
        <w:t xml:space="preserve"> El Fuerte, Choix, Sinaloa, Mocorito, Badiraguato y Elota, debido a las condiciones sanitarias más críticas en estas regiones. </w:t>
      </w:r>
    </w:p>
    <w:p w14:paraId="1A1C7576" w14:textId="01B50514" w:rsidR="0069687F" w:rsidRPr="0069687F" w:rsidRDefault="00732C0B" w:rsidP="008C0925">
      <w:r w:rsidRPr="00111C7A">
        <w:t xml:space="preserve">La atención prioritaria se realiza en función de la prevalencia de la enfermedad y las dificultades geográficas (como la zona serrana, que es de difícil acceso durante la temporada de lluvias), no por otros factores relacionados con </w:t>
      </w:r>
      <w:r w:rsidR="00111C7A">
        <w:t>a</w:t>
      </w:r>
      <w:r w:rsidRPr="00111C7A">
        <w:t xml:space="preserve"> la conservación del medio ambiente.</w:t>
      </w:r>
    </w:p>
    <w:p w14:paraId="35274DB4" w14:textId="4784E051" w:rsidR="00A870CE" w:rsidRPr="006F369A" w:rsidRDefault="00A870CE" w:rsidP="00EA6CEB">
      <w:pPr>
        <w:pStyle w:val="Prrafodelista"/>
        <w:numPr>
          <w:ilvl w:val="0"/>
          <w:numId w:val="27"/>
        </w:numPr>
        <w:spacing w:after="0" w:line="360" w:lineRule="auto"/>
        <w:rPr>
          <w:b/>
        </w:rPr>
      </w:pPr>
      <w:r>
        <w:rPr>
          <w:b/>
        </w:rPr>
        <w:t xml:space="preserve">Mecanismos de solicitud y entrega de bienes y/o servicios </w:t>
      </w:r>
    </w:p>
    <w:p w14:paraId="3FDCBD78" w14:textId="77777777" w:rsidR="00A870CE" w:rsidRDefault="00A870CE" w:rsidP="00A870CE">
      <w:pPr>
        <w:spacing w:after="0" w:line="240" w:lineRule="auto"/>
      </w:pPr>
    </w:p>
    <w:p w14:paraId="125D7E96" w14:textId="7CCE2152" w:rsidR="00A870CE" w:rsidRPr="00A33C42" w:rsidRDefault="00A870CE" w:rsidP="00EA6CEB">
      <w:pPr>
        <w:pStyle w:val="Prrafodelista"/>
        <w:numPr>
          <w:ilvl w:val="0"/>
          <w:numId w:val="13"/>
        </w:numPr>
        <w:spacing w:line="360" w:lineRule="auto"/>
        <w:rPr>
          <w:b/>
        </w:rPr>
      </w:pPr>
      <w:r w:rsidRPr="00A33C42">
        <w:rPr>
          <w:b/>
        </w:rPr>
        <w:t>¿</w:t>
      </w:r>
      <w:r w:rsidRPr="00A870CE">
        <w:rPr>
          <w:b/>
        </w:rPr>
        <w:t>El Pp cuenta con procedimientos para recibir, registrar y dar trámite a las solicitudes de los bienes y/o servicios que genera, están documentados y cumplen con las siguientes características</w:t>
      </w:r>
      <w:r w:rsidRPr="00A33C42">
        <w:rPr>
          <w:b/>
        </w:rPr>
        <w:t>?</w:t>
      </w:r>
    </w:p>
    <w:p w14:paraId="27CDF9BD" w14:textId="77777777" w:rsidR="00A870CE" w:rsidRPr="006F369A" w:rsidRDefault="00A870CE" w:rsidP="00A870CE">
      <w:pPr>
        <w:spacing w:before="240" w:after="120"/>
        <w:rPr>
          <w:b/>
          <w:u w:val="single"/>
        </w:rPr>
      </w:pPr>
      <w:r w:rsidRPr="006F369A">
        <w:rPr>
          <w:b/>
          <w:u w:val="single"/>
        </w:rPr>
        <w:t>Criterios de valoración:</w:t>
      </w:r>
    </w:p>
    <w:p w14:paraId="76403175" w14:textId="77777777" w:rsidR="00A870CE" w:rsidRPr="00A870CE" w:rsidRDefault="00A870CE" w:rsidP="00EA6CEB">
      <w:pPr>
        <w:pStyle w:val="Prrafodelista"/>
        <w:numPr>
          <w:ilvl w:val="0"/>
          <w:numId w:val="33"/>
        </w:numPr>
        <w:spacing w:line="360" w:lineRule="auto"/>
      </w:pPr>
      <w:r w:rsidRPr="00A870CE">
        <w:lastRenderedPageBreak/>
        <w:t xml:space="preserve">Consideran y se adaptan a las características de la población objetivo. </w:t>
      </w:r>
    </w:p>
    <w:p w14:paraId="17B6423A" w14:textId="77777777" w:rsidR="00A870CE" w:rsidRPr="00A870CE" w:rsidRDefault="00A870CE" w:rsidP="00EA6CEB">
      <w:pPr>
        <w:pStyle w:val="Prrafodelista"/>
        <w:numPr>
          <w:ilvl w:val="0"/>
          <w:numId w:val="33"/>
        </w:numPr>
        <w:spacing w:line="360" w:lineRule="auto"/>
      </w:pPr>
      <w:r w:rsidRPr="00A870CE">
        <w:t>Identifican y definen plazos para cada procedimiento, así como datos de contacto para atención.</w:t>
      </w:r>
    </w:p>
    <w:p w14:paraId="46177420" w14:textId="77777777" w:rsidR="00A870CE" w:rsidRPr="00A870CE" w:rsidRDefault="00A870CE" w:rsidP="00EA6CEB">
      <w:pPr>
        <w:pStyle w:val="Prrafodelista"/>
        <w:numPr>
          <w:ilvl w:val="0"/>
          <w:numId w:val="33"/>
        </w:numPr>
        <w:spacing w:line="360" w:lineRule="auto"/>
      </w:pPr>
      <w:r w:rsidRPr="00A870CE">
        <w:t>Presentan y describen los requisitos y formatos necesarios para cada procedimiento.</w:t>
      </w:r>
    </w:p>
    <w:p w14:paraId="0CCECD4A" w14:textId="77777777" w:rsidR="00A870CE" w:rsidRPr="00A870CE" w:rsidRDefault="00A870CE" w:rsidP="00EA6CEB">
      <w:pPr>
        <w:pStyle w:val="Prrafodelista"/>
        <w:numPr>
          <w:ilvl w:val="0"/>
          <w:numId w:val="33"/>
        </w:numPr>
        <w:spacing w:line="360" w:lineRule="auto"/>
      </w:pPr>
      <w:r w:rsidRPr="00A870CE">
        <w:t>Son públicos y accesibles a la población objetivo en un lenguaje claro, sencillo y conciso.</w:t>
      </w:r>
    </w:p>
    <w:p w14:paraId="46A070B7" w14:textId="77777777" w:rsidR="00D14193" w:rsidRDefault="00D14193" w:rsidP="00A870CE">
      <w:pPr>
        <w:spacing w:before="240" w:after="120"/>
        <w:rPr>
          <w:b/>
          <w:u w:val="single"/>
        </w:rPr>
      </w:pPr>
    </w:p>
    <w:p w14:paraId="07831166" w14:textId="11DC2C69"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1C628908" w14:textId="77777777" w:rsidTr="0069687F">
        <w:trPr>
          <w:trHeight w:val="340"/>
          <w:tblHeader/>
          <w:jc w:val="right"/>
        </w:trPr>
        <w:tc>
          <w:tcPr>
            <w:tcW w:w="433" w:type="pct"/>
            <w:vMerge w:val="restart"/>
            <w:shd w:val="clear" w:color="auto" w:fill="7F7F7F" w:themeFill="text1" w:themeFillTint="80"/>
            <w:vAlign w:val="center"/>
          </w:tcPr>
          <w:p w14:paraId="699391D3"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D4E3560"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870CE" w:rsidRPr="00FB74EA" w14:paraId="7A28F6CA" w14:textId="77777777" w:rsidTr="0069687F">
        <w:trPr>
          <w:jc w:val="right"/>
        </w:trPr>
        <w:tc>
          <w:tcPr>
            <w:tcW w:w="433" w:type="pct"/>
            <w:vMerge/>
            <w:vAlign w:val="center"/>
          </w:tcPr>
          <w:p w14:paraId="0B2FB3A1" w14:textId="77777777" w:rsidR="00A870CE" w:rsidRDefault="00A870C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00AD20C" w14:textId="0BA540D6" w:rsidR="00A870CE" w:rsidRPr="00B22673" w:rsidRDefault="00A870CE"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procedimientos cuentan con:</w:t>
            </w:r>
          </w:p>
        </w:tc>
      </w:tr>
      <w:tr w:rsidR="00A870CE" w:rsidRPr="0004190C" w14:paraId="34EC162F" w14:textId="77777777" w:rsidTr="0004190C">
        <w:trPr>
          <w:jc w:val="right"/>
        </w:trPr>
        <w:tc>
          <w:tcPr>
            <w:tcW w:w="433" w:type="pct"/>
            <w:shd w:val="clear" w:color="auto" w:fill="auto"/>
            <w:vAlign w:val="center"/>
          </w:tcPr>
          <w:p w14:paraId="10909AD2" w14:textId="2B4D44D8" w:rsidR="00A870CE" w:rsidRPr="0004190C" w:rsidRDefault="0004190C"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16903273" w14:textId="40DC9227" w:rsidR="00A870CE" w:rsidRPr="0004190C" w:rsidRDefault="0004190C" w:rsidP="008C0925">
            <w:pPr>
              <w:pStyle w:val="Prrafodelista"/>
              <w:numPr>
                <w:ilvl w:val="0"/>
                <w:numId w:val="1"/>
              </w:numPr>
              <w:spacing w:after="0"/>
              <w:rPr>
                <w:rFonts w:eastAsia="Calibri" w:cs="Arial"/>
                <w:szCs w:val="20"/>
                <w:lang w:eastAsia="es-MX"/>
              </w:rPr>
            </w:pPr>
            <w:r>
              <w:rPr>
                <w:rFonts w:eastAsia="Calibri" w:cs="Arial"/>
                <w:b/>
                <w:szCs w:val="20"/>
                <w:lang w:eastAsia="es-MX"/>
              </w:rPr>
              <w:t>Uno</w:t>
            </w:r>
            <w:r w:rsidR="002A6E79" w:rsidRPr="0004190C">
              <w:rPr>
                <w:rFonts w:eastAsia="Calibri" w:cs="Arial"/>
                <w:b/>
                <w:szCs w:val="20"/>
                <w:lang w:eastAsia="es-MX"/>
              </w:rPr>
              <w:t xml:space="preserve"> </w:t>
            </w:r>
            <w:r w:rsidR="002A6E79" w:rsidRPr="0004190C">
              <w:rPr>
                <w:rFonts w:eastAsia="Calibri" w:cs="Arial"/>
                <w:szCs w:val="20"/>
                <w:lang w:eastAsia="es-MX"/>
              </w:rPr>
              <w:t>criterios de valoración.</w:t>
            </w:r>
          </w:p>
        </w:tc>
      </w:tr>
    </w:tbl>
    <w:p w14:paraId="15AC7B72" w14:textId="472BE36F" w:rsidR="00FE431E" w:rsidRPr="008C0925" w:rsidRDefault="0069687F" w:rsidP="008C0925">
      <w:pPr>
        <w:spacing w:before="240" w:after="120"/>
      </w:pPr>
      <w:r w:rsidRPr="0004190C">
        <w:rPr>
          <w:b/>
          <w:u w:val="single"/>
        </w:rPr>
        <w:t>Justificación:</w:t>
      </w:r>
      <w:r w:rsidR="008C0925" w:rsidRPr="008C0925">
        <w:rPr>
          <w:b/>
        </w:rPr>
        <w:t xml:space="preserve"> </w:t>
      </w:r>
      <w:r w:rsidR="00D13426" w:rsidRPr="008C0925">
        <w:t xml:space="preserve">El </w:t>
      </w:r>
      <w:r w:rsidR="00D37AF3" w:rsidRPr="008C0925">
        <w:t xml:space="preserve">Pp implica actividades donde </w:t>
      </w:r>
      <w:r w:rsidR="00111C7A" w:rsidRPr="008C0925">
        <w:t xml:space="preserve">sus </w:t>
      </w:r>
      <w:r w:rsidR="00D37AF3" w:rsidRPr="008C0925">
        <w:t>áreas responsables</w:t>
      </w:r>
      <w:r w:rsidR="00FE431E" w:rsidRPr="008C0925">
        <w:t xml:space="preserve"> actúan a través de un Programa de trabajo para el desarrollo del operativo de verificación e inspección anual</w:t>
      </w:r>
    </w:p>
    <w:p w14:paraId="1FA5D36D" w14:textId="23723849" w:rsidR="009D64FE" w:rsidRPr="008C0925" w:rsidRDefault="009D64FE" w:rsidP="008C0925">
      <w:r w:rsidRPr="008C0925">
        <w:t xml:space="preserve">En tal sentido, el Pp se basa en </w:t>
      </w:r>
      <w:r w:rsidR="00FE431E" w:rsidRPr="008C0925">
        <w:t>operación de puntos y verificación e inspección en puntos fijos e itinerantes</w:t>
      </w:r>
      <w:r w:rsidR="00DE30EA" w:rsidRPr="008C0925">
        <w:t xml:space="preserve">, calendarios y metas de corto plazo. </w:t>
      </w:r>
      <w:r w:rsidR="00E204D3" w:rsidRPr="008C0925">
        <w:t xml:space="preserve">En caso de </w:t>
      </w:r>
      <w:r w:rsidR="0078695F" w:rsidRPr="008C0925">
        <w:t>e</w:t>
      </w:r>
      <w:r w:rsidR="00E204D3" w:rsidRPr="008C0925">
        <w:t>nt</w:t>
      </w:r>
      <w:r w:rsidR="0078695F" w:rsidRPr="008C0925">
        <w:t>r</w:t>
      </w:r>
      <w:r w:rsidR="00E204D3" w:rsidRPr="008C0925">
        <w:t xml:space="preserve">ega de bienes o productos establece </w:t>
      </w:r>
      <w:r w:rsidR="0004190C" w:rsidRPr="008C0925">
        <w:t>en la propuesta de MIR: Hatos ganaderos sospechosos o positivos a tuberculosis bovina despoblados y os Puntos de Verificación e Inspección y 2. Rutas Itinerantes incrementan sus acciones de supervisión y vigilancia en materia de sanidad animal y vegetal e inocuidad de productos.</w:t>
      </w:r>
      <w:r w:rsidR="0078695F" w:rsidRPr="008C0925">
        <w:t xml:space="preserve"> </w:t>
      </w:r>
    </w:p>
    <w:p w14:paraId="2101E224" w14:textId="49414B39" w:rsidR="00FE431E" w:rsidRPr="0004190C" w:rsidRDefault="00FE431E" w:rsidP="008C0925">
      <w:r w:rsidRPr="008C0925">
        <w:t xml:space="preserve">Sin embargo, el </w:t>
      </w:r>
      <w:r w:rsidR="00AF1481" w:rsidRPr="008C0925">
        <w:t>Programa Presupuestario (Pp)</w:t>
      </w:r>
      <w:r w:rsidRPr="008C0925">
        <w:t xml:space="preserve"> no mostró evidencia de tener </w:t>
      </w:r>
      <w:r w:rsidR="00AF1481" w:rsidRPr="008C0925">
        <w:t>procedimientos documentados para recibir, registrar y dar trámite a las solicitudes de los bienes y/o servicios</w:t>
      </w:r>
      <w:r w:rsidRPr="008C0925">
        <w:t xml:space="preserve">. Por lo anterior es importante que el Pp permita generar procedimientos que identifiquen y definan plazos, así como datos de contacto para atención, requisitos y formatos necesarios para cada procedimiento y que estos sean </w:t>
      </w:r>
      <w:r w:rsidR="0004190C" w:rsidRPr="008C0925">
        <w:t>públicos</w:t>
      </w:r>
      <w:r w:rsidRPr="008C0925">
        <w:t xml:space="preserve"> y acc</w:t>
      </w:r>
      <w:r w:rsidR="0004190C" w:rsidRPr="008C0925">
        <w:t>esibles a la población objetivo.</w:t>
      </w:r>
    </w:p>
    <w:p w14:paraId="35B16740" w14:textId="0AE22F7B" w:rsidR="00765264" w:rsidRPr="00A33C42" w:rsidRDefault="00765264" w:rsidP="00EA6CEB">
      <w:pPr>
        <w:pStyle w:val="Prrafodelista"/>
        <w:numPr>
          <w:ilvl w:val="0"/>
          <w:numId w:val="13"/>
        </w:numPr>
        <w:spacing w:line="360" w:lineRule="auto"/>
        <w:rPr>
          <w:b/>
        </w:rPr>
      </w:pPr>
      <w:r w:rsidRPr="00A33C42">
        <w:rPr>
          <w:b/>
        </w:rPr>
        <w:t>¿</w:t>
      </w:r>
      <w:r w:rsidRPr="00765264">
        <w:rPr>
          <w:b/>
        </w:rPr>
        <w:t>El Pp cuenta con procedimientos para la entrega de los bienes y/o servicios documentados que cumplen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5005A716" w14:textId="77777777" w:rsidR="00765264" w:rsidRPr="00765264" w:rsidRDefault="00765264" w:rsidP="00EA6CEB">
      <w:pPr>
        <w:pStyle w:val="Prrafodelista"/>
        <w:numPr>
          <w:ilvl w:val="0"/>
          <w:numId w:val="35"/>
        </w:numPr>
        <w:spacing w:line="360" w:lineRule="auto"/>
      </w:pPr>
      <w:r w:rsidRPr="00765264">
        <w:t xml:space="preserve">Consideran y se adaptan a las características de la población objetivo. </w:t>
      </w:r>
    </w:p>
    <w:p w14:paraId="03E7D674" w14:textId="77777777" w:rsidR="00765264" w:rsidRPr="00765264" w:rsidRDefault="00765264" w:rsidP="00EA6CEB">
      <w:pPr>
        <w:pStyle w:val="Prrafodelista"/>
        <w:numPr>
          <w:ilvl w:val="0"/>
          <w:numId w:val="35"/>
        </w:numPr>
        <w:spacing w:line="360" w:lineRule="auto"/>
      </w:pPr>
      <w:r w:rsidRPr="00765264">
        <w:t>Identifican y definen plazos para cada procedimiento, así como datos de contacto para la atención al público.</w:t>
      </w:r>
    </w:p>
    <w:p w14:paraId="701AE359" w14:textId="77777777" w:rsidR="00765264" w:rsidRPr="00765264" w:rsidRDefault="00765264" w:rsidP="00EA6CEB">
      <w:pPr>
        <w:pStyle w:val="Prrafodelista"/>
        <w:numPr>
          <w:ilvl w:val="0"/>
          <w:numId w:val="35"/>
        </w:numPr>
        <w:spacing w:line="360" w:lineRule="auto"/>
      </w:pPr>
      <w:r w:rsidRPr="00765264">
        <w:t>Presentan y describen los requisitos y formatos necesarios para el procedimiento.</w:t>
      </w:r>
    </w:p>
    <w:p w14:paraId="5290CAE9" w14:textId="77777777" w:rsidR="00765264" w:rsidRPr="00765264" w:rsidRDefault="00765264" w:rsidP="00EA6CEB">
      <w:pPr>
        <w:pStyle w:val="Prrafodelista"/>
        <w:numPr>
          <w:ilvl w:val="0"/>
          <w:numId w:val="35"/>
        </w:numPr>
        <w:spacing w:line="360" w:lineRule="auto"/>
      </w:pPr>
      <w:r w:rsidRPr="00765264">
        <w:t>Son públicos y accesibles a la población objetivo en un lenguaje claro, sencillo y conciso.</w:t>
      </w:r>
    </w:p>
    <w:p w14:paraId="5F37CAF0" w14:textId="77777777" w:rsidR="00765264" w:rsidRPr="006F369A" w:rsidRDefault="00765264" w:rsidP="00765264">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69687F">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69687F">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55BBBC1" w:rsidR="00765264" w:rsidRPr="00B22673" w:rsidRDefault="00765264"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selección cuentan con:</w:t>
            </w:r>
          </w:p>
        </w:tc>
      </w:tr>
      <w:tr w:rsidR="00765264" w:rsidRPr="00FB74EA" w14:paraId="5C631C81" w14:textId="77777777" w:rsidTr="0004190C">
        <w:trPr>
          <w:jc w:val="right"/>
        </w:trPr>
        <w:tc>
          <w:tcPr>
            <w:tcW w:w="433" w:type="pct"/>
            <w:shd w:val="clear" w:color="auto" w:fill="auto"/>
            <w:vAlign w:val="center"/>
          </w:tcPr>
          <w:p w14:paraId="37DCDB36" w14:textId="149B2A34" w:rsidR="00765264" w:rsidRPr="0004190C" w:rsidRDefault="0004190C"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ED27F1C" w14:textId="3B95963D" w:rsidR="00765264" w:rsidRPr="0004190C" w:rsidRDefault="0004190C" w:rsidP="008C0925">
            <w:pPr>
              <w:pStyle w:val="Prrafodelista"/>
              <w:numPr>
                <w:ilvl w:val="0"/>
                <w:numId w:val="1"/>
              </w:numPr>
              <w:spacing w:after="0"/>
              <w:rPr>
                <w:rFonts w:eastAsia="Calibri" w:cs="Arial"/>
                <w:szCs w:val="20"/>
                <w:lang w:eastAsia="es-MX"/>
              </w:rPr>
            </w:pPr>
            <w:r w:rsidRPr="00592AEE">
              <w:rPr>
                <w:rFonts w:eastAsia="Calibri" w:cs="Arial"/>
                <w:b/>
                <w:szCs w:val="20"/>
                <w:lang w:eastAsia="es-MX"/>
              </w:rPr>
              <w:t xml:space="preserve">Dos </w:t>
            </w:r>
            <w:r>
              <w:rPr>
                <w:rFonts w:eastAsia="Calibri" w:cs="Arial"/>
                <w:szCs w:val="20"/>
                <w:lang w:eastAsia="es-MX"/>
              </w:rPr>
              <w:t>de los</w:t>
            </w:r>
            <w:r w:rsidR="002C3CDD" w:rsidRPr="0004190C">
              <w:rPr>
                <w:rFonts w:eastAsia="Calibri" w:cs="Arial"/>
                <w:szCs w:val="20"/>
                <w:lang w:eastAsia="es-MX"/>
              </w:rPr>
              <w:t xml:space="preserve"> criterios de valoración.</w:t>
            </w:r>
          </w:p>
        </w:tc>
      </w:tr>
    </w:tbl>
    <w:p w14:paraId="0BA6E6DD" w14:textId="19E66342" w:rsidR="0004190C" w:rsidRPr="008C0925" w:rsidRDefault="0069687F" w:rsidP="008C0925">
      <w:pPr>
        <w:spacing w:before="240" w:after="120"/>
      </w:pPr>
      <w:r w:rsidRPr="0004190C">
        <w:rPr>
          <w:b/>
          <w:u w:val="single"/>
        </w:rPr>
        <w:t>Justificación:</w:t>
      </w:r>
      <w:r w:rsidR="008C0925" w:rsidRPr="008C0925">
        <w:rPr>
          <w:b/>
        </w:rPr>
        <w:t xml:space="preserve"> </w:t>
      </w:r>
      <w:r w:rsidR="0073473D" w:rsidRPr="008C0925">
        <w:t xml:space="preserve">El </w:t>
      </w:r>
      <w:r w:rsidR="00B132AB" w:rsidRPr="008C0925">
        <w:t xml:space="preserve">Proyecto del </w:t>
      </w:r>
      <w:r w:rsidR="0073473D" w:rsidRPr="008C0925">
        <w:t>Prog</w:t>
      </w:r>
      <w:r w:rsidR="0004190C" w:rsidRPr="008C0925">
        <w:t xml:space="preserve">rama Presupuestario (Pp) cuenta, de acuerdo al esfuerzo de MIR realizada y que no se encuentra publicada en el Tomo IV de la LIPEES 2023, </w:t>
      </w:r>
      <w:r w:rsidR="0073473D" w:rsidRPr="008C0925">
        <w:t>con</w:t>
      </w:r>
      <w:r w:rsidR="0004190C" w:rsidRPr="008C0925">
        <w:t xml:space="preserve"> los siguientes Componentes (bienes y/o servicios): 1. Hatos ganaderos sospechosos o positivos a tuberculosis bovina despoblados y os Puntos de Verificación e Inspección y 2. Rutas Itinerantes incrementan sus acciones de supervisión y vigilancia en materia de sanidad animal y vegetal e inocuidad de productos.</w:t>
      </w:r>
    </w:p>
    <w:p w14:paraId="396C1C22" w14:textId="77777777" w:rsidR="0004190C" w:rsidRPr="008C0925" w:rsidRDefault="0004190C" w:rsidP="008C0925">
      <w:r w:rsidRPr="008C0925">
        <w:t>La UR manifiesta que los</w:t>
      </w:r>
      <w:r w:rsidR="0073473D" w:rsidRPr="008C0925">
        <w:t xml:space="preserve"> plazos son claros y están alineados con las actividades operativas del programa, como la entrega de productos sanitarios, sacrificios de bovinos o el suministro de insumos médicos para animales.</w:t>
      </w:r>
      <w:r w:rsidR="002240EC" w:rsidRPr="008C0925">
        <w:t xml:space="preserve"> </w:t>
      </w:r>
      <w:r w:rsidR="00731805" w:rsidRPr="008C0925">
        <w:t>Se lle</w:t>
      </w:r>
      <w:r w:rsidR="005C52B6" w:rsidRPr="008C0925">
        <w:t xml:space="preserve">van registros y levantan directorios. </w:t>
      </w:r>
    </w:p>
    <w:p w14:paraId="216A30C8" w14:textId="1ABC4331" w:rsidR="0069687F" w:rsidRPr="008C0925" w:rsidRDefault="0073473D" w:rsidP="008C0925">
      <w:r w:rsidRPr="008C0925">
        <w:t>Además, los procedimientos incluyen información de contacto para la atención al público, como números telefónicos, correos electrónicos o puntos de contacto físicos, facilitando que los beneficiarios o involucrados puedan comunicarse con los responsables del programa para resolver dudas, gestionar trámites o recibir asistencia.</w:t>
      </w:r>
      <w:r w:rsidR="005D090F" w:rsidRPr="008C0925">
        <w:t xml:space="preserve"> Por otro lado, </w:t>
      </w:r>
      <w:r w:rsidR="00A041D4" w:rsidRPr="008C0925">
        <w:t xml:space="preserve">se tienen estadísticas de actividades coadyuvantes que tienen que ver con </w:t>
      </w:r>
      <w:r w:rsidR="007809B8" w:rsidRPr="008C0925">
        <w:t xml:space="preserve">movilizaciones de ganado, inspecciones y verificaciones realizadas </w:t>
      </w:r>
      <w:r w:rsidR="004E6938" w:rsidRPr="008C0925">
        <w:t>referentes a unidades de producción en el territorio estatal</w:t>
      </w:r>
      <w:r w:rsidR="00C66B42" w:rsidRPr="008C0925">
        <w:t xml:space="preserve"> y</w:t>
      </w:r>
      <w:r w:rsidR="004E6938" w:rsidRPr="008C0925">
        <w:t xml:space="preserve"> aplicación </w:t>
      </w:r>
      <w:r w:rsidR="00C66B42" w:rsidRPr="008C0925">
        <w:t>d</w:t>
      </w:r>
      <w:r w:rsidR="004E6938" w:rsidRPr="008C0925">
        <w:t>e actos de autoridad</w:t>
      </w:r>
      <w:r w:rsidR="00C66B42" w:rsidRPr="008C0925">
        <w:t>.</w:t>
      </w:r>
    </w:p>
    <w:p w14:paraId="436A6FC4" w14:textId="172A4BFE" w:rsidR="0004190C" w:rsidRPr="008C0925" w:rsidRDefault="0004190C" w:rsidP="008C0925">
      <w:r w:rsidRPr="008C0925">
        <w:t>Sin embargo, no mostró evidencia de los procedimientos documentados para la entrega de los bienes y/o servicios documentados que cumplen con los criterios anteriores. Por lo cual se recomienda atenderlos.</w:t>
      </w:r>
    </w:p>
    <w:p w14:paraId="024A9979" w14:textId="50FFBBE4" w:rsidR="00765264" w:rsidRPr="00A33C42" w:rsidRDefault="00765264" w:rsidP="00EA6CEB">
      <w:pPr>
        <w:pStyle w:val="Prrafodelista"/>
        <w:numPr>
          <w:ilvl w:val="0"/>
          <w:numId w:val="13"/>
        </w:numPr>
        <w:spacing w:line="360" w:lineRule="auto"/>
        <w:rPr>
          <w:b/>
        </w:rPr>
      </w:pPr>
      <w:r w:rsidRPr="00A33C42">
        <w:rPr>
          <w:b/>
        </w:rPr>
        <w:t>¿</w:t>
      </w:r>
      <w:r w:rsidRPr="00765264">
        <w:rPr>
          <w:b/>
        </w:rPr>
        <w:t xml:space="preserve">El Pp establece procedimientos diferenciados o prioritarios para la atención de grupos poblacionales, territorios del </w:t>
      </w:r>
      <w:r w:rsidR="0017718B">
        <w:rPr>
          <w:b/>
        </w:rPr>
        <w:t>estado</w:t>
      </w:r>
      <w:r w:rsidRPr="00765264">
        <w:rPr>
          <w:b/>
        </w:rPr>
        <w:t>, sobre los que ha identificado afectaciones diferenciadas del problema que busca atender o, en su caso, para la conservación del medio ambiente</w:t>
      </w:r>
      <w:r w:rsidRPr="00A33C42">
        <w:rPr>
          <w:b/>
        </w:rPr>
        <w:t>?</w:t>
      </w:r>
    </w:p>
    <w:p w14:paraId="02EE5635"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680E48A7" w14:textId="77777777" w:rsidTr="0069687F">
        <w:trPr>
          <w:trHeight w:val="340"/>
          <w:tblHeader/>
          <w:jc w:val="right"/>
        </w:trPr>
        <w:tc>
          <w:tcPr>
            <w:tcW w:w="433" w:type="pct"/>
            <w:shd w:val="clear" w:color="auto" w:fill="7F7F7F" w:themeFill="text1" w:themeFillTint="80"/>
            <w:vAlign w:val="center"/>
          </w:tcPr>
          <w:p w14:paraId="1E6EBB5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9157AA2"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765264" w:rsidRPr="003768E9" w14:paraId="41B6FF4E" w14:textId="77777777" w:rsidTr="003768E9">
        <w:trPr>
          <w:jc w:val="right"/>
        </w:trPr>
        <w:tc>
          <w:tcPr>
            <w:tcW w:w="433" w:type="pct"/>
            <w:shd w:val="clear" w:color="auto" w:fill="auto"/>
            <w:vAlign w:val="center"/>
          </w:tcPr>
          <w:p w14:paraId="07062A87" w14:textId="5EE473EC" w:rsidR="00765264" w:rsidRPr="003768E9" w:rsidRDefault="003768E9" w:rsidP="00765264">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768E9">
              <w:rPr>
                <w:rFonts w:eastAsia="Calibri" w:cs="Arial"/>
                <w:szCs w:val="20"/>
                <w:lang w:eastAsia="es-MX"/>
              </w:rPr>
              <w:t>4</w:t>
            </w:r>
          </w:p>
        </w:tc>
        <w:tc>
          <w:tcPr>
            <w:tcW w:w="4567" w:type="pct"/>
            <w:shd w:val="clear" w:color="auto" w:fill="auto"/>
            <w:vAlign w:val="center"/>
          </w:tcPr>
          <w:p w14:paraId="0E7FED03" w14:textId="2FA6DCDC" w:rsidR="003768E9" w:rsidRPr="003768E9" w:rsidRDefault="003768E9" w:rsidP="003768E9">
            <w:pPr>
              <w:autoSpaceDE w:val="0"/>
              <w:autoSpaceDN w:val="0"/>
              <w:adjustRightInd w:val="0"/>
              <w:spacing w:after="0" w:line="240" w:lineRule="auto"/>
              <w:rPr>
                <w:rFonts w:cs="Arial"/>
                <w:szCs w:val="20"/>
              </w:rPr>
            </w:pPr>
            <w:r w:rsidRPr="003768E9">
              <w:rPr>
                <w:rFonts w:cs="Arial"/>
                <w:szCs w:val="20"/>
              </w:rPr>
              <w:t xml:space="preserve">El Pp </w:t>
            </w:r>
            <w:r w:rsidRPr="003768E9">
              <w:rPr>
                <w:rFonts w:cs="Arial"/>
                <w:b/>
                <w:bCs/>
                <w:szCs w:val="20"/>
              </w:rPr>
              <w:t xml:space="preserve">sí </w:t>
            </w:r>
            <w:r w:rsidRPr="003768E9">
              <w:rPr>
                <w:rFonts w:cs="Arial"/>
                <w:szCs w:val="20"/>
              </w:rPr>
              <w:t>considera procedimientos diferenciados para la atención de grupos</w:t>
            </w:r>
          </w:p>
          <w:p w14:paraId="129A3A30" w14:textId="108B6CE7" w:rsidR="00765264" w:rsidRPr="003768E9" w:rsidRDefault="003768E9" w:rsidP="003768E9">
            <w:pPr>
              <w:autoSpaceDE w:val="0"/>
              <w:autoSpaceDN w:val="0"/>
              <w:adjustRightInd w:val="0"/>
              <w:spacing w:after="0" w:line="240" w:lineRule="auto"/>
              <w:rPr>
                <w:rFonts w:cs="Arial"/>
                <w:szCs w:val="20"/>
              </w:rPr>
            </w:pPr>
            <w:r w:rsidRPr="003768E9">
              <w:rPr>
                <w:rFonts w:cs="Arial"/>
                <w:szCs w:val="20"/>
              </w:rPr>
              <w:t>poblacionales o territorios del estado o, en su caso, para la conservación del medio ambiente.</w:t>
            </w:r>
          </w:p>
        </w:tc>
      </w:tr>
    </w:tbl>
    <w:p w14:paraId="613B1B58" w14:textId="51F7FD71" w:rsidR="000B00FA" w:rsidRPr="00592AEE" w:rsidRDefault="0069687F" w:rsidP="008C0925">
      <w:pPr>
        <w:spacing w:before="240" w:after="120"/>
      </w:pPr>
      <w:r w:rsidRPr="003768E9">
        <w:rPr>
          <w:b/>
          <w:u w:val="single"/>
        </w:rPr>
        <w:lastRenderedPageBreak/>
        <w:t>Justificación:</w:t>
      </w:r>
      <w:r w:rsidR="008C0925" w:rsidRPr="008C0925">
        <w:rPr>
          <w:b/>
        </w:rPr>
        <w:t xml:space="preserve"> </w:t>
      </w:r>
      <w:r w:rsidR="000B00FA" w:rsidRPr="00592AEE">
        <w:t>E</w:t>
      </w:r>
      <w:r w:rsidR="006F34F2" w:rsidRPr="00592AEE">
        <w:t>n e</w:t>
      </w:r>
      <w:r w:rsidR="000B00FA" w:rsidRPr="00592AEE">
        <w:t xml:space="preserve">l “Programa de la Campaña Nacional Contra la Tuberculosis Bovina en Sinaloa”, </w:t>
      </w:r>
      <w:r w:rsidR="003768E9">
        <w:t xml:space="preserve">menciona que la </w:t>
      </w:r>
      <w:r w:rsidR="000B00FA" w:rsidRPr="00592AEE">
        <w:t>priorización se basa en criterio</w:t>
      </w:r>
      <w:r w:rsidR="003768E9">
        <w:t xml:space="preserve">s geográficos y epidemiológicos y en </w:t>
      </w:r>
      <w:r w:rsidR="00CB1669" w:rsidRPr="00592AEE">
        <w:t>ese marco se inscribe el Pp.</w:t>
      </w:r>
    </w:p>
    <w:p w14:paraId="373297B7" w14:textId="3DE6BDDF" w:rsidR="003768E9" w:rsidRPr="0069687F" w:rsidRDefault="000B00FA" w:rsidP="008C0925">
      <w:r w:rsidRPr="003768E9">
        <w:t xml:space="preserve">El programa prioriza ciertas zonas del estado (como la zona norte, centro y centro sur) debido a la mayor prevalencia de tuberculosis bovina en estos territorios. Las medidas se centran en municipios específicos, como El Fuerte, Choix, Sinaloa, Mocorito, Badiraguato y Elota, debido a las condiciones sanitarias más críticas en estas regiones. La atención prioritaria se realiza en función de la prevalencia de la enfermedad y las dificultades geográficas (como la zona serrana, que es de difícil acceso durante la temporada de lluvias), no por otros factores relacionados con grupos poblacionales específicos o con la </w:t>
      </w:r>
      <w:r w:rsidR="006B6B7F" w:rsidRPr="003768E9">
        <w:t>protección</w:t>
      </w:r>
      <w:r w:rsidRPr="003768E9">
        <w:t xml:space="preserve"> del medio ambiente.</w:t>
      </w:r>
    </w:p>
    <w:p w14:paraId="28052302" w14:textId="1BC96DBD" w:rsidR="00765264" w:rsidRPr="006F369A" w:rsidRDefault="00765264" w:rsidP="00EA6CEB">
      <w:pPr>
        <w:pStyle w:val="Prrafodelista"/>
        <w:numPr>
          <w:ilvl w:val="0"/>
          <w:numId w:val="27"/>
        </w:numPr>
        <w:spacing w:after="0" w:line="360" w:lineRule="auto"/>
        <w:rPr>
          <w:b/>
        </w:rPr>
      </w:pPr>
      <w:r>
        <w:rPr>
          <w:b/>
        </w:rPr>
        <w:t>Padrón</w:t>
      </w:r>
    </w:p>
    <w:p w14:paraId="681CBA6C" w14:textId="77777777" w:rsidR="00765264" w:rsidRDefault="00765264" w:rsidP="00765264">
      <w:pPr>
        <w:spacing w:after="0" w:line="240" w:lineRule="auto"/>
      </w:pPr>
    </w:p>
    <w:p w14:paraId="3128B201" w14:textId="0FF2D65A" w:rsidR="00765264" w:rsidRPr="00A33C42" w:rsidRDefault="00765264" w:rsidP="00EA6CEB">
      <w:pPr>
        <w:pStyle w:val="Prrafodelista"/>
        <w:numPr>
          <w:ilvl w:val="0"/>
          <w:numId w:val="13"/>
        </w:numPr>
        <w:spacing w:line="360" w:lineRule="auto"/>
        <w:rPr>
          <w:b/>
        </w:rPr>
      </w:pPr>
      <w:r w:rsidRPr="00A33C42">
        <w:rPr>
          <w:b/>
        </w:rPr>
        <w:t>¿</w:t>
      </w:r>
      <w:r w:rsidR="003F6330" w:rsidRPr="003F6330">
        <w:rPr>
          <w:b/>
        </w:rPr>
        <w:t>El Pp cuenta con información documentada que permite conocer a la población atendida, que cumpla con las siguientes características</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6FF6D0A5" w14:textId="77777777" w:rsidR="00765264" w:rsidRPr="00765264" w:rsidRDefault="00765264" w:rsidP="00EA6CEB">
      <w:pPr>
        <w:pStyle w:val="Prrafodelista"/>
        <w:numPr>
          <w:ilvl w:val="0"/>
          <w:numId w:val="38"/>
        </w:numPr>
        <w:spacing w:line="360" w:lineRule="auto"/>
      </w:pPr>
      <w:r w:rsidRPr="00765264">
        <w:t>Incluye características de la población atendida.</w:t>
      </w:r>
    </w:p>
    <w:p w14:paraId="6AAF2EDE" w14:textId="77777777" w:rsidR="00765264" w:rsidRPr="00765264" w:rsidRDefault="00765264" w:rsidP="00EA6CEB">
      <w:pPr>
        <w:pStyle w:val="Prrafodelista"/>
        <w:numPr>
          <w:ilvl w:val="0"/>
          <w:numId w:val="38"/>
        </w:numPr>
        <w:spacing w:line="360" w:lineRule="auto"/>
      </w:pPr>
      <w:r w:rsidRPr="00765264">
        <w:t>Incluye características del tipo de bien o servicio otorgado.</w:t>
      </w:r>
    </w:p>
    <w:p w14:paraId="5DA5EE43" w14:textId="12CA807C" w:rsidR="00765264" w:rsidRPr="00765264" w:rsidRDefault="00765264" w:rsidP="00EA6CEB">
      <w:pPr>
        <w:pStyle w:val="Prrafodelista"/>
        <w:numPr>
          <w:ilvl w:val="0"/>
          <w:numId w:val="38"/>
        </w:numPr>
        <w:spacing w:line="360" w:lineRule="auto"/>
      </w:pPr>
      <w:r w:rsidRPr="00765264">
        <w:t>Se encuentra sistematizada</w:t>
      </w:r>
      <w:r w:rsidR="003F6330">
        <w:rPr>
          <w:rStyle w:val="Refdenotaalpie"/>
        </w:rPr>
        <w:footnoteReference w:id="2"/>
      </w:r>
      <w:r w:rsidRPr="00765264">
        <w:t xml:space="preserve"> y cuenta con mecanismos documentados para su depuración y actualización.</w:t>
      </w:r>
    </w:p>
    <w:p w14:paraId="79CE0731" w14:textId="41B26498" w:rsidR="00765264" w:rsidRDefault="00765264" w:rsidP="00EA6CEB">
      <w:pPr>
        <w:pStyle w:val="Prrafodelista"/>
        <w:numPr>
          <w:ilvl w:val="0"/>
          <w:numId w:val="38"/>
        </w:numPr>
        <w:spacing w:line="360" w:lineRule="auto"/>
      </w:pPr>
      <w:r w:rsidRPr="00765264">
        <w:t>Incluye una clave única por unidad o elemento de la población atendida que permite su identificación en el tiempo.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69687F">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69687F">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4A15D90" w:rsidR="00765264"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765264" w:rsidRPr="00FB74EA" w14:paraId="44FA926F" w14:textId="77777777" w:rsidTr="003768E9">
        <w:trPr>
          <w:jc w:val="right"/>
        </w:trPr>
        <w:tc>
          <w:tcPr>
            <w:tcW w:w="433" w:type="pct"/>
            <w:shd w:val="clear" w:color="auto" w:fill="auto"/>
            <w:vAlign w:val="center"/>
          </w:tcPr>
          <w:p w14:paraId="7E82EEEE" w14:textId="6AFF08AF" w:rsidR="00765264" w:rsidRPr="00FB74EA" w:rsidRDefault="00193A2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00151CB2" w14:textId="7A1FD90D" w:rsidR="00765264" w:rsidRPr="006C48B7" w:rsidRDefault="00193A2E" w:rsidP="006C48B7">
            <w:pPr>
              <w:numPr>
                <w:ilvl w:val="0"/>
                <w:numId w:val="1"/>
              </w:numPr>
              <w:spacing w:after="0" w:line="240" w:lineRule="atLeast"/>
              <w:jc w:val="left"/>
              <w:rPr>
                <w:rFonts w:eastAsia="Calibri" w:cs="Arial"/>
                <w:szCs w:val="20"/>
                <w:lang w:eastAsia="es-MX"/>
              </w:rPr>
            </w:pPr>
            <w:r>
              <w:rPr>
                <w:rFonts w:eastAsia="Calibri" w:cs="Arial"/>
                <w:b/>
                <w:szCs w:val="20"/>
                <w:lang w:eastAsia="es-MX"/>
              </w:rPr>
              <w:t xml:space="preserve">Dos </w:t>
            </w:r>
            <w:r w:rsidR="006C48B7">
              <w:rPr>
                <w:rFonts w:eastAsia="Calibri" w:cs="Arial"/>
                <w:szCs w:val="20"/>
                <w:lang w:eastAsia="es-MX"/>
              </w:rPr>
              <w:t>criterios de valoración.</w:t>
            </w:r>
          </w:p>
        </w:tc>
      </w:tr>
    </w:tbl>
    <w:p w14:paraId="42DF1FD3" w14:textId="72350BD8" w:rsidR="003768E9" w:rsidRPr="008C0925" w:rsidRDefault="0069687F" w:rsidP="008C0925">
      <w:pPr>
        <w:spacing w:before="240" w:after="120"/>
      </w:pPr>
      <w:r w:rsidRPr="00EC02FC">
        <w:rPr>
          <w:b/>
          <w:u w:val="single"/>
        </w:rPr>
        <w:t>Justificación:</w:t>
      </w:r>
      <w:r w:rsidR="008C0925" w:rsidRPr="008C0925">
        <w:rPr>
          <w:b/>
        </w:rPr>
        <w:t xml:space="preserve"> </w:t>
      </w:r>
      <w:r w:rsidR="00512172" w:rsidRPr="008C0925">
        <w:t xml:space="preserve">El programa está centrado </w:t>
      </w:r>
      <w:r w:rsidR="00B86A9B" w:rsidRPr="008C0925">
        <w:t xml:space="preserve">en la reducción de la prevalencia de animales </w:t>
      </w:r>
      <w:r w:rsidR="00CC7007" w:rsidRPr="008C0925">
        <w:t>infestados de tuberculosis bovina</w:t>
      </w:r>
      <w:r w:rsidR="005E5B62" w:rsidRPr="008C0925">
        <w:t xml:space="preserve"> en el área territorial del estado de Sinaloa, </w:t>
      </w:r>
      <w:r w:rsidR="006D0D5A" w:rsidRPr="008C0925">
        <w:t>bajo un enfoque de salud pública y animal</w:t>
      </w:r>
      <w:r w:rsidR="003768E9" w:rsidRPr="008C0925">
        <w:t>. Lo cual implica b</w:t>
      </w:r>
      <w:r w:rsidR="0098572E" w:rsidRPr="008C0925">
        <w:t xml:space="preserve">eneficios en favor de ganaderos y consumidores a través de la erradicación de la enfermedad. </w:t>
      </w:r>
    </w:p>
    <w:p w14:paraId="61B8B009" w14:textId="104D55A9" w:rsidR="003768E9" w:rsidRPr="008C0925" w:rsidRDefault="008C6B8A" w:rsidP="008C0925">
      <w:r w:rsidRPr="008C0925">
        <w:lastRenderedPageBreak/>
        <w:t xml:space="preserve">La población </w:t>
      </w:r>
      <w:r w:rsidR="005C580D" w:rsidRPr="008C0925">
        <w:t xml:space="preserve">bajo atención son </w:t>
      </w:r>
      <w:r w:rsidR="00C46427" w:rsidRPr="008C0925">
        <w:t xml:space="preserve">cabezas de bovinos </w:t>
      </w:r>
      <w:r w:rsidR="008E3E63" w:rsidRPr="008C0925">
        <w:t>y</w:t>
      </w:r>
      <w:r w:rsidR="005C580D" w:rsidRPr="008C0925">
        <w:t xml:space="preserve"> hatos</w:t>
      </w:r>
      <w:r w:rsidR="008E3E63" w:rsidRPr="008C0925">
        <w:t xml:space="preserve"> de bovinos</w:t>
      </w:r>
      <w:r w:rsidR="005B1A0B" w:rsidRPr="008C0925">
        <w:t xml:space="preserve">, puede ser causa de </w:t>
      </w:r>
      <w:r w:rsidR="00714336" w:rsidRPr="008C0925">
        <w:t>la prevalencia de la tuberculosis bovina, de ahí que la inspección y vigilancia, como servicios</w:t>
      </w:r>
      <w:r w:rsidR="007C20C0" w:rsidRPr="008C0925">
        <w:t xml:space="preserve"> provistos</w:t>
      </w:r>
      <w:r w:rsidR="003E303B" w:rsidRPr="008C0925">
        <w:t xml:space="preserve"> por el gobierno</w:t>
      </w:r>
      <w:r w:rsidR="00714336" w:rsidRPr="008C0925">
        <w:t>, sean claves</w:t>
      </w:r>
      <w:r w:rsidR="007C4174" w:rsidRPr="008C0925">
        <w:t xml:space="preserve"> para el control</w:t>
      </w:r>
      <w:r w:rsidR="00600D4A" w:rsidRPr="008C0925">
        <w:t xml:space="preserve"> y disminución de la prevalencia</w:t>
      </w:r>
      <w:r w:rsidR="007C4174" w:rsidRPr="008C0925">
        <w:t xml:space="preserve">, </w:t>
      </w:r>
      <w:r w:rsidR="00524C81" w:rsidRPr="008C0925">
        <w:t>lo quieran o no los propietarios</w:t>
      </w:r>
      <w:r w:rsidR="007C4174" w:rsidRPr="008C0925">
        <w:t>.</w:t>
      </w:r>
      <w:r w:rsidR="00C46427" w:rsidRPr="008C0925">
        <w:t xml:space="preserve"> </w:t>
      </w:r>
    </w:p>
    <w:p w14:paraId="184A25C8" w14:textId="0D0BAABE" w:rsidR="00C37562" w:rsidRPr="008C0925" w:rsidRDefault="00594C80" w:rsidP="008C0925">
      <w:r w:rsidRPr="008C0925">
        <w:t>Existe una normatividad</w:t>
      </w:r>
      <w:r w:rsidR="003E01CA" w:rsidRPr="008C0925">
        <w:t xml:space="preserve"> sanitaria</w:t>
      </w:r>
      <w:r w:rsidRPr="008C0925">
        <w:t xml:space="preserve"> que debe hacerse cumplir</w:t>
      </w:r>
      <w:r w:rsidR="00CB7958" w:rsidRPr="008C0925">
        <w:t xml:space="preserve"> y</w:t>
      </w:r>
      <w:r w:rsidR="000A0FA0" w:rsidRPr="008C0925">
        <w:t xml:space="preserve"> </w:t>
      </w:r>
      <w:r w:rsidR="00CB7958" w:rsidRPr="008C0925">
        <w:t>que puede dar lugar a sanciones</w:t>
      </w:r>
      <w:r w:rsidR="003E01CA" w:rsidRPr="008C0925">
        <w:t xml:space="preserve"> cuando se viola y </w:t>
      </w:r>
      <w:r w:rsidR="008E2C5D" w:rsidRPr="008C0925">
        <w:t xml:space="preserve">así se </w:t>
      </w:r>
      <w:r w:rsidR="003E01CA" w:rsidRPr="008C0925">
        <w:t>detecta.</w:t>
      </w:r>
      <w:r w:rsidR="0011328B" w:rsidRPr="008C0925">
        <w:t xml:space="preserve"> Sin embargo, </w:t>
      </w:r>
      <w:r w:rsidR="00453C53" w:rsidRPr="008C0925">
        <w:t xml:space="preserve">en </w:t>
      </w:r>
      <w:r w:rsidR="00695F2C" w:rsidRPr="008C0925">
        <w:t xml:space="preserve">el </w:t>
      </w:r>
      <w:r w:rsidR="00453C53" w:rsidRPr="008C0925">
        <w:t xml:space="preserve">esquema del </w:t>
      </w:r>
      <w:r w:rsidR="00695F2C" w:rsidRPr="008C0925">
        <w:t xml:space="preserve">programa </w:t>
      </w:r>
      <w:r w:rsidR="00453C53" w:rsidRPr="008C0925">
        <w:t>entran</w:t>
      </w:r>
      <w:r w:rsidR="00695F2C" w:rsidRPr="008C0925">
        <w:t xml:space="preserve"> incentivos positivos, como vacunación gratuita</w:t>
      </w:r>
      <w:r w:rsidR="00F7167B" w:rsidRPr="008C0925">
        <w:t xml:space="preserve"> contra brucelosis y </w:t>
      </w:r>
      <w:r w:rsidR="00AC1C47" w:rsidRPr="008C0925">
        <w:t>apoyos en el caso de despoblamiento de animales enfermos en hatos cuarentenados.</w:t>
      </w:r>
      <w:r w:rsidR="00490AD8" w:rsidRPr="008C0925">
        <w:t xml:space="preserve"> A estos aspectos se aplica</w:t>
      </w:r>
      <w:r w:rsidR="00C4568A" w:rsidRPr="008C0925">
        <w:t>n las características que se mencionan a continuación:</w:t>
      </w:r>
    </w:p>
    <w:p w14:paraId="702FB8DC" w14:textId="77777777" w:rsidR="00193A2E" w:rsidRPr="008C0925" w:rsidRDefault="00193A2E" w:rsidP="008C0925">
      <w:r w:rsidRPr="008C0925">
        <w:t xml:space="preserve">La UR mencionó que para Programa presupuestario Proyecto: Estatus Zoosanitario es un programa enfocado a salud animal y pública, de carácter preventivo y normativo, centrado en el interés público y en beneficiar el sector de ganadería bovina en general, que puede, incluso, afectar negativamente intereses individuales y provocar resistencia social. </w:t>
      </w:r>
    </w:p>
    <w:p w14:paraId="0D512101" w14:textId="77777777" w:rsidR="00193A2E" w:rsidRPr="008C0925" w:rsidRDefault="00193A2E" w:rsidP="008C0925">
      <w:r w:rsidRPr="008C0925">
        <w:t xml:space="preserve">Donde los Ganaderos con hatos cuarentenados pueden recibir cierta compensación -no necesariamente- por tener que sacrificar sus animales, para un avance mucho más rápido del programa, pero la recepción no está sujeta a selección, beneficia únicamente a aquellos productores que se ven presionados a sacrificar animales; los cuales son registrados como receptores de tales compensaciones. Tampoco el acceso a vacunas para brucelosis está sujeto a convocatoria y selección, ya que las zonas de alta incidencia se programan para el procedimiento de vacunación, siendo gratuita tanto la vacuna como su aplicación. Se aplica un procedimiento de registro simple. </w:t>
      </w:r>
    </w:p>
    <w:p w14:paraId="247880C8" w14:textId="2DD63237" w:rsidR="00193A2E" w:rsidRPr="00193A2E" w:rsidRDefault="00193A2E" w:rsidP="008C0925">
      <w:r w:rsidRPr="008C0925">
        <w:t>Sin embargo, no se proporciona evidencia de tales registros, por lo cual se sugiere que se lleve un control ordenado de aquellos productores registrados como receptores de tales compensaciones y de las vacunas para brucelosis aplicadas, por hato y zona geográfica de la población atendida. Y que bien o servicio que se entregue sea sistematizado, documentado y pueda ser actualizado. Además, que estos incluyan una clave única por unidad o elemento de la población atendida que permite su identificación en el tiempo.</w:t>
      </w:r>
    </w:p>
    <w:p w14:paraId="38A92216" w14:textId="6CE98A6F" w:rsidR="00DC7803" w:rsidRPr="00521AC7" w:rsidRDefault="007872B7" w:rsidP="00521AC7">
      <w:pPr>
        <w:pStyle w:val="Prrafodelista"/>
        <w:numPr>
          <w:ilvl w:val="0"/>
          <w:numId w:val="13"/>
        </w:numPr>
        <w:spacing w:line="360" w:lineRule="auto"/>
        <w:ind w:left="357" w:hanging="357"/>
        <w:rPr>
          <w:b/>
        </w:rPr>
      </w:pPr>
      <w:r w:rsidRPr="00B66A87">
        <w:rPr>
          <w:b/>
        </w:rPr>
        <w:t xml:space="preserve">¿Qué cambio se ha generado en la Población Atendida </w:t>
      </w:r>
      <w:r w:rsidR="006B012C" w:rsidRPr="00B66A87">
        <w:rPr>
          <w:b/>
        </w:rPr>
        <w:t>tr</w:t>
      </w:r>
      <w:r w:rsidR="006B012C">
        <w:rPr>
          <w:b/>
        </w:rPr>
        <w:t>a</w:t>
      </w:r>
      <w:r w:rsidR="006B012C" w:rsidRPr="00B66A87">
        <w:rPr>
          <w:b/>
        </w:rPr>
        <w:t>s</w:t>
      </w:r>
      <w:r w:rsidRPr="00B66A87">
        <w:rPr>
          <w:b/>
        </w:rPr>
        <w:t xml:space="preserve"> la intervención del Programa presupuestario y como incide en el Bienestar de la Población?</w:t>
      </w:r>
    </w:p>
    <w:p w14:paraId="7EA2A65A" w14:textId="26F1C442" w:rsidR="0089214A" w:rsidRDefault="0069687F" w:rsidP="0089214A">
      <w:pPr>
        <w:spacing w:before="240" w:after="120"/>
        <w:rPr>
          <w:b/>
          <w:u w:val="single"/>
        </w:rPr>
      </w:pPr>
      <w:r w:rsidRPr="00193A2E">
        <w:rPr>
          <w:b/>
          <w:u w:val="single"/>
        </w:rPr>
        <w:t>Respuesta:</w:t>
      </w:r>
    </w:p>
    <w:p w14:paraId="1A169118" w14:textId="218EFF83" w:rsidR="00510ACC" w:rsidRPr="00193A2E" w:rsidRDefault="00510ACC" w:rsidP="008C0925">
      <w:pPr>
        <w:rPr>
          <w:b/>
        </w:rPr>
      </w:pPr>
      <w:r w:rsidRPr="00193A2E">
        <w:rPr>
          <w:b/>
        </w:rPr>
        <w:t>Reducción de la prevalencia d</w:t>
      </w:r>
      <w:r w:rsidR="00193A2E" w:rsidRPr="00193A2E">
        <w:rPr>
          <w:b/>
        </w:rPr>
        <w:t xml:space="preserve">e tuberculosis bovina: </w:t>
      </w:r>
      <w:r w:rsidRPr="00193A2E">
        <w:t xml:space="preserve">El programa ha logrado mantener la prevalencia de tuberculosis bovina en el estado por debajo del 0.5%, un indicador clave del éxito de las acciones implementadas (como barridos sanitarios, cuarentenas y pruebas de vigilancia en rastros). Este esfuerzo ha disminuido el número de animales infectados y, por lo tanto, ha reducido </w:t>
      </w:r>
      <w:r w:rsidRPr="00193A2E">
        <w:lastRenderedPageBreak/>
        <w:t>las oportunidades de propagación de la enfermedad dentro de los hatos y entre la población ganadera.</w:t>
      </w:r>
      <w:r w:rsidR="00AD2D3A" w:rsidRPr="00193A2E">
        <w:t xml:space="preserve"> Para 2023 se registra un índice de prevalencia de </w:t>
      </w:r>
      <w:r w:rsidR="00F1770B" w:rsidRPr="00193A2E">
        <w:t>0.2%.</w:t>
      </w:r>
    </w:p>
    <w:p w14:paraId="5C2CE4DD" w14:textId="5A58B7AF" w:rsidR="00510ACC" w:rsidRPr="00193A2E" w:rsidRDefault="00510ACC" w:rsidP="008C0925">
      <w:pPr>
        <w:rPr>
          <w:b/>
        </w:rPr>
      </w:pPr>
      <w:r w:rsidRPr="00193A2E">
        <w:rPr>
          <w:b/>
        </w:rPr>
        <w:t>Mej</w:t>
      </w:r>
      <w:r w:rsidR="00193A2E" w:rsidRPr="00193A2E">
        <w:rPr>
          <w:b/>
        </w:rPr>
        <w:t xml:space="preserve">ora en la sanidad animal: </w:t>
      </w:r>
      <w:r w:rsidRPr="00193A2E">
        <w:t>Las medidas de control y erradicación de la tuberculosis bovina han mejorado la sanidad del ganado en Sinaloa. Esto contribuye a una mayor productividad en la ganadería, pues los animales sanos tienen una mayor capacidad de producción de carne y leche, lo que beneficia directamente a los productores y a la industria pecuaria en general.</w:t>
      </w:r>
    </w:p>
    <w:p w14:paraId="1236D98D" w14:textId="4DEAFA3E" w:rsidR="00510ACC" w:rsidRPr="00193A2E" w:rsidRDefault="00510ACC" w:rsidP="008C0925">
      <w:pPr>
        <w:rPr>
          <w:b/>
        </w:rPr>
      </w:pPr>
      <w:r w:rsidRPr="00193A2E">
        <w:rPr>
          <w:b/>
        </w:rPr>
        <w:t>Pr</w:t>
      </w:r>
      <w:r w:rsidR="00193A2E" w:rsidRPr="00193A2E">
        <w:rPr>
          <w:b/>
        </w:rPr>
        <w:t xml:space="preserve">evención de riesgos zoonóticos: </w:t>
      </w:r>
      <w:r w:rsidRPr="00193A2E">
        <w:t>Al reducir la prevalencia de la tuberculosis bovina en el ganado, también se disminuye el riesgo de transmisión de la enfermedad al ser humano, ya que la tuberculosis bovina es una zoonosis. Esto tiene implicaciones directas para la salud pública, protegiendo a los trabajadores del campo y a las comunidades que consumen productos de origen animal.</w:t>
      </w:r>
    </w:p>
    <w:p w14:paraId="7C77B56D" w14:textId="34992A2E" w:rsidR="0069687F" w:rsidRPr="00193A2E" w:rsidRDefault="00510ACC" w:rsidP="008C0925">
      <w:pPr>
        <w:rPr>
          <w:b/>
        </w:rPr>
      </w:pPr>
      <w:r w:rsidRPr="00193A2E">
        <w:rPr>
          <w:b/>
        </w:rPr>
        <w:t>Mejoras en la compe</w:t>
      </w:r>
      <w:r w:rsidR="00193A2E" w:rsidRPr="00193A2E">
        <w:rPr>
          <w:b/>
        </w:rPr>
        <w:t xml:space="preserve">titividad del sector ganadero: </w:t>
      </w:r>
      <w:r w:rsidRPr="00193A2E">
        <w:t xml:space="preserve">El estatus sanitario del estado, al mantenerse en fase de erradicación y con la posibilidad de obtener el estatus acreditado preparatorio otorgado por el Departamento de Agricultura de los Estados Unidos (USDA), abre </w:t>
      </w:r>
      <w:r w:rsidR="00C25F7A" w:rsidRPr="00193A2E">
        <w:t>perspectivas para</w:t>
      </w:r>
      <w:r w:rsidRPr="00193A2E">
        <w:t xml:space="preserve"> la exportación de ganado en pie, lo cual representa</w:t>
      </w:r>
      <w:r w:rsidR="00747EFE" w:rsidRPr="00193A2E">
        <w:t>ría</w:t>
      </w:r>
      <w:r w:rsidRPr="00193A2E">
        <w:t xml:space="preserve"> una oportunidad económica para los ganaderos al permitirles acceder a mercados internacionales.</w:t>
      </w:r>
    </w:p>
    <w:p w14:paraId="0586503F" w14:textId="5022BF57" w:rsidR="003F6330" w:rsidRPr="006F369A" w:rsidRDefault="003F6330" w:rsidP="00EA6CEB">
      <w:pPr>
        <w:pStyle w:val="Prrafodelista"/>
        <w:numPr>
          <w:ilvl w:val="0"/>
          <w:numId w:val="27"/>
        </w:numPr>
        <w:spacing w:after="0" w:line="360" w:lineRule="auto"/>
        <w:rPr>
          <w:b/>
        </w:rPr>
      </w:pPr>
      <w:r>
        <w:rPr>
          <w:b/>
        </w:rPr>
        <w:t>Transparencia y rendición de cuentas</w:t>
      </w:r>
    </w:p>
    <w:p w14:paraId="0CC13F88" w14:textId="77777777" w:rsidR="003F6330" w:rsidRDefault="003F6330" w:rsidP="003F6330">
      <w:pPr>
        <w:spacing w:after="0" w:line="240" w:lineRule="auto"/>
      </w:pPr>
    </w:p>
    <w:p w14:paraId="6CAEF22F" w14:textId="60135774" w:rsidR="003F6330" w:rsidRPr="00A33C42" w:rsidRDefault="003F6330" w:rsidP="00EA6CEB">
      <w:pPr>
        <w:pStyle w:val="Prrafodelista"/>
        <w:numPr>
          <w:ilvl w:val="0"/>
          <w:numId w:val="13"/>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6A85674F" w14:textId="77777777" w:rsidR="003F6330" w:rsidRPr="003F6330" w:rsidRDefault="003F6330" w:rsidP="00EA6CEB">
      <w:pPr>
        <w:pStyle w:val="Prrafodelista"/>
        <w:numPr>
          <w:ilvl w:val="0"/>
          <w:numId w:val="40"/>
        </w:numPr>
        <w:spacing w:line="360" w:lineRule="auto"/>
      </w:pPr>
      <w:r w:rsidRPr="003F6330">
        <w:t>Los documentos normativos y/u operativos del Pp.</w:t>
      </w:r>
    </w:p>
    <w:p w14:paraId="1AD92E6C" w14:textId="77777777" w:rsidR="003F6330" w:rsidRPr="003F6330" w:rsidRDefault="003F6330" w:rsidP="00EA6CEB">
      <w:pPr>
        <w:pStyle w:val="Prrafodelista"/>
        <w:numPr>
          <w:ilvl w:val="0"/>
          <w:numId w:val="40"/>
        </w:numPr>
        <w:spacing w:line="360" w:lineRule="auto"/>
      </w:pPr>
      <w:r w:rsidRPr="003F6330">
        <w:t>La información financiera sobre el presupuesto asignado, así como los informes del ejercicio trimestral del gasto.</w:t>
      </w:r>
    </w:p>
    <w:p w14:paraId="18D6AE38" w14:textId="77777777" w:rsidR="003F6330" w:rsidRPr="003F6330" w:rsidRDefault="003F6330" w:rsidP="00EA6CEB">
      <w:pPr>
        <w:pStyle w:val="Prrafodelista"/>
        <w:numPr>
          <w:ilvl w:val="0"/>
          <w:numId w:val="40"/>
        </w:numPr>
        <w:spacing w:line="360" w:lineRule="auto"/>
      </w:pPr>
      <w:r w:rsidRPr="003F6330">
        <w:t>Los indicadores que permitan rendir cuenta de sus objetivos y resultados, así como las evaluaciones, estudios y encuestas financiados con recursos públicos.</w:t>
      </w:r>
    </w:p>
    <w:p w14:paraId="7EE64AAB" w14:textId="77777777" w:rsidR="003F6330" w:rsidRPr="003F6330" w:rsidRDefault="003F6330" w:rsidP="00EA6CEB">
      <w:pPr>
        <w:pStyle w:val="Prrafodelista"/>
        <w:numPr>
          <w:ilvl w:val="0"/>
          <w:numId w:val="40"/>
        </w:numPr>
        <w:spacing w:line="360" w:lineRule="auto"/>
      </w:pPr>
      <w:r w:rsidRPr="003F6330">
        <w:t>Listado de personas físicas o morales a quienes se les asigne recursos públicos.</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69687F">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7E38D9DC" w14:textId="77777777" w:rsidTr="0069687F">
        <w:trPr>
          <w:jc w:val="right"/>
        </w:trPr>
        <w:tc>
          <w:tcPr>
            <w:tcW w:w="433" w:type="pct"/>
            <w:vMerge/>
            <w:vAlign w:val="center"/>
          </w:tcPr>
          <w:p w14:paraId="54937D5D"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3F6330" w:rsidRPr="00FB74EA" w14:paraId="36619AE6" w14:textId="77777777" w:rsidTr="005902FA">
        <w:trPr>
          <w:jc w:val="right"/>
        </w:trPr>
        <w:tc>
          <w:tcPr>
            <w:tcW w:w="433" w:type="pct"/>
            <w:shd w:val="clear" w:color="auto" w:fill="auto"/>
            <w:vAlign w:val="center"/>
          </w:tcPr>
          <w:p w14:paraId="660AC4E1" w14:textId="7E038255" w:rsidR="003F6330" w:rsidRPr="00FB74EA" w:rsidRDefault="005902F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462FE499" w14:textId="163862AA" w:rsidR="00D42C7E" w:rsidRPr="001941EA" w:rsidRDefault="005902FA" w:rsidP="001941EA">
            <w:pPr>
              <w:pStyle w:val="Prrafodelista"/>
              <w:numPr>
                <w:ilvl w:val="0"/>
                <w:numId w:val="1"/>
              </w:numPr>
              <w:rPr>
                <w:rFonts w:eastAsia="Calibri" w:cs="Arial"/>
                <w:szCs w:val="20"/>
                <w:lang w:eastAsia="es-MX"/>
              </w:rPr>
            </w:pPr>
            <w:r w:rsidRPr="005902FA">
              <w:rPr>
                <w:rFonts w:eastAsia="Calibri" w:cs="Arial"/>
                <w:b/>
                <w:szCs w:val="20"/>
                <w:lang w:eastAsia="es-MX"/>
              </w:rPr>
              <w:t>Uno</w:t>
            </w:r>
            <w:r>
              <w:rPr>
                <w:rFonts w:eastAsia="Calibri" w:cs="Arial"/>
                <w:szCs w:val="20"/>
                <w:lang w:eastAsia="es-MX"/>
              </w:rPr>
              <w:t xml:space="preserve"> de los Criterios de valoración</w:t>
            </w:r>
            <w:r w:rsidR="00751A3E">
              <w:rPr>
                <w:rFonts w:eastAsia="Calibri" w:cs="Arial"/>
                <w:szCs w:val="20"/>
                <w:lang w:eastAsia="es-MX"/>
              </w:rPr>
              <w:t>.</w:t>
            </w:r>
          </w:p>
        </w:tc>
      </w:tr>
    </w:tbl>
    <w:p w14:paraId="4924CBBA" w14:textId="5C3B4774" w:rsidR="00B64479" w:rsidRDefault="0069687F" w:rsidP="008C0925">
      <w:pPr>
        <w:spacing w:before="240" w:after="120"/>
      </w:pPr>
      <w:r w:rsidRPr="00EC02FC">
        <w:rPr>
          <w:b/>
          <w:u w:val="single"/>
        </w:rPr>
        <w:lastRenderedPageBreak/>
        <w:t>Justificación:</w:t>
      </w:r>
      <w:r w:rsidR="008C0925" w:rsidRPr="008C0925">
        <w:rPr>
          <w:b/>
        </w:rPr>
        <w:t xml:space="preserve"> </w:t>
      </w:r>
      <w:r w:rsidR="005902FA">
        <w:t xml:space="preserve">La </w:t>
      </w:r>
      <w:r w:rsidR="00881452">
        <w:t>Unidad</w:t>
      </w:r>
      <w:r w:rsidR="005902FA">
        <w:t xml:space="preserve"> Responsable del</w:t>
      </w:r>
      <w:r w:rsidR="00D81917" w:rsidRPr="005902FA">
        <w:t xml:space="preserve"> programa </w:t>
      </w:r>
      <w:r w:rsidR="005902FA">
        <w:t xml:space="preserve">menciona poner a </w:t>
      </w:r>
      <w:r w:rsidR="002577F5" w:rsidRPr="005902FA">
        <w:t>disp</w:t>
      </w:r>
      <w:r w:rsidR="009F4FED" w:rsidRPr="005902FA">
        <w:t>osición del público documentos e informes</w:t>
      </w:r>
      <w:r w:rsidR="007E5BD4" w:rsidRPr="005902FA">
        <w:t xml:space="preserve">, disponibles en </w:t>
      </w:r>
      <w:r w:rsidR="00ED620F" w:rsidRPr="005902FA">
        <w:t xml:space="preserve">la plataforma de Transparencia y </w:t>
      </w:r>
      <w:r w:rsidR="00DC649B" w:rsidRPr="005902FA">
        <w:t>Rendición de Cuentas</w:t>
      </w:r>
      <w:r w:rsidR="00EF536C" w:rsidRPr="005902FA">
        <w:t xml:space="preserve"> y en el portal de la Secretaría de Agricultura y Ganadería</w:t>
      </w:r>
      <w:r w:rsidR="00881452">
        <w:t>.</w:t>
      </w:r>
      <w:r w:rsidR="001826FB" w:rsidRPr="001826FB">
        <w:t xml:space="preserve"> </w:t>
      </w:r>
      <w:r w:rsidR="001826FB" w:rsidRPr="005902FA">
        <w:t>Además, se realizan reportes de avances en cuanto a indicadores que dan cuenta del alcance de objetivos y resultados, y se publican los listados de personas físicas o morales a quienes se les asignan recursos públicos correspondientes al programa, cuando así ha sido el caso, así como informes financieros, cuando se han ejercido los recursos autorizados.</w:t>
      </w:r>
      <w:r w:rsidR="001826FB">
        <w:t xml:space="preserve">  </w:t>
      </w:r>
    </w:p>
    <w:p w14:paraId="7ACFE520" w14:textId="50E91FD9" w:rsidR="005902FA" w:rsidRDefault="00881452" w:rsidP="00AD55F3">
      <w:pPr>
        <w:pStyle w:val="Prrafodelista"/>
        <w:numPr>
          <w:ilvl w:val="0"/>
          <w:numId w:val="55"/>
        </w:numPr>
        <w:spacing w:line="360" w:lineRule="auto"/>
        <w:ind w:left="567"/>
      </w:pPr>
      <w:hyperlink r:id="rId17" w:history="1">
        <w:r w:rsidRPr="005418CB">
          <w:rPr>
            <w:rStyle w:val="Hipervnculo"/>
          </w:rPr>
          <w:t>https://sayg.transparenciasinaloa.gob.mx/marco-normativo/</w:t>
        </w:r>
      </w:hyperlink>
    </w:p>
    <w:p w14:paraId="18C16F5E" w14:textId="69EE088F" w:rsidR="00881452" w:rsidRDefault="00881452" w:rsidP="00AD55F3">
      <w:pPr>
        <w:pStyle w:val="Prrafodelista"/>
        <w:numPr>
          <w:ilvl w:val="0"/>
          <w:numId w:val="55"/>
        </w:numPr>
        <w:spacing w:line="360" w:lineRule="auto"/>
        <w:ind w:left="567"/>
      </w:pPr>
      <w:hyperlink r:id="rId18" w:history="1">
        <w:r w:rsidRPr="005418CB">
          <w:rPr>
            <w:rStyle w:val="Hipervnculo"/>
          </w:rPr>
          <w:t>https://transparencia.sinaloa.gob.mx/p/datos-abiertos-secretaria-de-agricultura-y-ganaderia</w:t>
        </w:r>
      </w:hyperlink>
    </w:p>
    <w:p w14:paraId="40427D72" w14:textId="1CEBCB6E" w:rsidR="001826FB" w:rsidRPr="003F6330" w:rsidRDefault="00881452" w:rsidP="008C0925">
      <w:r>
        <w:t xml:space="preserve">Sin </w:t>
      </w:r>
      <w:r w:rsidR="001826FB">
        <w:t>embargo,</w:t>
      </w:r>
      <w:r>
        <w:t xml:space="preserve"> en las ligas p</w:t>
      </w:r>
      <w:r w:rsidR="001826FB">
        <w:t>ro</w:t>
      </w:r>
      <w:r>
        <w:t xml:space="preserve">porcionadas </w:t>
      </w:r>
      <w:r w:rsidR="001826FB">
        <w:t>no muestran el contenido de los criterios establecidos.</w:t>
      </w:r>
      <w:r w:rsidR="001826FB" w:rsidRPr="001826FB">
        <w:t xml:space="preserve"> </w:t>
      </w:r>
      <w:r w:rsidR="001826FB">
        <w:t>Por lo anterior se sugiere alojar i</w:t>
      </w:r>
      <w:r w:rsidR="001826FB" w:rsidRPr="003F6330">
        <w:t>nformación financiera sobre el presupuesto asignado</w:t>
      </w:r>
      <w:r w:rsidR="001826FB">
        <w:t>,</w:t>
      </w:r>
      <w:r w:rsidR="001826FB" w:rsidRPr="003F6330">
        <w:t xml:space="preserve"> informes del</w:t>
      </w:r>
      <w:r w:rsidR="001826FB">
        <w:t xml:space="preserve"> ejercicio trimestral del gasto; </w:t>
      </w:r>
      <w:r w:rsidR="001826FB" w:rsidRPr="003F6330">
        <w:t>indicadores que permitan rendir cuenta</w:t>
      </w:r>
      <w:r w:rsidR="001826FB">
        <w:t xml:space="preserve"> de sus objetivos y resultados y los l</w:t>
      </w:r>
      <w:r w:rsidR="001826FB" w:rsidRPr="003F6330">
        <w:t>istado</w:t>
      </w:r>
      <w:r w:rsidR="001826FB">
        <w:t>s</w:t>
      </w:r>
      <w:r w:rsidR="001826FB" w:rsidRPr="003F6330">
        <w:t xml:space="preserve"> de personas físicas o morales a quienes se les asigne recursos públicos.</w:t>
      </w:r>
    </w:p>
    <w:p w14:paraId="2148D941" w14:textId="45CE1E73" w:rsidR="003F6330" w:rsidRPr="00A33C42" w:rsidRDefault="003F6330" w:rsidP="00EA6CEB">
      <w:pPr>
        <w:pStyle w:val="Prrafodelista"/>
        <w:numPr>
          <w:ilvl w:val="0"/>
          <w:numId w:val="13"/>
        </w:numPr>
        <w:spacing w:line="360" w:lineRule="auto"/>
        <w:rPr>
          <w:b/>
        </w:rPr>
      </w:pPr>
      <w:r w:rsidRPr="00A33C42">
        <w:rPr>
          <w:b/>
        </w:rPr>
        <w:t>¿</w:t>
      </w:r>
      <w:r w:rsidRPr="003F6330">
        <w:rPr>
          <w:b/>
        </w:rPr>
        <w:t>El Pp cuenta con mecanismos para fomentar los principios de gobierno abierto, la participación ciudadana, la accesibilidad y la innovación tecnológica</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595BA7FC" w14:textId="77777777" w:rsidR="003D61BD" w:rsidRPr="003D61BD" w:rsidRDefault="003D61BD" w:rsidP="00EA6CEB">
      <w:pPr>
        <w:pStyle w:val="Prrafodelista"/>
        <w:numPr>
          <w:ilvl w:val="0"/>
          <w:numId w:val="42"/>
        </w:numPr>
        <w:spacing w:line="360" w:lineRule="auto"/>
      </w:pPr>
      <w:r w:rsidRPr="003D61BD">
        <w:t xml:space="preserve">El Pp cuenta con procedimientos para recibir y dar trámite a las solicitudes de información. </w:t>
      </w:r>
    </w:p>
    <w:p w14:paraId="2C485ECA" w14:textId="77777777" w:rsidR="003D61BD" w:rsidRPr="003D61BD" w:rsidRDefault="003D61BD" w:rsidP="00EA6CEB">
      <w:pPr>
        <w:pStyle w:val="Prrafodelista"/>
        <w:numPr>
          <w:ilvl w:val="0"/>
          <w:numId w:val="42"/>
        </w:numPr>
        <w:spacing w:line="360" w:lineRule="auto"/>
      </w:pPr>
      <w:r w:rsidRPr="003D61BD">
        <w:t>El Pp establece mecanismos de participación ciudadana en procesos de toma de decisiones.</w:t>
      </w:r>
    </w:p>
    <w:p w14:paraId="6F6948F7" w14:textId="77777777" w:rsidR="003D61BD" w:rsidRPr="003D61BD" w:rsidRDefault="003D61BD" w:rsidP="00EA6CEB">
      <w:pPr>
        <w:pStyle w:val="Prrafodelista"/>
        <w:numPr>
          <w:ilvl w:val="0"/>
          <w:numId w:val="42"/>
        </w:numPr>
        <w:spacing w:line="360" w:lineRule="auto"/>
      </w:pPr>
      <w:r w:rsidRPr="003D61BD">
        <w:t>El Pp promueve la generación, documentación y publicación de la información en formatos abiertos y accesibles.</w:t>
      </w:r>
    </w:p>
    <w:p w14:paraId="352126EA" w14:textId="77777777" w:rsidR="003D61BD" w:rsidRPr="003D61BD" w:rsidRDefault="003D61BD" w:rsidP="00EA6CEB">
      <w:pPr>
        <w:pStyle w:val="Prrafodelista"/>
        <w:numPr>
          <w:ilvl w:val="0"/>
          <w:numId w:val="42"/>
        </w:numPr>
        <w:spacing w:line="360" w:lineRule="auto"/>
      </w:pPr>
      <w:r w:rsidRPr="003D61BD">
        <w:t>El Pp fomenta el uso de tecnologías de la información para garantizar la transparencia, el derecho de acceso a la información y su accesibilidad.</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69687F">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69687F">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E514A5" w:rsidRPr="00FB74EA" w14:paraId="35882660" w14:textId="77777777" w:rsidTr="00E514A5">
        <w:trPr>
          <w:jc w:val="right"/>
        </w:trPr>
        <w:tc>
          <w:tcPr>
            <w:tcW w:w="433" w:type="pct"/>
            <w:shd w:val="clear" w:color="auto" w:fill="auto"/>
          </w:tcPr>
          <w:p w14:paraId="4648F8BF" w14:textId="0BC3ED94" w:rsidR="00E514A5" w:rsidRPr="00FB74EA" w:rsidRDefault="00C055B9" w:rsidP="00E514A5">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cs="Arial"/>
                <w:szCs w:val="20"/>
              </w:rPr>
              <w:t>0</w:t>
            </w:r>
          </w:p>
        </w:tc>
        <w:tc>
          <w:tcPr>
            <w:tcW w:w="4567" w:type="pct"/>
            <w:shd w:val="clear" w:color="auto" w:fill="auto"/>
          </w:tcPr>
          <w:p w14:paraId="787B841C" w14:textId="5DD72845" w:rsidR="00E514A5" w:rsidRPr="004A15BF" w:rsidRDefault="00E514A5" w:rsidP="00E514A5">
            <w:pPr>
              <w:numPr>
                <w:ilvl w:val="0"/>
                <w:numId w:val="1"/>
              </w:numPr>
              <w:spacing w:after="0" w:line="240" w:lineRule="atLeast"/>
              <w:ind w:left="442" w:hanging="357"/>
              <w:jc w:val="left"/>
              <w:rPr>
                <w:rFonts w:eastAsia="Calibri" w:cs="Arial"/>
                <w:szCs w:val="20"/>
                <w:lang w:eastAsia="es-MX"/>
              </w:rPr>
            </w:pPr>
            <w:r w:rsidRPr="00C26012">
              <w:rPr>
                <w:rFonts w:cs="Arial"/>
                <w:b/>
                <w:bCs/>
                <w:szCs w:val="20"/>
              </w:rPr>
              <w:t xml:space="preserve">Ninguno </w:t>
            </w:r>
            <w:r w:rsidRPr="00C26012">
              <w:rPr>
                <w:rFonts w:cs="Arial"/>
                <w:szCs w:val="20"/>
              </w:rPr>
              <w:t>de los criterios de valoración.</w:t>
            </w:r>
          </w:p>
        </w:tc>
      </w:tr>
    </w:tbl>
    <w:p w14:paraId="77D94EF4" w14:textId="2F31DFDE" w:rsidR="00E514A5" w:rsidRPr="008C0925" w:rsidRDefault="0069687F" w:rsidP="008C0925">
      <w:pPr>
        <w:spacing w:before="240" w:after="120"/>
      </w:pPr>
      <w:r w:rsidRPr="00EC02FC">
        <w:rPr>
          <w:b/>
          <w:u w:val="single"/>
        </w:rPr>
        <w:t>Justificación:</w:t>
      </w:r>
      <w:r w:rsidR="008C0925" w:rsidRPr="008C0925">
        <w:rPr>
          <w:b/>
        </w:rPr>
        <w:t xml:space="preserve"> </w:t>
      </w:r>
      <w:r w:rsidR="00E514A5" w:rsidRPr="008C0925">
        <w:t>La UR manifestó que el</w:t>
      </w:r>
      <w:r w:rsidR="008705FE" w:rsidRPr="008C0925">
        <w:t xml:space="preserve"> enfoque del programa </w:t>
      </w:r>
      <w:r w:rsidR="00CD0D08" w:rsidRPr="008C0925">
        <w:t>está</w:t>
      </w:r>
      <w:r w:rsidR="008705FE" w:rsidRPr="008C0925">
        <w:t xml:space="preserve"> centrado en la vigilancia sanitaria, pruebas de barrido, </w:t>
      </w:r>
      <w:r w:rsidR="00702127" w:rsidRPr="008C0925">
        <w:t xml:space="preserve">vacunación, </w:t>
      </w:r>
      <w:r w:rsidR="001A0524" w:rsidRPr="008C0925">
        <w:t>capacitación</w:t>
      </w:r>
      <w:r w:rsidR="008705FE" w:rsidRPr="008C0925">
        <w:t xml:space="preserve">, con un enfoque más técnico y </w:t>
      </w:r>
      <w:r w:rsidR="000C1D64" w:rsidRPr="008C0925">
        <w:t xml:space="preserve">de </w:t>
      </w:r>
      <w:r w:rsidR="001A0199" w:rsidRPr="008C0925">
        <w:t xml:space="preserve">bienestar público, </w:t>
      </w:r>
      <w:r w:rsidR="006851B3" w:rsidRPr="008C0925">
        <w:t>no centrado en proveer de servicios</w:t>
      </w:r>
      <w:r w:rsidR="001D54AE" w:rsidRPr="008C0925">
        <w:t xml:space="preserve">, bienes o ingresos a </w:t>
      </w:r>
      <w:r w:rsidR="000C1D64" w:rsidRPr="008C0925">
        <w:t>individuos o empresas</w:t>
      </w:r>
      <w:r w:rsidR="002578E0" w:rsidRPr="008C0925">
        <w:t xml:space="preserve">, </w:t>
      </w:r>
      <w:r w:rsidR="00D90BAD" w:rsidRPr="008C0925">
        <w:t>mediante un proceso abierto de recepción de solicitudes</w:t>
      </w:r>
      <w:r w:rsidR="00F27A3A" w:rsidRPr="008C0925">
        <w:t>.</w:t>
      </w:r>
    </w:p>
    <w:p w14:paraId="3749CBA7" w14:textId="59DD74E1" w:rsidR="00E514A5" w:rsidRPr="00E514A5" w:rsidRDefault="00E514A5" w:rsidP="008C0925">
      <w:r w:rsidRPr="008C0925">
        <w:t xml:space="preserve">Sin embargo, es importante que se tengan procedimientos para recibir y dar trámite a las solicitudes de información, que se establezcan mecanismos de participación ciudadana en procesos de toma </w:t>
      </w:r>
      <w:r w:rsidRPr="008C0925">
        <w:lastRenderedPageBreak/>
        <w:t>de decisiones y que se promueva la generación, documentación y publicación de la información en formatos abiertos y accesibles que ayuden a garantizar la transparencia, el derecho de acceso a la información y su accesibilidad.</w:t>
      </w:r>
    </w:p>
    <w:p w14:paraId="5A39FC59" w14:textId="535163D3" w:rsidR="003D61BD" w:rsidRPr="006F369A" w:rsidRDefault="003D61BD" w:rsidP="00EA6CEB">
      <w:pPr>
        <w:pStyle w:val="Prrafodelista"/>
        <w:numPr>
          <w:ilvl w:val="0"/>
          <w:numId w:val="27"/>
        </w:numPr>
        <w:spacing w:after="0" w:line="360" w:lineRule="auto"/>
        <w:rPr>
          <w:b/>
        </w:rPr>
      </w:pPr>
      <w:r>
        <w:rPr>
          <w:b/>
        </w:rPr>
        <w:t>Presupuesto</w:t>
      </w:r>
    </w:p>
    <w:p w14:paraId="7D92C981" w14:textId="77777777" w:rsidR="003D61BD" w:rsidRDefault="003D61BD" w:rsidP="003D61BD">
      <w:pPr>
        <w:spacing w:after="0" w:line="240" w:lineRule="auto"/>
      </w:pPr>
    </w:p>
    <w:p w14:paraId="03495EA4" w14:textId="468C5687" w:rsidR="003D61BD" w:rsidRPr="00A33C42" w:rsidRDefault="003D61BD" w:rsidP="00EA6CEB">
      <w:pPr>
        <w:pStyle w:val="Prrafodelista"/>
        <w:numPr>
          <w:ilvl w:val="0"/>
          <w:numId w:val="13"/>
        </w:numPr>
        <w:spacing w:line="360" w:lineRule="auto"/>
        <w:rPr>
          <w:b/>
        </w:rPr>
      </w:pPr>
      <w:r w:rsidRPr="00A33C42">
        <w:rPr>
          <w:b/>
        </w:rPr>
        <w:t>¿</w:t>
      </w:r>
      <w:r w:rsidRPr="003D61BD">
        <w:rPr>
          <w:b/>
        </w:rPr>
        <w:t>El Pp identifica y cuantifica los gastos que se realizan para generar los bienes y/o los servicios que ofrece, y cumplen con los siguientes criterios</w:t>
      </w:r>
      <w:r w:rsidRPr="00A33C42">
        <w:rPr>
          <w:b/>
        </w:rPr>
        <w:t>?</w:t>
      </w:r>
    </w:p>
    <w:p w14:paraId="30C067F6" w14:textId="77777777" w:rsidR="003D61BD" w:rsidRPr="006F369A" w:rsidRDefault="003D61BD" w:rsidP="003D61BD">
      <w:pPr>
        <w:spacing w:before="240" w:after="120"/>
        <w:rPr>
          <w:b/>
          <w:u w:val="single"/>
        </w:rPr>
      </w:pPr>
      <w:r w:rsidRPr="006F369A">
        <w:rPr>
          <w:b/>
          <w:u w:val="single"/>
        </w:rPr>
        <w:t>Criterios de valoración:</w:t>
      </w:r>
    </w:p>
    <w:p w14:paraId="727E3FA1" w14:textId="77777777" w:rsidR="003D61BD" w:rsidRPr="003D61BD" w:rsidRDefault="003D61BD" w:rsidP="00EA6CEB">
      <w:pPr>
        <w:pStyle w:val="Prrafodelista"/>
        <w:numPr>
          <w:ilvl w:val="0"/>
          <w:numId w:val="44"/>
        </w:numPr>
        <w:spacing w:line="360" w:lineRule="auto"/>
      </w:pPr>
      <w:r w:rsidRPr="003D61BD">
        <w:t>Desglosa el presupuesto por capítulo de gasto y fuente de financiamiento.</w:t>
      </w:r>
    </w:p>
    <w:p w14:paraId="705C06D6" w14:textId="77777777" w:rsidR="003D61BD" w:rsidRPr="003D61BD" w:rsidRDefault="003D61BD" w:rsidP="00EA6CEB">
      <w:pPr>
        <w:pStyle w:val="Prrafodelista"/>
        <w:numPr>
          <w:ilvl w:val="0"/>
          <w:numId w:val="44"/>
        </w:numPr>
        <w:spacing w:line="360" w:lineRule="auto"/>
      </w:pPr>
      <w:r w:rsidRPr="003D61BD">
        <w:t>Presenta estimaciones presupuestarias en el corto plazo.</w:t>
      </w:r>
    </w:p>
    <w:p w14:paraId="157F299E" w14:textId="77777777" w:rsidR="003D61BD" w:rsidRPr="003D61BD" w:rsidRDefault="003D61BD" w:rsidP="00EA6CEB">
      <w:pPr>
        <w:pStyle w:val="Prrafodelista"/>
        <w:numPr>
          <w:ilvl w:val="0"/>
          <w:numId w:val="44"/>
        </w:numPr>
        <w:spacing w:line="360" w:lineRule="auto"/>
      </w:pPr>
      <w:r w:rsidRPr="003D61BD">
        <w:t>Estima el gasto unitario, como gastos totales/población atendida.</w:t>
      </w:r>
    </w:p>
    <w:p w14:paraId="4A6C5F33" w14:textId="77777777" w:rsidR="003D61BD" w:rsidRDefault="003D61BD" w:rsidP="00EA6CEB">
      <w:pPr>
        <w:pStyle w:val="Prrafodelista"/>
        <w:numPr>
          <w:ilvl w:val="0"/>
          <w:numId w:val="44"/>
        </w:numPr>
        <w:spacing w:line="360" w:lineRule="auto"/>
      </w:pPr>
      <w:r w:rsidRPr="003D61BD">
        <w:t>Existe coherencia entre los capítulos de gasto y las características de las actividades que realiza y los bienes y/o servicios que entrega.</w:t>
      </w:r>
    </w:p>
    <w:p w14:paraId="36759B94" w14:textId="77777777" w:rsidR="003D61BD" w:rsidRPr="006F369A" w:rsidRDefault="003D61BD" w:rsidP="003D61B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D61BD" w:rsidRPr="00FB74EA" w14:paraId="13283F19" w14:textId="77777777" w:rsidTr="0069687F">
        <w:trPr>
          <w:trHeight w:val="340"/>
          <w:tblHeader/>
          <w:jc w:val="right"/>
        </w:trPr>
        <w:tc>
          <w:tcPr>
            <w:tcW w:w="433" w:type="pct"/>
            <w:vMerge w:val="restart"/>
            <w:shd w:val="clear" w:color="auto" w:fill="7F7F7F" w:themeFill="text1" w:themeFillTint="80"/>
            <w:vAlign w:val="center"/>
          </w:tcPr>
          <w:p w14:paraId="30268F65" w14:textId="77777777" w:rsidR="003D61BD" w:rsidRPr="00EC02FC"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EC02FC">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257F393" w14:textId="77777777" w:rsidR="003D61BD" w:rsidRPr="00EC02FC"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EC02FC">
              <w:rPr>
                <w:rFonts w:eastAsia="Times" w:cs="Arial"/>
                <w:b/>
                <w:iCs/>
                <w:color w:val="FFFFFF" w:themeColor="background1"/>
                <w:szCs w:val="20"/>
                <w:lang w:eastAsia="es-MX"/>
              </w:rPr>
              <w:t>Criterios</w:t>
            </w:r>
          </w:p>
        </w:tc>
      </w:tr>
      <w:tr w:rsidR="003D61BD" w:rsidRPr="00FB74EA" w14:paraId="166C02A8" w14:textId="77777777" w:rsidTr="0069687F">
        <w:trPr>
          <w:jc w:val="right"/>
        </w:trPr>
        <w:tc>
          <w:tcPr>
            <w:tcW w:w="433" w:type="pct"/>
            <w:vMerge/>
            <w:vAlign w:val="center"/>
          </w:tcPr>
          <w:p w14:paraId="0A095CC1" w14:textId="77777777" w:rsidR="003D61BD" w:rsidRPr="00EC02FC" w:rsidRDefault="003D61B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4381435" w14:textId="5F7EC904" w:rsidR="003D61BD" w:rsidRPr="00EC02FC" w:rsidRDefault="003D61BD" w:rsidP="00FC66EE">
            <w:pPr>
              <w:spacing w:after="0" w:line="240" w:lineRule="atLeast"/>
              <w:jc w:val="left"/>
              <w:rPr>
                <w:rFonts w:eastAsia="Calibri" w:cs="Arial"/>
                <w:szCs w:val="20"/>
                <w:lang w:eastAsia="es-MX"/>
              </w:rPr>
            </w:pPr>
            <w:r w:rsidRPr="00EC02FC">
              <w:rPr>
                <w:rFonts w:eastAsia="Calibri" w:cs="Arial"/>
                <w:szCs w:val="20"/>
                <w:lang w:eastAsia="es-MX"/>
              </w:rPr>
              <w:t>El Pp cuenta con:</w:t>
            </w:r>
          </w:p>
        </w:tc>
      </w:tr>
      <w:tr w:rsidR="003D61BD" w:rsidRPr="00FB74EA" w14:paraId="1F604569" w14:textId="77777777" w:rsidTr="00EC02FC">
        <w:trPr>
          <w:jc w:val="right"/>
        </w:trPr>
        <w:tc>
          <w:tcPr>
            <w:tcW w:w="433" w:type="pct"/>
            <w:shd w:val="clear" w:color="auto" w:fill="auto"/>
            <w:vAlign w:val="center"/>
          </w:tcPr>
          <w:p w14:paraId="48AEB2DC" w14:textId="5188D565" w:rsidR="003D61BD" w:rsidRPr="00EC02FC" w:rsidRDefault="008310B3" w:rsidP="008C092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EC02FC">
              <w:rPr>
                <w:rFonts w:eastAsia="Calibri" w:cs="Arial"/>
                <w:szCs w:val="20"/>
                <w:lang w:eastAsia="es-MX"/>
              </w:rPr>
              <w:t>2</w:t>
            </w:r>
          </w:p>
        </w:tc>
        <w:tc>
          <w:tcPr>
            <w:tcW w:w="4567" w:type="pct"/>
            <w:shd w:val="clear" w:color="auto" w:fill="auto"/>
            <w:vAlign w:val="center"/>
          </w:tcPr>
          <w:p w14:paraId="711074DD" w14:textId="310AA2FB" w:rsidR="003D61BD" w:rsidRPr="00EC02FC" w:rsidRDefault="008310B3" w:rsidP="008C0925">
            <w:pPr>
              <w:pStyle w:val="Prrafodelista"/>
              <w:numPr>
                <w:ilvl w:val="0"/>
                <w:numId w:val="1"/>
              </w:numPr>
              <w:spacing w:after="0"/>
              <w:rPr>
                <w:rFonts w:eastAsia="Calibri" w:cs="Arial"/>
                <w:szCs w:val="20"/>
                <w:lang w:eastAsia="es-MX"/>
              </w:rPr>
            </w:pPr>
            <w:r w:rsidRPr="00EC02FC">
              <w:rPr>
                <w:rFonts w:eastAsia="Calibri" w:cs="Arial"/>
                <w:b/>
                <w:szCs w:val="20"/>
                <w:lang w:eastAsia="es-MX"/>
              </w:rPr>
              <w:t>Dos</w:t>
            </w:r>
            <w:r w:rsidRPr="00EC02FC">
              <w:rPr>
                <w:rFonts w:eastAsia="Calibri" w:cs="Arial"/>
                <w:szCs w:val="20"/>
                <w:lang w:eastAsia="es-MX"/>
              </w:rPr>
              <w:t xml:space="preserve"> criterios de valoración.</w:t>
            </w:r>
          </w:p>
        </w:tc>
      </w:tr>
    </w:tbl>
    <w:p w14:paraId="65CF0515" w14:textId="4DC16CE2" w:rsidR="00ED235B" w:rsidRPr="00EC02FC" w:rsidRDefault="0069687F" w:rsidP="008C0925">
      <w:pPr>
        <w:spacing w:before="240" w:after="120"/>
      </w:pPr>
      <w:r w:rsidRPr="00EC02FC">
        <w:rPr>
          <w:b/>
          <w:u w:val="single"/>
        </w:rPr>
        <w:t>Justificación:</w:t>
      </w:r>
      <w:r w:rsidR="008C0925" w:rsidRPr="008C0925">
        <w:rPr>
          <w:b/>
        </w:rPr>
        <w:t xml:space="preserve"> </w:t>
      </w:r>
      <w:r w:rsidR="00DB38FC" w:rsidRPr="00EC02FC">
        <w:t>Los gasto</w:t>
      </w:r>
      <w:r w:rsidR="00561960" w:rsidRPr="00EC02FC">
        <w:t>s</w:t>
      </w:r>
      <w:r w:rsidR="00DB38FC" w:rsidRPr="00EC02FC">
        <w:t xml:space="preserve"> oper</w:t>
      </w:r>
      <w:r w:rsidR="00045209" w:rsidRPr="00EC02FC">
        <w:t>a</w:t>
      </w:r>
      <w:r w:rsidR="00DB38FC" w:rsidRPr="00EC02FC">
        <w:t>tivos</w:t>
      </w:r>
      <w:r w:rsidR="00DC56B5" w:rsidRPr="00EC02FC">
        <w:t xml:space="preserve"> del Pp para </w:t>
      </w:r>
      <w:r w:rsidR="000F4E0F" w:rsidRPr="00EC02FC">
        <w:t xml:space="preserve">el desarrollo de las actividades del personal contratado, así como </w:t>
      </w:r>
      <w:r w:rsidR="000E2524" w:rsidRPr="00EC02FC">
        <w:t>para la adquisición insumos y bienes materiales necesarios (salarios</w:t>
      </w:r>
      <w:r w:rsidR="00C9232A" w:rsidRPr="00EC02FC">
        <w:t>, combustibles, viáticos, etc.)</w:t>
      </w:r>
      <w:r w:rsidR="00C86B41" w:rsidRPr="00EC02FC">
        <w:t xml:space="preserve"> son fijados</w:t>
      </w:r>
      <w:r w:rsidR="00F704A4" w:rsidRPr="00EC02FC">
        <w:t xml:space="preserve"> de manera anticipada en los programas de trabajo anual, bajo criterios definidos por la normatividad administrativa y financiera</w:t>
      </w:r>
      <w:r w:rsidR="009C5F13" w:rsidRPr="00EC02FC">
        <w:t xml:space="preserve"> que emite la</w:t>
      </w:r>
      <w:r w:rsidR="001B2982" w:rsidRPr="00EC02FC">
        <w:t xml:space="preserve"> Secretaría de </w:t>
      </w:r>
      <w:r w:rsidR="00CC2BCB" w:rsidRPr="00EC02FC">
        <w:t xml:space="preserve">administración y </w:t>
      </w:r>
      <w:r w:rsidR="001B2982" w:rsidRPr="00EC02FC">
        <w:t>Finanzas</w:t>
      </w:r>
      <w:r w:rsidR="00CC2BCB" w:rsidRPr="00EC02FC">
        <w:t xml:space="preserve"> de Gobierno del Estado</w:t>
      </w:r>
      <w:r w:rsidR="009C5F13" w:rsidRPr="00EC02FC">
        <w:t xml:space="preserve">. </w:t>
      </w:r>
      <w:r w:rsidR="00BB3A42" w:rsidRPr="00EC02FC">
        <w:t xml:space="preserve">Los </w:t>
      </w:r>
      <w:r w:rsidR="00C466B2" w:rsidRPr="00EC02FC">
        <w:t xml:space="preserve">reportes financieros sobre gastos son desglosados </w:t>
      </w:r>
      <w:r w:rsidR="00AB3488" w:rsidRPr="00EC02FC">
        <w:t>y elaborados por la Coordinación Administrativa de la U.R.</w:t>
      </w:r>
      <w:r w:rsidR="003C5BE9" w:rsidRPr="00EC02FC">
        <w:t>, no por</w:t>
      </w:r>
      <w:r w:rsidR="007234DC" w:rsidRPr="00EC02FC">
        <w:t xml:space="preserve"> quienes están a cargo específicamente del programa Estatus Zoosanitario.</w:t>
      </w:r>
    </w:p>
    <w:p w14:paraId="32BA57E7" w14:textId="7FCB1AF8" w:rsidR="00692928" w:rsidRDefault="00BF449A" w:rsidP="008C0925">
      <w:r w:rsidRPr="00EC02FC">
        <w:t>Los</w:t>
      </w:r>
      <w:r w:rsidR="00DE78D0" w:rsidRPr="00EC02FC">
        <w:t xml:space="preserve"> gasto</w:t>
      </w:r>
      <w:r w:rsidRPr="00EC02FC">
        <w:t>s</w:t>
      </w:r>
      <w:r w:rsidR="00DE78D0" w:rsidRPr="00EC02FC">
        <w:t xml:space="preserve"> para la prestación de los servicios de inspección y vigilancia</w:t>
      </w:r>
      <w:r w:rsidR="001A26FE" w:rsidRPr="00EC02FC">
        <w:t xml:space="preserve"> referentes a la movilización de ganado </w:t>
      </w:r>
      <w:r w:rsidR="00812F7B" w:rsidRPr="00EC02FC">
        <w:t>no implica</w:t>
      </w:r>
      <w:r w:rsidR="0062689E" w:rsidRPr="00EC02FC">
        <w:t>n</w:t>
      </w:r>
      <w:r w:rsidR="00812F7B" w:rsidRPr="00EC02FC">
        <w:t xml:space="preserve"> entrega</w:t>
      </w:r>
      <w:r w:rsidR="005F387D" w:rsidRPr="00EC02FC">
        <w:t xml:space="preserve">s </w:t>
      </w:r>
      <w:r w:rsidR="00812F7B" w:rsidRPr="00EC02FC">
        <w:t>monetari</w:t>
      </w:r>
      <w:r w:rsidR="005F387D" w:rsidRPr="00EC02FC">
        <w:t>as, de biene</w:t>
      </w:r>
      <w:r w:rsidR="00812F7B" w:rsidRPr="00EC02FC">
        <w:t xml:space="preserve">s o en especie. </w:t>
      </w:r>
      <w:r w:rsidR="0062059C" w:rsidRPr="00EC02FC">
        <w:t xml:space="preserve">Sin embargo, </w:t>
      </w:r>
      <w:r w:rsidR="00F93664" w:rsidRPr="00EC02FC">
        <w:t>la Subsecretaría de Ganadería, a través de la dirección de Fomento Ganadero</w:t>
      </w:r>
      <w:r w:rsidR="00F71F61" w:rsidRPr="00EC02FC">
        <w:t xml:space="preserve">, puede </w:t>
      </w:r>
      <w:r w:rsidR="009477D7" w:rsidRPr="00EC02FC">
        <w:t xml:space="preserve">tramitar apoyos monetarios </w:t>
      </w:r>
      <w:r w:rsidR="002C0BCF" w:rsidRPr="00EC02FC">
        <w:t xml:space="preserve">presupuestados </w:t>
      </w:r>
      <w:r w:rsidR="007436DE" w:rsidRPr="00EC02FC">
        <w:t>en caso de despoblamiento de bovinos enfermos</w:t>
      </w:r>
      <w:r w:rsidR="005F6F11" w:rsidRPr="00EC02FC">
        <w:t xml:space="preserve"> en compensación por su sacrificio, en hatos bajo cuarentena</w:t>
      </w:r>
      <w:r w:rsidR="003A09C8" w:rsidRPr="00EC02FC">
        <w:t xml:space="preserve">, y aplicar </w:t>
      </w:r>
      <w:r w:rsidR="002F0F10" w:rsidRPr="00EC02FC">
        <w:t xml:space="preserve">gratuitamente vacunas en zonas </w:t>
      </w:r>
      <w:r w:rsidR="00226667" w:rsidRPr="00EC02FC">
        <w:t>programadas</w:t>
      </w:r>
      <w:r w:rsidR="00494DDC" w:rsidRPr="00EC02FC">
        <w:t xml:space="preserve">, las cuales no </w:t>
      </w:r>
      <w:r w:rsidR="00E74AA5" w:rsidRPr="00EC02FC">
        <w:t>son objeto de</w:t>
      </w:r>
      <w:r w:rsidR="00494DDC" w:rsidRPr="00EC02FC">
        <w:t xml:space="preserve"> </w:t>
      </w:r>
      <w:r w:rsidR="004C137E" w:rsidRPr="00EC02FC">
        <w:t>convocatoria</w:t>
      </w:r>
      <w:r w:rsidR="00E74AA5" w:rsidRPr="00EC02FC">
        <w:t xml:space="preserve"> para selección de beneficiarios</w:t>
      </w:r>
      <w:r w:rsidR="004C137E" w:rsidRPr="00EC02FC">
        <w:t>.</w:t>
      </w:r>
      <w:r w:rsidR="00455ECA" w:rsidRPr="00EC02FC">
        <w:t xml:space="preserve"> Entran como gastos generales en apoyo al sector en su conjunto.</w:t>
      </w:r>
    </w:p>
    <w:p w14:paraId="5C49FA26" w14:textId="71578ADC" w:rsidR="007872B7" w:rsidRPr="00B66A87" w:rsidRDefault="007872B7" w:rsidP="00EA6CEB">
      <w:pPr>
        <w:pStyle w:val="Prrafodelista"/>
        <w:numPr>
          <w:ilvl w:val="0"/>
          <w:numId w:val="27"/>
        </w:numPr>
        <w:spacing w:after="0" w:line="360" w:lineRule="auto"/>
        <w:rPr>
          <w:b/>
        </w:rPr>
      </w:pPr>
      <w:r w:rsidRPr="00B66A87">
        <w:rPr>
          <w:b/>
        </w:rPr>
        <w:t>Identificación de la Perspectiva de Género</w:t>
      </w:r>
    </w:p>
    <w:p w14:paraId="60A56138" w14:textId="77777777" w:rsidR="007872B7" w:rsidRPr="00B66A87" w:rsidRDefault="007872B7" w:rsidP="007872B7">
      <w:pPr>
        <w:pStyle w:val="Prrafodelista"/>
        <w:spacing w:after="0" w:line="360" w:lineRule="auto"/>
        <w:rPr>
          <w:b/>
        </w:rPr>
      </w:pPr>
    </w:p>
    <w:p w14:paraId="57B41563" w14:textId="7F4A1B19" w:rsidR="007872B7" w:rsidRPr="00B66A87" w:rsidRDefault="007872B7" w:rsidP="00EA6CEB">
      <w:pPr>
        <w:pStyle w:val="Prrafodelista"/>
        <w:numPr>
          <w:ilvl w:val="0"/>
          <w:numId w:val="13"/>
        </w:numPr>
        <w:spacing w:line="360" w:lineRule="auto"/>
        <w:rPr>
          <w:b/>
        </w:rPr>
      </w:pPr>
      <w:r w:rsidRPr="00B66A87">
        <w:rPr>
          <w:b/>
        </w:rPr>
        <w:lastRenderedPageBreak/>
        <w:t xml:space="preserve">¿El Pp identifica </w:t>
      </w:r>
      <w:r w:rsidR="004B1867" w:rsidRPr="00B66A87">
        <w:rPr>
          <w:b/>
        </w:rPr>
        <w:t>como si</w:t>
      </w:r>
      <w:r w:rsidRPr="00B66A87">
        <w:rPr>
          <w:b/>
        </w:rPr>
        <w:t xml:space="preserve"> existe evidencia sobre su contribución a la reducción de las brechas de desigualdad de género?</w:t>
      </w:r>
    </w:p>
    <w:p w14:paraId="6E615843" w14:textId="00289699" w:rsidR="0069687F" w:rsidRPr="005317ED" w:rsidRDefault="007872B7" w:rsidP="008C0925">
      <w:pPr>
        <w:spacing w:before="240" w:after="120"/>
      </w:pPr>
      <w:r w:rsidRPr="00EC02FC">
        <w:rPr>
          <w:b/>
          <w:u w:val="single"/>
        </w:rPr>
        <w:t>Respuesta:</w:t>
      </w:r>
      <w:r w:rsidR="008C0925" w:rsidRPr="008C0925">
        <w:rPr>
          <w:b/>
        </w:rPr>
        <w:t xml:space="preserve"> </w:t>
      </w:r>
      <w:r w:rsidR="00DB48EB" w:rsidRPr="00EC02FC">
        <w:t>No procede</w:t>
      </w:r>
      <w:r w:rsidR="00551C50" w:rsidRPr="00EC02FC">
        <w:t xml:space="preserve">. La orientación </w:t>
      </w:r>
      <w:r w:rsidR="006A1799" w:rsidRPr="00EC02FC">
        <w:t xml:space="preserve">general </w:t>
      </w:r>
      <w:r w:rsidR="00551C50" w:rsidRPr="00EC02FC">
        <w:t xml:space="preserve">es hacia </w:t>
      </w:r>
      <w:r w:rsidR="006A1799" w:rsidRPr="00EC02FC">
        <w:t>el sector ganadero en su conjunto</w:t>
      </w:r>
      <w:r w:rsidR="00580CBA" w:rsidRPr="00EC02FC">
        <w:t>, y hacia la salud pública</w:t>
      </w:r>
      <w:r w:rsidR="006A1799" w:rsidRPr="00EC02FC">
        <w:t xml:space="preserve">, no hacia grupos humanos dentro de </w:t>
      </w:r>
      <w:r w:rsidR="002C5860" w:rsidRPr="00EC02FC">
        <w:t>é</w:t>
      </w:r>
      <w:r w:rsidR="006A1799" w:rsidRPr="00EC02FC">
        <w:t xml:space="preserve">ste. </w:t>
      </w:r>
      <w:r w:rsidR="005317ED" w:rsidRPr="00EC02FC">
        <w:t xml:space="preserve">Las actividades del programa se centran en sanidad animal, </w:t>
      </w:r>
      <w:r w:rsidR="00946AA5" w:rsidRPr="00EC02FC">
        <w:t xml:space="preserve">erradicación y </w:t>
      </w:r>
      <w:r w:rsidR="005317ED" w:rsidRPr="00EC02FC">
        <w:t xml:space="preserve">control de enfermedades </w:t>
      </w:r>
      <w:r w:rsidR="0041640A" w:rsidRPr="00EC02FC">
        <w:t xml:space="preserve">en bovinos </w:t>
      </w:r>
      <w:r w:rsidR="005317ED" w:rsidRPr="00EC02FC">
        <w:t>y capacitación</w:t>
      </w:r>
      <w:r w:rsidR="0038022A" w:rsidRPr="00EC02FC">
        <w:t xml:space="preserve"> para hacer </w:t>
      </w:r>
      <w:r w:rsidR="00F814BF" w:rsidRPr="00EC02FC">
        <w:t xml:space="preserve">más efectivas </w:t>
      </w:r>
      <w:r w:rsidR="0038022A" w:rsidRPr="00EC02FC">
        <w:t>la atención, el control, la inspección y vigilancia</w:t>
      </w:r>
      <w:r w:rsidR="005317ED" w:rsidRPr="00EC02FC">
        <w:t>.</w:t>
      </w:r>
    </w:p>
    <w:p w14:paraId="47F01A4D" w14:textId="612DDA9B" w:rsidR="004B21CA" w:rsidRPr="004B21CA" w:rsidRDefault="004B21CA" w:rsidP="004B21CA">
      <w:pPr>
        <w:pStyle w:val="Ttulo3"/>
        <w:rPr>
          <w:lang w:val="es-ES"/>
        </w:rPr>
      </w:pPr>
      <w:bookmarkStart w:id="78" w:name="_Toc203119695"/>
      <w:r w:rsidRPr="004B21CA">
        <w:rPr>
          <w:lang w:val="es-ES"/>
        </w:rPr>
        <w:t>Sección V. Consistencia programática y normativa</w:t>
      </w:r>
      <w:bookmarkEnd w:id="78"/>
    </w:p>
    <w:p w14:paraId="061D8760" w14:textId="38882A5E" w:rsidR="004B21CA" w:rsidRPr="004B21CA" w:rsidRDefault="004B21CA" w:rsidP="00EA6CEB">
      <w:pPr>
        <w:pStyle w:val="Prrafodelista"/>
        <w:numPr>
          <w:ilvl w:val="0"/>
          <w:numId w:val="13"/>
        </w:numPr>
        <w:spacing w:line="360" w:lineRule="auto"/>
        <w:rPr>
          <w:b/>
        </w:rPr>
      </w:pPr>
      <w:r w:rsidRPr="004B21CA">
        <w:rPr>
          <w:b/>
        </w:rPr>
        <w:t>¿La modalidad presupuestaria del Pp es consistente con el objetivo que éste persigue, con los bienes y/o servicios que genera, con sus actividades sustantivas y, en conjunto, con su mecanismo de intervención?</w:t>
      </w:r>
    </w:p>
    <w:p w14:paraId="15BD267C" w14:textId="035ED0B0" w:rsidR="0069687F" w:rsidRPr="005317ED" w:rsidRDefault="0069687F" w:rsidP="008C0925">
      <w:pPr>
        <w:spacing w:before="240" w:after="120"/>
      </w:pPr>
      <w:r w:rsidRPr="00EC02FC">
        <w:rPr>
          <w:b/>
          <w:u w:val="single"/>
        </w:rPr>
        <w:t>Respuesta:</w:t>
      </w:r>
      <w:r w:rsidR="008C0925" w:rsidRPr="008C0925">
        <w:rPr>
          <w:b/>
        </w:rPr>
        <w:t xml:space="preserve"> </w:t>
      </w:r>
      <w:r w:rsidR="005317ED" w:rsidRPr="008C0925">
        <w:t xml:space="preserve">La modalidad presupuestaria </w:t>
      </w:r>
      <w:r w:rsidR="00373176" w:rsidRPr="008C0925">
        <w:t xml:space="preserve">del proyecto </w:t>
      </w:r>
      <w:r w:rsidR="005317ED" w:rsidRPr="008C0925">
        <w:t xml:space="preserve">está bien alineada con los objetivos del programa, las actividades sustantivas que realiza, los servicios que genera, y el mecanismo de intervención que se ha establecido. </w:t>
      </w:r>
      <w:r w:rsidR="00373176" w:rsidRPr="008C0925">
        <w:t xml:space="preserve">Sin embargo, el proyecto de E001 Estatus Zoosanitario, no corresponde a estar dentro de esta modalidad, debido a que </w:t>
      </w:r>
      <w:r w:rsidR="00B9071F" w:rsidRPr="008C0925">
        <w:t xml:space="preserve">sus naturalezas son acciones que fomentan el desarrollo pecuario y </w:t>
      </w:r>
      <w:r w:rsidR="005317ED" w:rsidRPr="008C0925">
        <w:t>para</w:t>
      </w:r>
      <w:r w:rsidR="00B9071F" w:rsidRPr="008C0925">
        <w:t xml:space="preserve"> lograr el objetivo de erradicac</w:t>
      </w:r>
      <w:r w:rsidR="005317ED" w:rsidRPr="008C0925">
        <w:t>ión de la tuberculosis bovina</w:t>
      </w:r>
      <w:r w:rsidR="003D5EFB" w:rsidRPr="008C0925">
        <w:t xml:space="preserve"> y, adicionalmente, disminución de la brucelosis</w:t>
      </w:r>
      <w:r w:rsidR="005317ED" w:rsidRPr="008C0925">
        <w:t>.</w:t>
      </w:r>
    </w:p>
    <w:p w14:paraId="512A6343" w14:textId="76511A76" w:rsidR="009E6BE7" w:rsidRPr="00A33C42" w:rsidRDefault="009E6BE7" w:rsidP="00EA6CEB">
      <w:pPr>
        <w:pStyle w:val="Prrafodelista"/>
        <w:numPr>
          <w:ilvl w:val="0"/>
          <w:numId w:val="13"/>
        </w:numPr>
        <w:spacing w:line="360" w:lineRule="auto"/>
        <w:rPr>
          <w:b/>
        </w:rPr>
      </w:pPr>
      <w:r w:rsidRPr="00A33C42">
        <w:rPr>
          <w:b/>
        </w:rPr>
        <w:t>¿</w:t>
      </w:r>
      <w:r w:rsidRPr="009E6BE7">
        <w:rPr>
          <w:b/>
        </w:rPr>
        <w:t>Los elementos del diseño de la propuesta de atención del Pp (objetivos, bienes y/o servicios generados y poblaciones) se retoman y guardan congruencia entre sus documentos estratégicos, institucionales, normativos y operativos</w:t>
      </w:r>
      <w:r w:rsidRPr="00A33C42">
        <w:rPr>
          <w:b/>
        </w:rPr>
        <w:t>?</w:t>
      </w:r>
    </w:p>
    <w:p w14:paraId="07BC3DBB" w14:textId="77777777" w:rsidR="009E6BE7" w:rsidRPr="006F369A" w:rsidRDefault="009E6BE7" w:rsidP="009E6BE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E6BE7" w:rsidRPr="00FB74EA" w14:paraId="598BD1D0" w14:textId="77777777" w:rsidTr="0069687F">
        <w:trPr>
          <w:trHeight w:val="340"/>
          <w:tblHeader/>
          <w:jc w:val="right"/>
        </w:trPr>
        <w:tc>
          <w:tcPr>
            <w:tcW w:w="433" w:type="pct"/>
            <w:shd w:val="clear" w:color="auto" w:fill="7F7F7F" w:themeFill="text1" w:themeFillTint="80"/>
            <w:vAlign w:val="center"/>
          </w:tcPr>
          <w:p w14:paraId="3B1A670C"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EF008BA"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9E6BE7" w:rsidRPr="00FB74EA" w14:paraId="62653787" w14:textId="77777777" w:rsidTr="00B9071F">
        <w:trPr>
          <w:jc w:val="right"/>
        </w:trPr>
        <w:tc>
          <w:tcPr>
            <w:tcW w:w="433" w:type="pct"/>
            <w:shd w:val="clear" w:color="auto" w:fill="auto"/>
            <w:vAlign w:val="center"/>
          </w:tcPr>
          <w:p w14:paraId="63FCF758" w14:textId="656DF7DA" w:rsidR="009E6BE7" w:rsidRPr="00FB74EA" w:rsidRDefault="00DA4CD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AA9E28D" w14:textId="3F328E9E" w:rsidR="009E6BE7" w:rsidRPr="00B9071F" w:rsidRDefault="00B9071F" w:rsidP="00AD55F3">
            <w:pPr>
              <w:pStyle w:val="Prrafodelista"/>
              <w:numPr>
                <w:ilvl w:val="0"/>
                <w:numId w:val="53"/>
              </w:numPr>
              <w:autoSpaceDE w:val="0"/>
              <w:autoSpaceDN w:val="0"/>
              <w:adjustRightInd w:val="0"/>
              <w:spacing w:after="0" w:line="240" w:lineRule="auto"/>
              <w:rPr>
                <w:rFonts w:eastAsia="Calibri" w:cs="Arial"/>
                <w:szCs w:val="20"/>
                <w:lang w:eastAsia="es-MX"/>
              </w:rPr>
            </w:pPr>
            <w:r w:rsidRPr="00B9071F">
              <w:rPr>
                <w:rFonts w:eastAsia="Calibri" w:cs="Arial"/>
                <w:szCs w:val="20"/>
                <w:lang w:eastAsia="es-MX"/>
              </w:rPr>
              <w:t>Algunos de los documentos estratégicos, institucionales, normativos y operativos del Pp son consistentes con el diseño de la propuesta de atención del Pp.</w:t>
            </w:r>
          </w:p>
        </w:tc>
      </w:tr>
    </w:tbl>
    <w:p w14:paraId="62D8B901" w14:textId="45431CA4" w:rsidR="00A14A7F" w:rsidRPr="00B9071F" w:rsidRDefault="0069687F" w:rsidP="008C0925">
      <w:pPr>
        <w:spacing w:before="240" w:after="120"/>
      </w:pPr>
      <w:r w:rsidRPr="00B9071F">
        <w:rPr>
          <w:b/>
          <w:u w:val="single"/>
        </w:rPr>
        <w:t>Justificación:</w:t>
      </w:r>
      <w:r w:rsidR="008C0925" w:rsidRPr="008C0925">
        <w:rPr>
          <w:b/>
        </w:rPr>
        <w:t xml:space="preserve"> </w:t>
      </w:r>
      <w:r w:rsidR="00185CE2" w:rsidRPr="00B9071F">
        <w:t xml:space="preserve">Los diversos documentos muestran </w:t>
      </w:r>
      <w:r w:rsidR="00B9071F" w:rsidRPr="00B9071F">
        <w:t xml:space="preserve">aspectos de </w:t>
      </w:r>
      <w:r w:rsidR="00185CE2" w:rsidRPr="00B9071F">
        <w:t>congruencia</w:t>
      </w:r>
      <w:r w:rsidR="002C14FF" w:rsidRPr="00B9071F">
        <w:t>, ya sean metodológicos, institucionales, normativos</w:t>
      </w:r>
      <w:r w:rsidR="0079578A" w:rsidRPr="00B9071F">
        <w:t xml:space="preserve"> u operativos:</w:t>
      </w:r>
      <w:r w:rsidR="00A37D81" w:rsidRPr="00B9071F">
        <w:t xml:space="preserve"> la MIR, </w:t>
      </w:r>
      <w:r w:rsidR="00D02FEE" w:rsidRPr="00B9071F">
        <w:t xml:space="preserve">los convenios </w:t>
      </w:r>
      <w:r w:rsidR="005219AF" w:rsidRPr="00B9071F">
        <w:t xml:space="preserve">del estado en </w:t>
      </w:r>
      <w:r w:rsidR="001B5336" w:rsidRPr="00B9071F">
        <w:t xml:space="preserve">la materia, los planes </w:t>
      </w:r>
      <w:r w:rsidR="00B9071F">
        <w:t>de desarrollo</w:t>
      </w:r>
      <w:r w:rsidR="001B5336" w:rsidRPr="00B9071F">
        <w:t xml:space="preserve">, </w:t>
      </w:r>
      <w:r w:rsidR="00EE6623" w:rsidRPr="00B9071F">
        <w:t>los programas sectoriales, los programas anuales de la</w:t>
      </w:r>
      <w:r w:rsidR="00FB07D8" w:rsidRPr="00B9071F">
        <w:t>s</w:t>
      </w:r>
      <w:r w:rsidR="00FC393F" w:rsidRPr="00B9071F">
        <w:t xml:space="preserve"> </w:t>
      </w:r>
      <w:r w:rsidR="00FB07D8" w:rsidRPr="00B9071F">
        <w:t>d</w:t>
      </w:r>
      <w:r w:rsidR="00FC393F" w:rsidRPr="00B9071F">
        <w:t>irecci</w:t>
      </w:r>
      <w:r w:rsidR="00FB07D8" w:rsidRPr="00B9071F">
        <w:t>ones</w:t>
      </w:r>
      <w:r w:rsidR="00E20424" w:rsidRPr="00B9071F">
        <w:t xml:space="preserve"> de Innovación, Sanidad e Inocuidad (DISI) y</w:t>
      </w:r>
      <w:r w:rsidR="00FC393F" w:rsidRPr="00B9071F">
        <w:t xml:space="preserve"> de </w:t>
      </w:r>
      <w:r w:rsidR="00FB07D8" w:rsidRPr="00B9071F">
        <w:t>Fomento Ganadero</w:t>
      </w:r>
      <w:r w:rsidR="009056CC" w:rsidRPr="00B9071F">
        <w:t xml:space="preserve"> (Subsecretaría de Ganadería), responsables del Pp.</w:t>
      </w:r>
      <w:r w:rsidR="00FC393F" w:rsidRPr="00B9071F">
        <w:t xml:space="preserve"> </w:t>
      </w:r>
      <w:r w:rsidR="00E20424" w:rsidRPr="00B9071F">
        <w:t xml:space="preserve"> </w:t>
      </w:r>
    </w:p>
    <w:p w14:paraId="7145A6AF" w14:textId="4AC0D99F" w:rsidR="0069687F" w:rsidRPr="00185B78" w:rsidRDefault="00185B78" w:rsidP="008C0925">
      <w:r w:rsidRPr="00B9071F">
        <w:t xml:space="preserve">El objetivo principal del programa es la erradicación de la tuberculosis bovina, lo cual </w:t>
      </w:r>
      <w:r w:rsidR="008F688E" w:rsidRPr="00B9071F">
        <w:t xml:space="preserve">se refleja </w:t>
      </w:r>
      <w:r w:rsidRPr="00B9071F">
        <w:t xml:space="preserve">claramente en documentos estratégicos como el Plan de Trabajo, que define metas específicas </w:t>
      </w:r>
      <w:r w:rsidR="008F40D9" w:rsidRPr="00B9071F">
        <w:t>respecto a la</w:t>
      </w:r>
      <w:r w:rsidRPr="00B9071F">
        <w:t xml:space="preserve"> fase de erradicación, </w:t>
      </w:r>
      <w:r w:rsidR="00AA7FD7" w:rsidRPr="00B9071F">
        <w:t xml:space="preserve">como </w:t>
      </w:r>
      <w:r w:rsidRPr="00B9071F">
        <w:t xml:space="preserve">realizar pruebas de barrido y mantener la vigilancia en </w:t>
      </w:r>
      <w:r w:rsidRPr="00B9071F">
        <w:lastRenderedPageBreak/>
        <w:t xml:space="preserve">rastros. </w:t>
      </w:r>
      <w:r w:rsidR="00EE043A" w:rsidRPr="00B9071F">
        <w:t>Las medidas propuestas</w:t>
      </w:r>
      <w:r w:rsidRPr="00B9071F">
        <w:t xml:space="preserve"> son consistentes con la misión general del programa de reducir la prevalencia de la enfermedad.</w:t>
      </w:r>
      <w:r>
        <w:t xml:space="preserve"> </w:t>
      </w:r>
    </w:p>
    <w:p w14:paraId="0CB9B149" w14:textId="3E90A14C" w:rsidR="009E6BE7" w:rsidRPr="004B21CA" w:rsidRDefault="009E6BE7" w:rsidP="009E6BE7">
      <w:pPr>
        <w:pStyle w:val="Ttulo3"/>
        <w:rPr>
          <w:lang w:val="es-ES"/>
        </w:rPr>
      </w:pPr>
      <w:bookmarkStart w:id="79" w:name="_Toc203119696"/>
      <w:r w:rsidRPr="004B21CA">
        <w:rPr>
          <w:lang w:val="es-ES"/>
        </w:rPr>
        <w:t>Sección V</w:t>
      </w:r>
      <w:r>
        <w:rPr>
          <w:lang w:val="es-ES"/>
        </w:rPr>
        <w:t>I</w:t>
      </w:r>
      <w:r w:rsidRPr="004B21CA">
        <w:rPr>
          <w:lang w:val="es-ES"/>
        </w:rPr>
        <w:t xml:space="preserve">. </w:t>
      </w:r>
      <w:r>
        <w:rPr>
          <w:lang w:val="es-ES"/>
        </w:rPr>
        <w:t xml:space="preserve">Contribución a objetivos de la planeación </w:t>
      </w:r>
      <w:r w:rsidR="00790712">
        <w:rPr>
          <w:lang w:val="es-ES"/>
        </w:rPr>
        <w:t>estatal</w:t>
      </w:r>
      <w:bookmarkEnd w:id="79"/>
    </w:p>
    <w:p w14:paraId="4AD2FCFC" w14:textId="02CC7702" w:rsidR="009E6BE7" w:rsidRPr="004B21CA" w:rsidRDefault="009E6BE7" w:rsidP="00EA6CEB">
      <w:pPr>
        <w:pStyle w:val="Prrafodelista"/>
        <w:numPr>
          <w:ilvl w:val="0"/>
          <w:numId w:val="13"/>
        </w:numPr>
        <w:spacing w:line="360" w:lineRule="auto"/>
        <w:rPr>
          <w:b/>
        </w:rPr>
      </w:pPr>
      <w:r w:rsidRPr="004B21CA">
        <w:rPr>
          <w:b/>
        </w:rPr>
        <w:t>¿</w:t>
      </w:r>
      <w:r w:rsidRPr="009E6BE7">
        <w:rPr>
          <w:b/>
        </w:rPr>
        <w:t xml:space="preserve">El objetivo central del Pp contribuye al cumplimiento de alguno de los objetivos o estrategias que se definen en los programas que se derivan del Plan </w:t>
      </w:r>
      <w:r w:rsidR="00790712">
        <w:rPr>
          <w:b/>
        </w:rPr>
        <w:t>Estatal de Desarrollo (PE</w:t>
      </w:r>
      <w:r w:rsidRPr="009E6BE7">
        <w:rPr>
          <w:b/>
        </w:rPr>
        <w:t>D) vigente</w:t>
      </w:r>
      <w:r w:rsidRPr="004B21CA">
        <w:rPr>
          <w:b/>
        </w:rPr>
        <w:t>?</w:t>
      </w:r>
    </w:p>
    <w:p w14:paraId="2CD8AC30" w14:textId="77777777" w:rsidR="00000D32" w:rsidRPr="006F369A" w:rsidRDefault="00000D32" w:rsidP="00000D3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00D32" w:rsidRPr="00FB74EA" w14:paraId="0BF5FBF0" w14:textId="77777777" w:rsidTr="0069687F">
        <w:trPr>
          <w:trHeight w:val="340"/>
          <w:tblHeader/>
          <w:jc w:val="right"/>
        </w:trPr>
        <w:tc>
          <w:tcPr>
            <w:tcW w:w="433" w:type="pct"/>
            <w:shd w:val="clear" w:color="auto" w:fill="7F7F7F" w:themeFill="text1" w:themeFillTint="80"/>
            <w:vAlign w:val="center"/>
          </w:tcPr>
          <w:p w14:paraId="186D2C48"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F4883D3"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000D32" w:rsidRPr="00FB74EA" w14:paraId="1E223424" w14:textId="77777777" w:rsidTr="0042578B">
        <w:trPr>
          <w:jc w:val="right"/>
        </w:trPr>
        <w:tc>
          <w:tcPr>
            <w:tcW w:w="433" w:type="pct"/>
            <w:shd w:val="clear" w:color="auto" w:fill="auto"/>
            <w:vAlign w:val="center"/>
          </w:tcPr>
          <w:p w14:paraId="76CEE832" w14:textId="5E98C19A" w:rsidR="00000D32" w:rsidRPr="00FB74EA" w:rsidRDefault="00B9071F" w:rsidP="00000D3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AAEC756" w14:textId="087C8B87" w:rsidR="00000D32" w:rsidRPr="00B9071F" w:rsidRDefault="0042578B" w:rsidP="00B9071F">
            <w:pPr>
              <w:numPr>
                <w:ilvl w:val="0"/>
                <w:numId w:val="1"/>
              </w:numPr>
              <w:spacing w:after="0" w:line="240" w:lineRule="atLeast"/>
              <w:rPr>
                <w:rFonts w:eastAsia="Calibri" w:cs="Arial"/>
                <w:szCs w:val="20"/>
                <w:lang w:eastAsia="es-MX"/>
              </w:rPr>
            </w:pPr>
            <w:r>
              <w:rPr>
                <w:rFonts w:cs="Arial"/>
                <w:b/>
                <w:bCs/>
                <w:szCs w:val="20"/>
              </w:rPr>
              <w:t xml:space="preserve">Sí </w:t>
            </w:r>
            <w:r>
              <w:rPr>
                <w:rFonts w:cs="Arial"/>
                <w:szCs w:val="20"/>
              </w:rPr>
              <w:t>se identifica contribución</w:t>
            </w:r>
            <w:r w:rsidR="00B9071F" w:rsidRPr="00B9071F">
              <w:rPr>
                <w:rFonts w:eastAsia="Calibri" w:cs="Arial"/>
                <w:szCs w:val="20"/>
                <w:lang w:eastAsia="es-MX"/>
              </w:rPr>
              <w:t>.</w:t>
            </w:r>
          </w:p>
        </w:tc>
      </w:tr>
    </w:tbl>
    <w:p w14:paraId="11FDE8E6" w14:textId="711BBF36" w:rsidR="00B9071F" w:rsidRPr="00B9071F" w:rsidRDefault="0069687F" w:rsidP="008C0925">
      <w:pPr>
        <w:spacing w:before="240" w:after="120"/>
      </w:pPr>
      <w:r w:rsidRPr="00B9071F">
        <w:rPr>
          <w:b/>
          <w:u w:val="single"/>
        </w:rPr>
        <w:t>Justificación:</w:t>
      </w:r>
      <w:r w:rsidR="008C0925" w:rsidRPr="008C0925">
        <w:rPr>
          <w:b/>
        </w:rPr>
        <w:t xml:space="preserve"> </w:t>
      </w:r>
      <w:r w:rsidR="00B9071F" w:rsidRPr="00B9071F">
        <w:t xml:space="preserve">El Objetivo Central del programa: Ganaderos de Sinaloa exportan ganado en pie a Estados Unidos al obtenerse el estatus de Acreditado Preparatorio contribuye al </w:t>
      </w:r>
      <w:r w:rsidR="00BD30D5" w:rsidRPr="00B9071F">
        <w:t>O</w:t>
      </w:r>
      <w:r w:rsidR="00B9071F" w:rsidRPr="00B9071F">
        <w:t>bjetivo P</w:t>
      </w:r>
      <w:r w:rsidR="00F46456" w:rsidRPr="00B9071F">
        <w:t>rioritario definid</w:t>
      </w:r>
      <w:r w:rsidR="00BD30D5" w:rsidRPr="00B9071F">
        <w:t>o en el PED</w:t>
      </w:r>
      <w:r w:rsidR="00B9071F" w:rsidRPr="00B9071F">
        <w:t xml:space="preserve"> 2022-2027 que es</w:t>
      </w:r>
      <w:r w:rsidR="00BD30D5" w:rsidRPr="00B9071F">
        <w:t xml:space="preserve">: </w:t>
      </w:r>
      <w:r w:rsidR="00A628AA" w:rsidRPr="00B9071F">
        <w:t>R</w:t>
      </w:r>
      <w:r w:rsidR="00BD30D5" w:rsidRPr="00B9071F">
        <w:t xml:space="preserve">ecuperar el estatus zoosanitario del estado para exportar ganado en pie a Estados Unidos y </w:t>
      </w:r>
      <w:r w:rsidR="00B9071F" w:rsidRPr="00B9071F">
        <w:t>mantenerlo.</w:t>
      </w:r>
      <w:r w:rsidR="00B9071F">
        <w:t xml:space="preserve"> Y se encuentra alineado a sus Estrategias:</w:t>
      </w:r>
    </w:p>
    <w:p w14:paraId="19E4EFDD" w14:textId="77777777" w:rsidR="00B9071F" w:rsidRPr="00B9071F" w:rsidRDefault="002833A7" w:rsidP="00AD55F3">
      <w:pPr>
        <w:pStyle w:val="Prrafodelista"/>
        <w:numPr>
          <w:ilvl w:val="0"/>
          <w:numId w:val="56"/>
        </w:numPr>
        <w:spacing w:line="360" w:lineRule="auto"/>
      </w:pPr>
      <w:r w:rsidRPr="00B9071F">
        <w:t xml:space="preserve">Estrategia </w:t>
      </w:r>
      <w:r w:rsidR="00584A8D" w:rsidRPr="00B9071F">
        <w:t>1</w:t>
      </w:r>
      <w:r w:rsidR="00CB1B7D" w:rsidRPr="00B9071F">
        <w:t>:</w:t>
      </w:r>
      <w:r w:rsidR="00584A8D" w:rsidRPr="00B9071F">
        <w:t xml:space="preserve"> Llevar a cabo </w:t>
      </w:r>
      <w:r w:rsidR="00B158E3" w:rsidRPr="00B9071F">
        <w:t>las acciones necesarias para lograr la certificación zoosanitari</w:t>
      </w:r>
      <w:r w:rsidR="00A318F0" w:rsidRPr="00B9071F">
        <w:t>a</w:t>
      </w:r>
      <w:r w:rsidR="00B158E3" w:rsidRPr="00B9071F">
        <w:t>, atendiendo las observaciones hechas por el Departamento de Agricultura de Estados Unidos</w:t>
      </w:r>
      <w:r w:rsidR="00945004" w:rsidRPr="00B9071F">
        <w:t xml:space="preserve">; y </w:t>
      </w:r>
    </w:p>
    <w:p w14:paraId="0F11D5E0" w14:textId="79A71531" w:rsidR="004B1867" w:rsidRPr="00B9071F" w:rsidRDefault="00945004" w:rsidP="00AD55F3">
      <w:pPr>
        <w:pStyle w:val="Prrafodelista"/>
        <w:numPr>
          <w:ilvl w:val="0"/>
          <w:numId w:val="56"/>
        </w:numPr>
        <w:spacing w:line="360" w:lineRule="auto"/>
      </w:pPr>
      <w:r w:rsidRPr="00B9071F">
        <w:t>Estrategia 2</w:t>
      </w:r>
      <w:r w:rsidR="00CB1B7D" w:rsidRPr="00B9071F">
        <w:t>:</w:t>
      </w:r>
      <w:r w:rsidRPr="00B9071F">
        <w:t xml:space="preserve"> </w:t>
      </w:r>
      <w:r w:rsidR="00945484" w:rsidRPr="00B9071F">
        <w:t>Dotarse de los instrumentos para estar en capacidad de cumplir con la normatividad en materia de inspección</w:t>
      </w:r>
      <w:r w:rsidR="00F672D0" w:rsidRPr="00B9071F">
        <w:t xml:space="preserve"> y vigilancia zoosanitaria y fitosanitaria, con el fin de </w:t>
      </w:r>
      <w:r w:rsidR="00DD03D7" w:rsidRPr="00B9071F">
        <w:t xml:space="preserve">facilitar </w:t>
      </w:r>
      <w:r w:rsidR="00B71F41" w:rsidRPr="00B9071F">
        <w:t>el acceso a mercados atendiendo a preocupaciones de los compradores.</w:t>
      </w:r>
      <w:r w:rsidR="00F672D0" w:rsidRPr="00B9071F">
        <w:t xml:space="preserve"> </w:t>
      </w:r>
    </w:p>
    <w:p w14:paraId="4A65126A" w14:textId="50837533" w:rsidR="00A318F0" w:rsidRPr="00B9071F" w:rsidRDefault="00B9071F" w:rsidP="008C0925">
      <w:r w:rsidRPr="00B9071F">
        <w:t>De igual forma se vincula con el</w:t>
      </w:r>
      <w:r w:rsidR="00A318F0" w:rsidRPr="00B9071F">
        <w:t xml:space="preserve"> Programa</w:t>
      </w:r>
      <w:r w:rsidR="00A71E7A" w:rsidRPr="00B9071F">
        <w:t xml:space="preserve"> Sectorial de Agricultura y Ganadería</w:t>
      </w:r>
      <w:r>
        <w:t xml:space="preserve">, el cual establece: </w:t>
      </w:r>
      <w:r w:rsidR="00D906E2" w:rsidRPr="00B9071F">
        <w:t>r</w:t>
      </w:r>
      <w:r w:rsidR="00A628AA" w:rsidRPr="00B9071F">
        <w:t>e</w:t>
      </w:r>
      <w:r w:rsidR="00A71E7A" w:rsidRPr="00B9071F">
        <w:t>cuper</w:t>
      </w:r>
      <w:r w:rsidR="00A628AA" w:rsidRPr="00B9071F">
        <w:t>ar el estatus zoosanitario del estado para exportar ganado en pie a Estados Unidos</w:t>
      </w:r>
      <w:r w:rsidR="007D002B" w:rsidRPr="00B9071F">
        <w:t xml:space="preserve"> y mantenerlo, y fortalecer la infraestructura</w:t>
      </w:r>
      <w:r w:rsidR="00A17452" w:rsidRPr="00B9071F">
        <w:t xml:space="preserve">, la tecnificación y el personal en las casetas de inspección y puntos de verificación </w:t>
      </w:r>
      <w:r w:rsidR="00D906E2" w:rsidRPr="00B9071F">
        <w:t>sanitaria.</w:t>
      </w:r>
    </w:p>
    <w:p w14:paraId="77A964B9" w14:textId="635BF858" w:rsidR="0069687F" w:rsidRDefault="004B1867" w:rsidP="008C0925">
      <w:r w:rsidRPr="0042578B">
        <w:t xml:space="preserve">Específicamente, el programa tiene </w:t>
      </w:r>
      <w:r w:rsidR="0042578B" w:rsidRPr="0042578B">
        <w:t>contribuye a</w:t>
      </w:r>
      <w:r w:rsidR="0042578B">
        <w:t xml:space="preserve"> la </w:t>
      </w:r>
      <w:r w:rsidR="0042578B" w:rsidRPr="0042578B">
        <w:t>e</w:t>
      </w:r>
      <w:r w:rsidRPr="0042578B">
        <w:t>rradicación de la tuberculosis</w:t>
      </w:r>
      <w:r w:rsidR="0042578B" w:rsidRPr="0042578B">
        <w:t xml:space="preserve"> bovina en el Estado de Sinaloa; Incrementar</w:t>
      </w:r>
      <w:r w:rsidRPr="0042578B">
        <w:t xml:space="preserve"> la producción y competitividad del sector ganadero, lo cual tiene un impacto positivo en el bienestar económico del sector rural y en la estabilidad económica de las comunidades ganaderas, estrategias clave en los planes de desarrollo</w:t>
      </w:r>
      <w:r w:rsidR="0042578B" w:rsidRPr="0042578B">
        <w:t xml:space="preserve"> agrícola y pecuario del estado; y, l</w:t>
      </w:r>
      <w:r w:rsidRPr="0042578B">
        <w:t>a acción de mantener un estatus de erradicación</w:t>
      </w:r>
      <w:r w:rsidRPr="0042578B">
        <w:rPr>
          <w:b/>
        </w:rPr>
        <w:t xml:space="preserve"> </w:t>
      </w:r>
      <w:r w:rsidRPr="0042578B">
        <w:t>reconocido internacionalmente favorece la exportación de ganado, lo que también está en</w:t>
      </w:r>
      <w:r>
        <w:t xml:space="preserve"> línea con estrategias de internacionalización y mejora de la competitividad de los productos del sector primario, objetivos comunes en el PED</w:t>
      </w:r>
      <w:r w:rsidR="0042578B">
        <w:t xml:space="preserve"> 2022-2027</w:t>
      </w:r>
      <w:r>
        <w:t>.</w:t>
      </w:r>
    </w:p>
    <w:p w14:paraId="370F8849" w14:textId="32DFAED8" w:rsidR="004B1867" w:rsidRDefault="004B1867" w:rsidP="004B1867">
      <w:pPr>
        <w:pStyle w:val="Prrafodelista"/>
        <w:spacing w:before="240" w:after="120"/>
      </w:pPr>
    </w:p>
    <w:p w14:paraId="49046B0A" w14:textId="7BBC6AC6" w:rsidR="00572F50" w:rsidRPr="004B21CA" w:rsidRDefault="00572F50" w:rsidP="00EA6CEB">
      <w:pPr>
        <w:pStyle w:val="Prrafodelista"/>
        <w:numPr>
          <w:ilvl w:val="0"/>
          <w:numId w:val="13"/>
        </w:numPr>
        <w:spacing w:line="360" w:lineRule="auto"/>
        <w:rPr>
          <w:b/>
        </w:rPr>
      </w:pPr>
      <w:r w:rsidRPr="004B21CA">
        <w:rPr>
          <w:b/>
        </w:rPr>
        <w:lastRenderedPageBreak/>
        <w:t>¿</w:t>
      </w:r>
      <w:r w:rsidRPr="00572F50">
        <w:rPr>
          <w:b/>
        </w:rPr>
        <w:t>El objetivo central del Pp se vincula con los Objetivos de Desarrollo Sostenible (ODS) de la Agenda 2030</w:t>
      </w:r>
      <w:r w:rsidRPr="004B21CA">
        <w:rPr>
          <w:b/>
        </w:rPr>
        <w:t>?</w:t>
      </w:r>
    </w:p>
    <w:p w14:paraId="45D50C69" w14:textId="7BF6D048" w:rsidR="00A6099F" w:rsidRPr="0042578B" w:rsidRDefault="00572F50" w:rsidP="008C0925">
      <w:pPr>
        <w:spacing w:before="240" w:after="120"/>
      </w:pPr>
      <w:r w:rsidRPr="0042578B">
        <w:rPr>
          <w:b/>
          <w:u w:val="single"/>
        </w:rPr>
        <w:t>Respuesta:</w:t>
      </w:r>
      <w:r w:rsidR="008C0925" w:rsidRPr="008C0925">
        <w:rPr>
          <w:b/>
        </w:rPr>
        <w:t xml:space="preserve"> </w:t>
      </w:r>
      <w:r w:rsidR="0042578B" w:rsidRPr="0042578B">
        <w:t>La UR del Pp manifestó que e</w:t>
      </w:r>
      <w:r w:rsidR="0050260C" w:rsidRPr="0042578B">
        <w:t>l objetivo central del P</w:t>
      </w:r>
      <w:r w:rsidR="00341F86" w:rsidRPr="0042578B">
        <w:t>p</w:t>
      </w:r>
      <w:r w:rsidR="0050260C" w:rsidRPr="0042578B">
        <w:t xml:space="preserve"> se vincula con varios Objetivos de Desarrollo Sostenible (ODS) de la Agenda 2030 de las Naciones Unidas, en particular con los siguientes:</w:t>
      </w:r>
      <w:r w:rsidR="00B43090" w:rsidRPr="0042578B">
        <w:t xml:space="preserve"> ODS 3: Salud y bienestar</w:t>
      </w:r>
      <w:r w:rsidR="004B7A7A" w:rsidRPr="0042578B">
        <w:t>, ODS 2: Hambre cero</w:t>
      </w:r>
      <w:r w:rsidR="0048512A" w:rsidRPr="0042578B">
        <w:t>, ODS 8: Trabajo decente y crecimiento económico y ODS 12</w:t>
      </w:r>
      <w:r w:rsidR="006972DE" w:rsidRPr="0042578B">
        <w:t>: Producción y consumo responsables.</w:t>
      </w:r>
    </w:p>
    <w:p w14:paraId="6611B5E8" w14:textId="47E903D4" w:rsidR="00572F50" w:rsidRPr="004B21CA" w:rsidRDefault="00572F50" w:rsidP="00572F50">
      <w:pPr>
        <w:pStyle w:val="Ttulo3"/>
        <w:rPr>
          <w:lang w:val="es-ES"/>
        </w:rPr>
      </w:pPr>
      <w:bookmarkStart w:id="80" w:name="_Toc203119697"/>
      <w:r w:rsidRPr="004B21CA">
        <w:rPr>
          <w:lang w:val="es-ES"/>
        </w:rPr>
        <w:t>Sección V</w:t>
      </w:r>
      <w:r>
        <w:rPr>
          <w:lang w:val="es-ES"/>
        </w:rPr>
        <w:t>II</w:t>
      </w:r>
      <w:r w:rsidRPr="004B21CA">
        <w:rPr>
          <w:lang w:val="es-ES"/>
        </w:rPr>
        <w:t xml:space="preserve">. </w:t>
      </w:r>
      <w:r>
        <w:rPr>
          <w:lang w:val="es-ES"/>
        </w:rPr>
        <w:t>Complementarie</w:t>
      </w:r>
      <w:r w:rsidR="00401404">
        <w:rPr>
          <w:lang w:val="es-ES"/>
        </w:rPr>
        <w:t>dades, similitudes y duplicidades</w:t>
      </w:r>
      <w:bookmarkEnd w:id="80"/>
    </w:p>
    <w:p w14:paraId="507C694F" w14:textId="43077979" w:rsidR="00572F50" w:rsidRPr="004B21CA" w:rsidRDefault="00572F50" w:rsidP="00EA6CEB">
      <w:pPr>
        <w:pStyle w:val="Prrafodelista"/>
        <w:numPr>
          <w:ilvl w:val="0"/>
          <w:numId w:val="13"/>
        </w:numPr>
        <w:spacing w:line="360" w:lineRule="auto"/>
        <w:rPr>
          <w:b/>
        </w:rPr>
      </w:pPr>
      <w:r w:rsidRPr="004B21CA">
        <w:rPr>
          <w:b/>
        </w:rPr>
        <w:t>¿</w:t>
      </w:r>
      <w:r w:rsidR="00401404" w:rsidRPr="00401404">
        <w:rPr>
          <w:b/>
        </w:rPr>
        <w:t>En la E</w:t>
      </w:r>
      <w:r w:rsidR="00CC74A4">
        <w:rPr>
          <w:b/>
        </w:rPr>
        <w:t>structura Programática de la APE</w:t>
      </w:r>
      <w:r w:rsidR="00401404" w:rsidRPr="00401404">
        <w:rPr>
          <w:b/>
        </w:rPr>
        <w:t xml:space="preserve"> vigente, se identifican los Pp que sean similares, se complementen o se dupliquen con el Pp evaluado</w:t>
      </w:r>
      <w:r w:rsidRPr="004B21CA">
        <w:rPr>
          <w:b/>
        </w:rPr>
        <w:t>?</w:t>
      </w:r>
    </w:p>
    <w:p w14:paraId="6A3C3CCE" w14:textId="3B3D8393" w:rsidR="005C4428" w:rsidRDefault="0069687F" w:rsidP="008C0925">
      <w:pPr>
        <w:spacing w:before="240" w:after="120"/>
      </w:pPr>
      <w:r w:rsidRPr="0042578B">
        <w:rPr>
          <w:b/>
          <w:u w:val="single"/>
        </w:rPr>
        <w:t>Respuesta:</w:t>
      </w:r>
      <w:r w:rsidR="008C0925" w:rsidRPr="008C0925">
        <w:rPr>
          <w:b/>
        </w:rPr>
        <w:t xml:space="preserve"> </w:t>
      </w:r>
      <w:r w:rsidR="00865543">
        <w:t xml:space="preserve">El Pp </w:t>
      </w:r>
      <w:r w:rsidR="00324132">
        <w:t xml:space="preserve">E010 Asuntos y Asesoría Agraria, proyecto </w:t>
      </w:r>
      <w:r w:rsidR="00F06155">
        <w:t xml:space="preserve">E001 Estatus Zoosanitario, contenido en la Ley de Ingresos y Presupuesto de Egresos </w:t>
      </w:r>
      <w:r w:rsidR="00AA1EC4">
        <w:t>del Estado de Sinaloa 2023, no presenta similitudes o complementariedades con otros programas</w:t>
      </w:r>
      <w:r w:rsidR="005C4428">
        <w:t xml:space="preserve">, por lo cual no presenta duplicidad. </w:t>
      </w:r>
    </w:p>
    <w:p w14:paraId="14D25319" w14:textId="58AB92CE" w:rsidR="007B525E" w:rsidRDefault="007B525E" w:rsidP="008C0925">
      <w:r>
        <w:t xml:space="preserve">El programa </w:t>
      </w:r>
      <w:r w:rsidR="0026472E">
        <w:t>se centra</w:t>
      </w:r>
      <w:r>
        <w:t xml:space="preserve"> en la erradicación de </w:t>
      </w:r>
      <w:r w:rsidR="0026472E">
        <w:t xml:space="preserve">la tuberculosis bovina, </w:t>
      </w:r>
      <w:r>
        <w:t xml:space="preserve">y sus acciones están orientadas a la salud animal, la inocuidad agroalimentaria y la </w:t>
      </w:r>
      <w:r w:rsidR="00EA47AC">
        <w:t xml:space="preserve">protección de la </w:t>
      </w:r>
      <w:r>
        <w:t xml:space="preserve">salud pública, lo que lo distingue de otros programas de desarrollo rural o ganadero que pudieran existir </w:t>
      </w:r>
      <w:r w:rsidR="00AF42ED">
        <w:t>en</w:t>
      </w:r>
      <w:r>
        <w:t xml:space="preserve"> la estructura de programas del estado.</w:t>
      </w:r>
      <w:r w:rsidR="00655CFE">
        <w:t xml:space="preserve"> </w:t>
      </w:r>
      <w:r w:rsidR="00744012">
        <w:t xml:space="preserve">En lo referente a salud pública, </w:t>
      </w:r>
      <w:r w:rsidR="0082320A">
        <w:t xml:space="preserve">el Pp tiene como propósito </w:t>
      </w:r>
      <w:r w:rsidR="009644BD">
        <w:t xml:space="preserve">no inhibir el consumo o al acceso a compradores, no </w:t>
      </w:r>
      <w:r w:rsidR="00F94B30">
        <w:t xml:space="preserve">la atención a la enfermedad </w:t>
      </w:r>
      <w:r w:rsidR="001E4B50">
        <w:t xml:space="preserve">en la población </w:t>
      </w:r>
      <w:r w:rsidR="001C4E95">
        <w:t xml:space="preserve">humana </w:t>
      </w:r>
      <w:r w:rsidR="001E4B50">
        <w:t>en sí.</w:t>
      </w:r>
    </w:p>
    <w:p w14:paraId="6A1C0919" w14:textId="2F27B1ED" w:rsidR="00401404" w:rsidRPr="004B21CA" w:rsidRDefault="00401404" w:rsidP="00401404">
      <w:pPr>
        <w:pStyle w:val="Ttulo3"/>
        <w:rPr>
          <w:lang w:val="es-ES"/>
        </w:rPr>
      </w:pPr>
      <w:bookmarkStart w:id="81" w:name="_Toc203119698"/>
      <w:r w:rsidRPr="004B21CA">
        <w:rPr>
          <w:lang w:val="es-ES"/>
        </w:rPr>
        <w:t>Sección V</w:t>
      </w:r>
      <w:r>
        <w:rPr>
          <w:lang w:val="es-ES"/>
        </w:rPr>
        <w:t>III</w:t>
      </w:r>
      <w:r w:rsidRPr="004B21CA">
        <w:rPr>
          <w:lang w:val="es-ES"/>
        </w:rPr>
        <w:t xml:space="preserve">. </w:t>
      </w:r>
      <w:r>
        <w:rPr>
          <w:lang w:val="es-ES"/>
        </w:rPr>
        <w:t>Instrumento de Seguimiento del Desempeño</w:t>
      </w:r>
      <w:r w:rsidR="00CC57D1">
        <w:rPr>
          <w:lang w:val="es-ES"/>
        </w:rPr>
        <w:t xml:space="preserve"> (ISD)</w:t>
      </w:r>
      <w:bookmarkEnd w:id="81"/>
    </w:p>
    <w:p w14:paraId="17683308" w14:textId="3B624D70" w:rsidR="00401404" w:rsidRPr="004B21CA" w:rsidRDefault="00401404" w:rsidP="00EA6CEB">
      <w:pPr>
        <w:pStyle w:val="Prrafodelista"/>
        <w:numPr>
          <w:ilvl w:val="0"/>
          <w:numId w:val="13"/>
        </w:numPr>
        <w:spacing w:line="360" w:lineRule="auto"/>
        <w:rPr>
          <w:b/>
        </w:rPr>
      </w:pPr>
      <w:r w:rsidRPr="004B21CA">
        <w:rPr>
          <w:b/>
        </w:rPr>
        <w:t>¿</w:t>
      </w:r>
      <w:r w:rsidRPr="00401404">
        <w:rPr>
          <w:b/>
        </w:rPr>
        <w:t>El ISD del Pp permite obtener información relevante sobre los siguientes elementos de diseño del Pp</w:t>
      </w:r>
      <w:r w:rsidRPr="004B21CA">
        <w:rPr>
          <w:b/>
        </w:rPr>
        <w:t>?</w:t>
      </w:r>
    </w:p>
    <w:p w14:paraId="7DCEE6F3" w14:textId="06445C0C" w:rsidR="00B95E2C" w:rsidRPr="007B3B44" w:rsidRDefault="00401404" w:rsidP="0040140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01404" w:rsidRPr="00FB74EA" w14:paraId="4FE8CDB2" w14:textId="77777777" w:rsidTr="0069687F">
        <w:trPr>
          <w:trHeight w:val="340"/>
          <w:tblHeader/>
          <w:jc w:val="right"/>
        </w:trPr>
        <w:tc>
          <w:tcPr>
            <w:tcW w:w="433" w:type="pct"/>
            <w:vMerge w:val="restart"/>
            <w:shd w:val="clear" w:color="auto" w:fill="7F7F7F" w:themeFill="text1" w:themeFillTint="80"/>
            <w:vAlign w:val="center"/>
          </w:tcPr>
          <w:p w14:paraId="7F7D6F56"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A253181"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01404" w:rsidRPr="00FB74EA" w14:paraId="66B2699D" w14:textId="77777777" w:rsidTr="0069687F">
        <w:trPr>
          <w:jc w:val="right"/>
        </w:trPr>
        <w:tc>
          <w:tcPr>
            <w:tcW w:w="433" w:type="pct"/>
            <w:vMerge/>
            <w:vAlign w:val="center"/>
          </w:tcPr>
          <w:p w14:paraId="31280978" w14:textId="77777777" w:rsidR="00401404" w:rsidRDefault="00401404"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001855" w14:textId="6CE11952" w:rsidR="00401404" w:rsidRPr="00B22673" w:rsidRDefault="00401404" w:rsidP="00401404">
            <w:pPr>
              <w:spacing w:after="0" w:line="240" w:lineRule="atLeast"/>
              <w:jc w:val="left"/>
              <w:rPr>
                <w:rFonts w:eastAsia="Calibri" w:cs="Arial"/>
                <w:szCs w:val="20"/>
                <w:lang w:eastAsia="es-MX"/>
              </w:rPr>
            </w:pPr>
            <w:r w:rsidRPr="00C0526A">
              <w:rPr>
                <w:rFonts w:cstheme="minorHAnsi"/>
                <w:iCs/>
                <w:szCs w:val="20"/>
              </w:rPr>
              <w:t xml:space="preserve">El </w:t>
            </w:r>
            <w:r>
              <w:rPr>
                <w:rFonts w:cstheme="minorHAnsi"/>
                <w:iCs/>
                <w:szCs w:val="20"/>
              </w:rPr>
              <w:t>ISD</w:t>
            </w:r>
            <w:r w:rsidRPr="00C0526A">
              <w:rPr>
                <w:rFonts w:cstheme="minorHAnsi"/>
                <w:iCs/>
                <w:szCs w:val="20"/>
              </w:rPr>
              <w:t xml:space="preserve"> permite obtener información relevante sobre:</w:t>
            </w:r>
          </w:p>
        </w:tc>
      </w:tr>
      <w:tr w:rsidR="00401404" w:rsidRPr="00FB74EA" w14:paraId="46D4FDFD" w14:textId="77777777" w:rsidTr="0042578B">
        <w:trPr>
          <w:jc w:val="right"/>
        </w:trPr>
        <w:tc>
          <w:tcPr>
            <w:tcW w:w="433" w:type="pct"/>
            <w:shd w:val="clear" w:color="auto" w:fill="auto"/>
            <w:vAlign w:val="center"/>
          </w:tcPr>
          <w:p w14:paraId="658AAC16" w14:textId="15CA94EE" w:rsidR="00401404" w:rsidRPr="0042578B" w:rsidRDefault="00FD1061"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13F8B218" w14:textId="1265B29A" w:rsidR="00401404" w:rsidRPr="0042578B" w:rsidRDefault="00FD1061" w:rsidP="00401404">
            <w:pPr>
              <w:numPr>
                <w:ilvl w:val="0"/>
                <w:numId w:val="1"/>
              </w:numPr>
              <w:spacing w:after="0" w:line="240" w:lineRule="atLeast"/>
              <w:ind w:left="442" w:hanging="357"/>
              <w:jc w:val="left"/>
              <w:rPr>
                <w:rFonts w:eastAsia="Calibri" w:cs="Arial"/>
                <w:szCs w:val="20"/>
                <w:lang w:eastAsia="es-MX"/>
              </w:rPr>
            </w:pPr>
            <w:r w:rsidRPr="00FD1061">
              <w:rPr>
                <w:rFonts w:eastAsia="Calibri" w:cs="Arial"/>
                <w:b/>
                <w:szCs w:val="20"/>
                <w:lang w:eastAsia="es-MX"/>
              </w:rPr>
              <w:t>Dos</w:t>
            </w:r>
            <w:r>
              <w:rPr>
                <w:rFonts w:eastAsia="Calibri" w:cs="Arial"/>
                <w:szCs w:val="20"/>
                <w:lang w:eastAsia="es-MX"/>
              </w:rPr>
              <w:t xml:space="preserve"> </w:t>
            </w:r>
            <w:r w:rsidR="00A7353C" w:rsidRPr="0042578B">
              <w:rPr>
                <w:rFonts w:eastAsia="Calibri" w:cs="Arial"/>
                <w:szCs w:val="20"/>
                <w:lang w:eastAsia="es-MX"/>
              </w:rPr>
              <w:t>criterios de valoración</w:t>
            </w:r>
          </w:p>
        </w:tc>
      </w:tr>
    </w:tbl>
    <w:p w14:paraId="6F1A5582" w14:textId="47CFCF96" w:rsidR="0042578B" w:rsidRPr="008C0925" w:rsidRDefault="0069687F" w:rsidP="008C0925">
      <w:pPr>
        <w:spacing w:before="240" w:after="120"/>
      </w:pPr>
      <w:r w:rsidRPr="0042578B">
        <w:rPr>
          <w:b/>
          <w:u w:val="single"/>
        </w:rPr>
        <w:t>Justificación:</w:t>
      </w:r>
      <w:r w:rsidR="008C0925" w:rsidRPr="008C0925">
        <w:rPr>
          <w:b/>
        </w:rPr>
        <w:t xml:space="preserve"> </w:t>
      </w:r>
      <w:r w:rsidR="00FA7A76" w:rsidRPr="008C0925">
        <w:t xml:space="preserve">El Pp </w:t>
      </w:r>
      <w:r w:rsidR="008E3A1F" w:rsidRPr="008C0925">
        <w:t xml:space="preserve">dispone de Matriz de Indicadores para Resultados </w:t>
      </w:r>
      <w:r w:rsidR="0042578B" w:rsidRPr="008C0925">
        <w:t>(ejercicio que se tiene de forma interna en el Pp y no se encuentra publicado en el Tomo I</w:t>
      </w:r>
      <w:r w:rsidR="00FD1061" w:rsidRPr="008C0925">
        <w:t>V</w:t>
      </w:r>
      <w:r w:rsidR="0042578B" w:rsidRPr="008C0925">
        <w:t xml:space="preserve"> de la Ley de Ingresos y Presupuesto de Egresos del Estado de Sinaloa 2023), </w:t>
      </w:r>
      <w:r w:rsidR="008E3A1F" w:rsidRPr="008C0925">
        <w:t xml:space="preserve">árboles </w:t>
      </w:r>
      <w:r w:rsidR="002629D3" w:rsidRPr="008C0925">
        <w:t>de Objetivo y Problema</w:t>
      </w:r>
      <w:r w:rsidR="000F3A30" w:rsidRPr="008C0925">
        <w:t xml:space="preserve">. </w:t>
      </w:r>
    </w:p>
    <w:p w14:paraId="7E013062" w14:textId="0AF0DDFE" w:rsidR="001804FF" w:rsidRPr="0069687F" w:rsidRDefault="0042578B" w:rsidP="008C0925">
      <w:r w:rsidRPr="008C0925">
        <w:t xml:space="preserve">La UR menciona que en la </w:t>
      </w:r>
      <w:r w:rsidR="000F3A30" w:rsidRPr="008C0925">
        <w:t>MIR</w:t>
      </w:r>
      <w:r w:rsidR="00E3466F" w:rsidRPr="008C0925">
        <w:t xml:space="preserve"> se describen los indicadores que dan soporte a los resultados </w:t>
      </w:r>
      <w:r w:rsidR="00A53492" w:rsidRPr="008C0925">
        <w:t xml:space="preserve">esperados, </w:t>
      </w:r>
      <w:r w:rsidRPr="008C0925">
        <w:t>sin embargo, no existe un documento que permita conocer el avance de cada uno de los indicadores establecidos en la MIR.</w:t>
      </w:r>
      <w:r w:rsidR="00FD1061" w:rsidRPr="008C0925">
        <w:t xml:space="preserve"> Por lo que se recomienda dar seguimiento y establecer formatos que permitan conocer el grado de avance de cada uno de los indicadores seleccionados.</w:t>
      </w:r>
    </w:p>
    <w:p w14:paraId="2629D6B2" w14:textId="4E16FC6A" w:rsidR="00B036F6" w:rsidRPr="00A33C42" w:rsidRDefault="00B036F6" w:rsidP="00EA6CEB">
      <w:pPr>
        <w:pStyle w:val="Prrafodelista"/>
        <w:numPr>
          <w:ilvl w:val="0"/>
          <w:numId w:val="13"/>
        </w:numPr>
        <w:spacing w:line="360" w:lineRule="auto"/>
        <w:rPr>
          <w:b/>
        </w:rPr>
      </w:pPr>
      <w:r w:rsidRPr="00A33C42">
        <w:rPr>
          <w:b/>
        </w:rPr>
        <w:lastRenderedPageBreak/>
        <w:t>¿</w:t>
      </w:r>
      <w:r w:rsidR="009A4D5F" w:rsidRPr="009A4D5F">
        <w:rPr>
          <w:b/>
        </w:rPr>
        <w:t>Los indicadores que integran el ISD del Pp cumplen con los siguientes criterios</w:t>
      </w:r>
      <w:r w:rsidRPr="00A33C42">
        <w:rPr>
          <w:b/>
        </w:rPr>
        <w:t>?</w:t>
      </w:r>
    </w:p>
    <w:p w14:paraId="2E1E3A50" w14:textId="77777777" w:rsidR="00B036F6" w:rsidRPr="006F369A" w:rsidRDefault="00B036F6" w:rsidP="00B036F6">
      <w:pPr>
        <w:spacing w:before="240" w:after="120"/>
        <w:rPr>
          <w:b/>
          <w:u w:val="single"/>
        </w:rPr>
      </w:pPr>
      <w:r w:rsidRPr="006F369A">
        <w:rPr>
          <w:b/>
          <w:u w:val="single"/>
        </w:rPr>
        <w:t>Criterios de valoración:</w:t>
      </w:r>
    </w:p>
    <w:p w14:paraId="38E57964" w14:textId="77777777" w:rsidR="009A4D5F" w:rsidRPr="009A4D5F" w:rsidRDefault="009A4D5F" w:rsidP="00EA6CEB">
      <w:pPr>
        <w:pStyle w:val="Prrafodelista"/>
        <w:numPr>
          <w:ilvl w:val="0"/>
          <w:numId w:val="46"/>
        </w:numPr>
        <w:spacing w:line="360" w:lineRule="auto"/>
      </w:pPr>
      <w:r w:rsidRPr="009A4D5F">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9A4D5F" w:rsidRDefault="009A4D5F" w:rsidP="00EA6CEB">
      <w:pPr>
        <w:pStyle w:val="Prrafodelista"/>
        <w:numPr>
          <w:ilvl w:val="0"/>
          <w:numId w:val="46"/>
        </w:numPr>
        <w:spacing w:line="360" w:lineRule="auto"/>
      </w:pPr>
      <w:r w:rsidRPr="009A4D5F">
        <w:t>Es relevante, provee información valiosa sobre aquello que se quiere medir.</w:t>
      </w:r>
    </w:p>
    <w:p w14:paraId="74C83308" w14:textId="77777777" w:rsidR="009A4D5F" w:rsidRPr="009A4D5F" w:rsidRDefault="009A4D5F" w:rsidP="00EA6CEB">
      <w:pPr>
        <w:pStyle w:val="Prrafodelista"/>
        <w:numPr>
          <w:ilvl w:val="0"/>
          <w:numId w:val="46"/>
        </w:numPr>
        <w:spacing w:line="360" w:lineRule="auto"/>
      </w:pPr>
      <w:r w:rsidRPr="009A4D5F">
        <w:t>Es económico, la información para generar el indicador está disponible a un costo razonable.</w:t>
      </w:r>
    </w:p>
    <w:p w14:paraId="3F5A9FBC" w14:textId="77777777" w:rsidR="009A4D5F" w:rsidRPr="009A4D5F" w:rsidRDefault="009A4D5F" w:rsidP="00EA6CEB">
      <w:pPr>
        <w:pStyle w:val="Prrafodelista"/>
        <w:numPr>
          <w:ilvl w:val="0"/>
          <w:numId w:val="46"/>
        </w:numPr>
        <w:spacing w:line="360" w:lineRule="auto"/>
      </w:pPr>
      <w:r w:rsidRPr="009A4D5F">
        <w:t>Es monitoreable, permite su estimación, verificación independiente, así como su trazabilidad.</w:t>
      </w:r>
    </w:p>
    <w:p w14:paraId="12AEC372" w14:textId="77777777" w:rsidR="009A4D5F" w:rsidRPr="009A4D5F" w:rsidRDefault="009A4D5F" w:rsidP="00EA6CEB">
      <w:pPr>
        <w:pStyle w:val="Prrafodelista"/>
        <w:numPr>
          <w:ilvl w:val="0"/>
          <w:numId w:val="46"/>
        </w:numPr>
        <w:spacing w:line="360" w:lineRule="auto"/>
      </w:pPr>
      <w:r w:rsidRPr="009A4D5F">
        <w:t>Es adecuado, provee información suficiente para medir, evaluar o valorar el desempeño del Pp.</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85763B">
        <w:trPr>
          <w:trHeight w:val="340"/>
          <w:tblHeader/>
          <w:jc w:val="right"/>
        </w:trPr>
        <w:tc>
          <w:tcPr>
            <w:tcW w:w="433" w:type="pct"/>
            <w:vMerge w:val="restar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036F6" w:rsidRPr="00FB74EA" w14:paraId="233ADDA6" w14:textId="77777777" w:rsidTr="0085763B">
        <w:trPr>
          <w:jc w:val="right"/>
        </w:trPr>
        <w:tc>
          <w:tcPr>
            <w:tcW w:w="433" w:type="pct"/>
            <w:vMerge/>
            <w:vAlign w:val="center"/>
          </w:tcPr>
          <w:p w14:paraId="3A1A6204" w14:textId="77777777" w:rsidR="00B036F6" w:rsidRDefault="00B036F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12F00B5" w14:textId="6AF17314" w:rsidR="00B036F6" w:rsidRPr="00B22673" w:rsidRDefault="009A4D5F" w:rsidP="00FC66EE">
            <w:pPr>
              <w:spacing w:after="0" w:line="240" w:lineRule="atLeast"/>
              <w:jc w:val="left"/>
              <w:rPr>
                <w:rFonts w:eastAsia="Calibri" w:cs="Arial"/>
                <w:szCs w:val="20"/>
                <w:lang w:eastAsia="es-MX"/>
              </w:rPr>
            </w:pPr>
            <w:r>
              <w:rPr>
                <w:rFonts w:eastAsia="Calibri" w:cs="Arial"/>
                <w:szCs w:val="20"/>
                <w:lang w:eastAsia="es-MX"/>
              </w:rPr>
              <w:t>El indicador cumple con:</w:t>
            </w:r>
          </w:p>
        </w:tc>
      </w:tr>
      <w:tr w:rsidR="00B036F6" w:rsidRPr="00FB74EA" w14:paraId="2369FFF0" w14:textId="77777777" w:rsidTr="0042578B">
        <w:trPr>
          <w:jc w:val="right"/>
        </w:trPr>
        <w:tc>
          <w:tcPr>
            <w:tcW w:w="433" w:type="pct"/>
            <w:shd w:val="clear" w:color="auto" w:fill="auto"/>
            <w:vAlign w:val="center"/>
          </w:tcPr>
          <w:p w14:paraId="2455DE22" w14:textId="2747AB38" w:rsidR="00B036F6" w:rsidRPr="00FB74EA" w:rsidRDefault="0042578B"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D377401" w14:textId="05EF1742" w:rsidR="00B036F6" w:rsidRPr="004A15BF" w:rsidRDefault="0042578B" w:rsidP="00FC66EE">
            <w:pPr>
              <w:numPr>
                <w:ilvl w:val="0"/>
                <w:numId w:val="1"/>
              </w:numPr>
              <w:spacing w:after="0" w:line="240" w:lineRule="atLeast"/>
              <w:ind w:left="442" w:hanging="357"/>
              <w:jc w:val="left"/>
              <w:rPr>
                <w:rFonts w:eastAsia="Calibri" w:cs="Arial"/>
                <w:szCs w:val="20"/>
                <w:lang w:eastAsia="es-MX"/>
              </w:rPr>
            </w:pPr>
            <w:r>
              <w:rPr>
                <w:rFonts w:cs="Arial"/>
                <w:b/>
                <w:bCs/>
                <w:szCs w:val="20"/>
              </w:rPr>
              <w:t>Ninguno o sólo uno</w:t>
            </w:r>
            <w:r>
              <w:rPr>
                <w:rFonts w:eastAsia="Calibri" w:cs="Arial"/>
                <w:szCs w:val="20"/>
                <w:lang w:eastAsia="es-MX"/>
              </w:rPr>
              <w:t xml:space="preserve"> de </w:t>
            </w:r>
            <w:r w:rsidR="00B3796D">
              <w:rPr>
                <w:rFonts w:eastAsia="Calibri" w:cs="Arial"/>
                <w:szCs w:val="20"/>
                <w:lang w:eastAsia="es-MX"/>
              </w:rPr>
              <w:t>criterios de valoración.</w:t>
            </w:r>
          </w:p>
        </w:tc>
      </w:tr>
    </w:tbl>
    <w:p w14:paraId="0D019705" w14:textId="67D858F0" w:rsidR="00474A4E" w:rsidRDefault="0085763B" w:rsidP="008C0925">
      <w:pPr>
        <w:spacing w:before="240" w:after="120"/>
      </w:pPr>
      <w:r w:rsidRPr="0042578B">
        <w:rPr>
          <w:b/>
          <w:u w:val="single"/>
        </w:rPr>
        <w:t>Justificación:</w:t>
      </w:r>
      <w:r w:rsidR="008C0925" w:rsidRPr="008C0925">
        <w:rPr>
          <w:b/>
        </w:rPr>
        <w:t xml:space="preserve"> </w:t>
      </w:r>
      <w:r w:rsidR="00B476B8" w:rsidRPr="008C0925">
        <w:t>La MIR proporciona</w:t>
      </w:r>
      <w:r w:rsidR="0042578B" w:rsidRPr="008C0925">
        <w:t xml:space="preserve"> cuenta con</w:t>
      </w:r>
      <w:r w:rsidR="00B476B8" w:rsidRPr="008C0925">
        <w:t xml:space="preserve"> ocho (8) </w:t>
      </w:r>
      <w:r w:rsidR="009C4FF8" w:rsidRPr="008C0925">
        <w:t xml:space="preserve">indicadores de desempeño, los cuales </w:t>
      </w:r>
      <w:r w:rsidR="0042578B" w:rsidRPr="008C0925">
        <w:t>no presentan los Criterios CREMAA</w:t>
      </w:r>
      <w:r w:rsidR="00ED7C1A" w:rsidRPr="008C0925">
        <w:t>, por lo anterior se sugiere establecer fichas técnicas para cada uno de los indicadores que contengan</w:t>
      </w:r>
      <w:r w:rsidR="00474A4E" w:rsidRPr="008C0925">
        <w:t xml:space="preserve"> los criterios CREMAA para cada indicador, </w:t>
      </w:r>
      <w:r w:rsidR="00ED7C1A" w:rsidRPr="008C0925">
        <w:t xml:space="preserve">además de los </w:t>
      </w:r>
      <w:r w:rsidR="00474A4E" w:rsidRPr="008C0925">
        <w:t>elementos mínimos de un indicador (nombre del indicador, definición, unidad de medida, frecuencia de medición, línea base, metas, sentido de la medición, parámetros de semaforización, dimensión a medir, si es estratégico o de gestión y el método de cálculo.</w:t>
      </w:r>
    </w:p>
    <w:p w14:paraId="7AA70022" w14:textId="787E95AB" w:rsidR="009A4D5F" w:rsidRDefault="009A4D5F" w:rsidP="00EA6CEB">
      <w:pPr>
        <w:pStyle w:val="Prrafodelista"/>
        <w:numPr>
          <w:ilvl w:val="0"/>
          <w:numId w:val="13"/>
        </w:numPr>
        <w:spacing w:line="360" w:lineRule="auto"/>
        <w:ind w:left="357" w:hanging="357"/>
        <w:rPr>
          <w:b/>
        </w:rPr>
      </w:pPr>
      <w:r w:rsidRPr="00A33C42">
        <w:rPr>
          <w:b/>
        </w:rPr>
        <w:t>¿</w:t>
      </w:r>
      <w:r w:rsidRPr="009A4D5F">
        <w:rPr>
          <w:b/>
        </w:rPr>
        <w:t>Los medios de verificación de los indicadores que integran el ISD del Pp, cumplen con los siguientes criterios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07398605" w14:textId="77777777" w:rsidR="009A4D5F" w:rsidRDefault="009A4D5F" w:rsidP="00EA6CEB">
      <w:pPr>
        <w:pStyle w:val="Prrafodelista"/>
        <w:numPr>
          <w:ilvl w:val="0"/>
          <w:numId w:val="47"/>
        </w:numPr>
        <w:spacing w:line="360" w:lineRule="auto"/>
      </w:pPr>
      <w:r>
        <w:t xml:space="preserve">Presentan el nombre completo del documento donde se encuentra la información. </w:t>
      </w:r>
    </w:p>
    <w:p w14:paraId="44D71D8C" w14:textId="77777777" w:rsidR="009A4D5F" w:rsidRDefault="009A4D5F" w:rsidP="00EA6CEB">
      <w:pPr>
        <w:pStyle w:val="Prrafodelista"/>
        <w:numPr>
          <w:ilvl w:val="0"/>
          <w:numId w:val="47"/>
        </w:numPr>
        <w:spacing w:line="360" w:lineRule="auto"/>
      </w:pPr>
      <w:r>
        <w:t>Incluyen el nombre del área administrativa que genera o publica la información.</w:t>
      </w:r>
    </w:p>
    <w:p w14:paraId="0B955263" w14:textId="77777777" w:rsidR="009A4D5F" w:rsidRDefault="009A4D5F" w:rsidP="00EA6CEB">
      <w:pPr>
        <w:pStyle w:val="Prrafodelista"/>
        <w:numPr>
          <w:ilvl w:val="0"/>
          <w:numId w:val="47"/>
        </w:numPr>
        <w:spacing w:line="360" w:lineRule="auto"/>
      </w:pPr>
      <w:r>
        <w:t>Especifican el año o periodo en que se emite el documento y éste coincide con la frecuencia de medición del indicador.</w:t>
      </w:r>
    </w:p>
    <w:p w14:paraId="7A866139" w14:textId="77777777" w:rsidR="009A4D5F" w:rsidRDefault="009A4D5F" w:rsidP="00EA6CEB">
      <w:pPr>
        <w:pStyle w:val="Prrafodelista"/>
        <w:numPr>
          <w:ilvl w:val="0"/>
          <w:numId w:val="47"/>
        </w:numPr>
        <w:spacing w:line="360" w:lineRule="auto"/>
      </w:pPr>
      <w:r>
        <w:t>Indican la ubicación física del documento o, en su caso, la liga de la página electrónica donde se encuentra publicada la información.</w:t>
      </w:r>
    </w:p>
    <w:p w14:paraId="4B5B2884" w14:textId="71D8E439" w:rsidR="009A4D5F" w:rsidRPr="006F369A" w:rsidRDefault="009A4D5F" w:rsidP="009A4D5F">
      <w:pPr>
        <w:spacing w:before="240" w:after="120"/>
        <w:rPr>
          <w:b/>
          <w:u w:val="single"/>
        </w:rPr>
      </w:pPr>
      <w:r w:rsidRPr="006F369A">
        <w:rPr>
          <w:b/>
          <w:u w:val="single"/>
        </w:rPr>
        <w:t>Respuesta:</w:t>
      </w:r>
      <w:r w:rsidR="00D547C1" w:rsidRPr="00D547C1">
        <w:rPr>
          <w:bCs/>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85763B">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9A4D5F" w:rsidRPr="00FB74EA" w14:paraId="6BF1D96A" w14:textId="77777777" w:rsidTr="0085763B">
        <w:trPr>
          <w:jc w:val="right"/>
        </w:trPr>
        <w:tc>
          <w:tcPr>
            <w:tcW w:w="433" w:type="pct"/>
            <w:vMerge/>
            <w:vAlign w:val="center"/>
          </w:tcPr>
          <w:p w14:paraId="1ECE7378" w14:textId="77777777" w:rsidR="009A4D5F" w:rsidRDefault="009A4D5F" w:rsidP="009A4D5F">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0D001FF" w:rsidR="009A4D5F" w:rsidRPr="00B22673" w:rsidRDefault="009A4D5F" w:rsidP="009A4D5F">
            <w:pPr>
              <w:spacing w:after="0" w:line="240" w:lineRule="atLeast"/>
              <w:jc w:val="left"/>
              <w:rPr>
                <w:rFonts w:eastAsia="Calibri" w:cs="Arial"/>
                <w:szCs w:val="20"/>
                <w:lang w:eastAsia="es-MX"/>
              </w:rPr>
            </w:pPr>
            <w:r w:rsidRPr="00A4499B">
              <w:rPr>
                <w:rFonts w:cstheme="minorHAnsi"/>
                <w:color w:val="000000"/>
                <w:szCs w:val="20"/>
              </w:rPr>
              <w:t>L</w:t>
            </w:r>
            <w:r>
              <w:rPr>
                <w:rFonts w:cstheme="minorHAnsi"/>
                <w:color w:val="000000"/>
                <w:szCs w:val="20"/>
              </w:rPr>
              <w:t>os medios de verificación de los indicadores</w:t>
            </w:r>
            <w:r w:rsidRPr="00A4499B">
              <w:rPr>
                <w:rFonts w:cstheme="minorHAnsi"/>
                <w:color w:val="000000"/>
                <w:szCs w:val="20"/>
              </w:rPr>
              <w:t xml:space="preserve"> cuenta</w:t>
            </w:r>
            <w:r>
              <w:rPr>
                <w:rFonts w:cstheme="minorHAnsi"/>
                <w:color w:val="000000"/>
                <w:szCs w:val="20"/>
              </w:rPr>
              <w:t>n</w:t>
            </w:r>
            <w:r w:rsidRPr="00A4499B">
              <w:rPr>
                <w:rFonts w:cstheme="minorHAnsi"/>
                <w:color w:val="000000"/>
                <w:szCs w:val="20"/>
              </w:rPr>
              <w:t xml:space="preserve"> con:</w:t>
            </w:r>
          </w:p>
        </w:tc>
      </w:tr>
      <w:tr w:rsidR="009A4D5F" w:rsidRPr="00FB74EA" w14:paraId="22EEDA24" w14:textId="77777777" w:rsidTr="00474A4E">
        <w:trPr>
          <w:jc w:val="right"/>
        </w:trPr>
        <w:tc>
          <w:tcPr>
            <w:tcW w:w="433" w:type="pct"/>
            <w:shd w:val="clear" w:color="auto" w:fill="auto"/>
            <w:vAlign w:val="center"/>
          </w:tcPr>
          <w:p w14:paraId="382EABB9" w14:textId="074DC26B" w:rsidR="009A4D5F" w:rsidRPr="00FB74EA" w:rsidRDefault="00474A4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717EA78E" w14:textId="425A2A78" w:rsidR="009A4D5F" w:rsidRPr="004A15BF" w:rsidRDefault="00474A4E" w:rsidP="00FC66EE">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Uno de los</w:t>
            </w:r>
            <w:r w:rsidR="00D20F6B">
              <w:rPr>
                <w:rFonts w:eastAsia="Calibri" w:cs="Arial"/>
                <w:szCs w:val="20"/>
                <w:lang w:eastAsia="es-MX"/>
              </w:rPr>
              <w:t xml:space="preserve"> criterios de valoración.</w:t>
            </w:r>
          </w:p>
        </w:tc>
      </w:tr>
    </w:tbl>
    <w:p w14:paraId="592180FA" w14:textId="1E2DC337" w:rsidR="0085763B" w:rsidRPr="0085763B" w:rsidRDefault="0085763B" w:rsidP="008C0925">
      <w:pPr>
        <w:spacing w:before="240" w:after="120"/>
      </w:pPr>
      <w:r w:rsidRPr="00474A4E">
        <w:rPr>
          <w:b/>
          <w:u w:val="single"/>
        </w:rPr>
        <w:t>Justificación:</w:t>
      </w:r>
      <w:r w:rsidR="008C0925" w:rsidRPr="008C0925">
        <w:rPr>
          <w:b/>
        </w:rPr>
        <w:t xml:space="preserve"> </w:t>
      </w:r>
      <w:r w:rsidR="00474A4E" w:rsidRPr="008C0925">
        <w:t>Los medios de verificación de los indicadores, presentados en la MIR por la UR, no permiten conocer el nombre completo del documento donde se encuentra la información, tampoco especifican el año o periodo en que se emite el documento y éste coincide con la frecuencia de medición del indicador. Asimismo, no indican la ubicación física del documento o, en su caso, la liga de la página electrónica donde se encuentra publicada la información. Por lo anterior se sugiere que se realicen las adecuaciones correspondientes para dar atención a los criterios establecidos.</w:t>
      </w:r>
      <w:r w:rsidR="00474A4E">
        <w:t xml:space="preserve"> </w:t>
      </w:r>
      <w:r w:rsidR="002C5FF6">
        <w:t xml:space="preserve"> </w:t>
      </w:r>
      <w:r w:rsidR="00F516D1">
        <w:t xml:space="preserve"> </w:t>
      </w:r>
    </w:p>
    <w:p w14:paraId="29FF246F" w14:textId="0DBFEDD5" w:rsidR="002472F2" w:rsidRDefault="002472F2" w:rsidP="00EA6CEB">
      <w:pPr>
        <w:pStyle w:val="Prrafodelista"/>
        <w:numPr>
          <w:ilvl w:val="0"/>
          <w:numId w:val="13"/>
        </w:numPr>
        <w:spacing w:line="360" w:lineRule="auto"/>
        <w:ind w:left="357" w:hanging="357"/>
        <w:rPr>
          <w:b/>
        </w:rPr>
      </w:pPr>
      <w:r w:rsidRPr="00A33C42">
        <w:rPr>
          <w:b/>
        </w:rPr>
        <w:t>¿</w:t>
      </w:r>
      <w:r w:rsidRPr="002472F2">
        <w:rPr>
          <w:b/>
        </w:rPr>
        <w:t>Las metas de los indicadores que integran el Instrumento de Seguimiento del Desempeño del Pp, cumplen con los siguientes criterios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2CEB3EC9" w14:textId="77777777" w:rsidR="002472F2" w:rsidRPr="002472F2" w:rsidRDefault="002472F2" w:rsidP="00EA6CEB">
      <w:pPr>
        <w:pStyle w:val="Prrafodelista"/>
        <w:numPr>
          <w:ilvl w:val="0"/>
          <w:numId w:val="48"/>
        </w:numPr>
        <w:spacing w:line="360" w:lineRule="auto"/>
      </w:pPr>
      <w:r w:rsidRPr="002472F2">
        <w:t>Se establecen con base en un método de cálculo documentado.</w:t>
      </w:r>
    </w:p>
    <w:p w14:paraId="57D4751E" w14:textId="77777777" w:rsidR="002472F2" w:rsidRPr="002472F2" w:rsidRDefault="002472F2" w:rsidP="00EA6CEB">
      <w:pPr>
        <w:pStyle w:val="Prrafodelista"/>
        <w:numPr>
          <w:ilvl w:val="0"/>
          <w:numId w:val="48"/>
        </w:numPr>
        <w:spacing w:line="360" w:lineRule="auto"/>
      </w:pPr>
      <w:r w:rsidRPr="002472F2">
        <w:t>Cuentan con unidad de medida y son congruentes con el sentido del indicador.</w:t>
      </w:r>
    </w:p>
    <w:p w14:paraId="0C9DE069" w14:textId="77777777" w:rsidR="002472F2" w:rsidRPr="002472F2" w:rsidRDefault="002472F2" w:rsidP="00EA6CEB">
      <w:pPr>
        <w:pStyle w:val="Prrafodelista"/>
        <w:numPr>
          <w:ilvl w:val="0"/>
          <w:numId w:val="48"/>
        </w:numPr>
        <w:spacing w:line="360" w:lineRule="auto"/>
      </w:pPr>
      <w:r w:rsidRPr="002472F2">
        <w:t>Se orientan a la mejora del desempeño, es decir, no son laxas ni su cumplimiento se encuentra garantizado.</w:t>
      </w:r>
    </w:p>
    <w:p w14:paraId="1FB6CDD3" w14:textId="77777777" w:rsidR="002472F2" w:rsidRPr="002472F2" w:rsidRDefault="002472F2" w:rsidP="00EA6CEB">
      <w:pPr>
        <w:pStyle w:val="Prrafodelista"/>
        <w:numPr>
          <w:ilvl w:val="0"/>
          <w:numId w:val="48"/>
        </w:numPr>
        <w:spacing w:line="360" w:lineRule="auto"/>
      </w:pPr>
      <w:r w:rsidRPr="002472F2">
        <w:t>Son factibles, considerando la normatividad, los plazos y los recursos humanos, materiales y financieros disponibles.</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85763B">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85763B">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46C9B89F" w:rsidR="002472F2" w:rsidRPr="00B22673" w:rsidRDefault="002472F2" w:rsidP="002472F2">
            <w:pPr>
              <w:spacing w:after="0" w:line="240" w:lineRule="atLeast"/>
              <w:jc w:val="left"/>
              <w:rPr>
                <w:rFonts w:eastAsia="Calibri" w:cs="Arial"/>
                <w:szCs w:val="20"/>
                <w:lang w:eastAsia="es-MX"/>
              </w:rPr>
            </w:pPr>
            <w:r w:rsidRPr="00585674">
              <w:rPr>
                <w:rFonts w:cstheme="minorHAnsi"/>
                <w:color w:val="000000"/>
                <w:szCs w:val="20"/>
              </w:rPr>
              <w:t>La</w:t>
            </w:r>
            <w:r>
              <w:rPr>
                <w:rFonts w:cstheme="minorHAnsi"/>
                <w:color w:val="000000"/>
                <w:szCs w:val="20"/>
              </w:rPr>
              <w:t xml:space="preserve">s metas de los indicadores </w:t>
            </w:r>
            <w:r w:rsidRPr="00585674">
              <w:rPr>
                <w:rFonts w:cstheme="minorHAnsi"/>
                <w:color w:val="000000"/>
                <w:szCs w:val="20"/>
              </w:rPr>
              <w:t>cuenta</w:t>
            </w:r>
            <w:r>
              <w:rPr>
                <w:rFonts w:cstheme="minorHAnsi"/>
                <w:color w:val="000000"/>
                <w:szCs w:val="20"/>
              </w:rPr>
              <w:t>n</w:t>
            </w:r>
            <w:r w:rsidRPr="00585674">
              <w:rPr>
                <w:rFonts w:cstheme="minorHAnsi"/>
                <w:color w:val="000000"/>
                <w:szCs w:val="20"/>
              </w:rPr>
              <w:t xml:space="preserve"> con:</w:t>
            </w:r>
          </w:p>
        </w:tc>
      </w:tr>
      <w:tr w:rsidR="002472F2" w:rsidRPr="00AD6ECA" w14:paraId="3390325C" w14:textId="77777777" w:rsidTr="00AD6ECA">
        <w:trPr>
          <w:jc w:val="right"/>
        </w:trPr>
        <w:tc>
          <w:tcPr>
            <w:tcW w:w="433" w:type="pct"/>
            <w:shd w:val="clear" w:color="auto" w:fill="auto"/>
            <w:vAlign w:val="center"/>
          </w:tcPr>
          <w:p w14:paraId="779E5069" w14:textId="50842498" w:rsidR="002472F2" w:rsidRPr="00AD6ECA" w:rsidRDefault="00AD6EC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F7FC408" w14:textId="3C7B8607" w:rsidR="002472F2" w:rsidRPr="00AD6ECA" w:rsidRDefault="00C90DF6" w:rsidP="00FC66EE">
            <w:pPr>
              <w:numPr>
                <w:ilvl w:val="0"/>
                <w:numId w:val="1"/>
              </w:numPr>
              <w:spacing w:after="0" w:line="240" w:lineRule="atLeast"/>
              <w:ind w:left="442" w:hanging="357"/>
              <w:jc w:val="left"/>
              <w:rPr>
                <w:rFonts w:eastAsia="Calibri" w:cs="Arial"/>
                <w:szCs w:val="20"/>
                <w:lang w:eastAsia="es-MX"/>
              </w:rPr>
            </w:pPr>
            <w:r w:rsidRPr="00AD6ECA">
              <w:rPr>
                <w:rFonts w:eastAsia="Calibri" w:cs="Arial"/>
                <w:szCs w:val="20"/>
                <w:lang w:eastAsia="es-MX"/>
              </w:rPr>
              <w:t>Dos criterios de valoración</w:t>
            </w:r>
          </w:p>
        </w:tc>
      </w:tr>
    </w:tbl>
    <w:p w14:paraId="1DCAFCD5" w14:textId="34792795" w:rsidR="00C055B9" w:rsidRPr="008C0925" w:rsidRDefault="0085763B" w:rsidP="008C0925">
      <w:pPr>
        <w:spacing w:before="240" w:after="120"/>
      </w:pPr>
      <w:r w:rsidRPr="00AD6ECA">
        <w:rPr>
          <w:b/>
          <w:u w:val="single"/>
        </w:rPr>
        <w:t>Justificación:</w:t>
      </w:r>
      <w:r w:rsidR="008C0925" w:rsidRPr="008C0925">
        <w:rPr>
          <w:b/>
        </w:rPr>
        <w:t xml:space="preserve"> </w:t>
      </w:r>
      <w:r w:rsidR="00CA4E65" w:rsidRPr="008C0925">
        <w:t xml:space="preserve">Se considera que </w:t>
      </w:r>
      <w:r w:rsidR="004955CF" w:rsidRPr="008C0925">
        <w:t>los indicadores del ISD cuentan al men</w:t>
      </w:r>
      <w:r w:rsidR="00AA58F5" w:rsidRPr="008C0925">
        <w:t>os con los dos primeros criterios de valoración; es decir, se establecen con base</w:t>
      </w:r>
      <w:r w:rsidR="00DD37D4" w:rsidRPr="008C0925">
        <w:t xml:space="preserve"> en un método de cálculo documentado u cuentan con unidad de medida y son congruentes con el sentido del indicador, de los cuales 7 de los 8 son de carácter ascendente</w:t>
      </w:r>
      <w:r w:rsidR="0043069B" w:rsidRPr="008C0925">
        <w:t xml:space="preserve">, apegados al cumplimiento de las observaciones y recomendaciones que </w:t>
      </w:r>
      <w:r w:rsidR="006C5F6B" w:rsidRPr="008C0925">
        <w:t xml:space="preserve">se tienen </w:t>
      </w:r>
      <w:r w:rsidR="0043069B" w:rsidRPr="008C0925">
        <w:t xml:space="preserve">de USDA-APHIS y de SENASICA. </w:t>
      </w:r>
    </w:p>
    <w:p w14:paraId="04A317C6" w14:textId="4BC0E279" w:rsidR="0085763B" w:rsidRDefault="006C5F6B" w:rsidP="008C0925">
      <w:r w:rsidRPr="008C0925">
        <w:t xml:space="preserve">Si bien </w:t>
      </w:r>
      <w:r w:rsidR="0043069B" w:rsidRPr="008C0925">
        <w:t>no</w:t>
      </w:r>
      <w:r w:rsidR="00C055B9" w:rsidRPr="008C0925">
        <w:t xml:space="preserve"> se conocen los resultados que derivan de la MIR para determinar si </w:t>
      </w:r>
      <w:r w:rsidR="0043069B" w:rsidRPr="008C0925">
        <w:t>mejora del desemp</w:t>
      </w:r>
      <w:r w:rsidR="00106D34" w:rsidRPr="008C0925">
        <w:t>e</w:t>
      </w:r>
      <w:r w:rsidR="0043069B" w:rsidRPr="008C0925">
        <w:t>ño</w:t>
      </w:r>
      <w:r w:rsidR="00C055B9" w:rsidRPr="008C0925">
        <w:t xml:space="preserve"> del Pp se sugiere que a la UR establecer un documento que muestre el avance acorde a la periodicidad establecida para cada indicador.</w:t>
      </w:r>
    </w:p>
    <w:p w14:paraId="70CFB358" w14:textId="523D5AD2" w:rsidR="00376ED0" w:rsidRPr="00376ED0" w:rsidRDefault="00376ED0" w:rsidP="00376ED0">
      <w:pPr>
        <w:pStyle w:val="Ttulo3"/>
        <w:rPr>
          <w:lang w:val="es-ES"/>
        </w:rPr>
      </w:pPr>
      <w:bookmarkStart w:id="82" w:name="_Toc203119699"/>
      <w:r w:rsidRPr="008C0925">
        <w:rPr>
          <w:lang w:val="es-ES"/>
        </w:rPr>
        <w:lastRenderedPageBreak/>
        <w:t>Sección IX. Análisis FODA</w:t>
      </w:r>
      <w:bookmarkEnd w:id="82"/>
      <w:r w:rsidRPr="00376ED0">
        <w:rPr>
          <w:lang w:val="es-ES"/>
        </w:rPr>
        <w:t xml:space="preserve"> </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376ED0" w:rsidRPr="0035070E" w14:paraId="21854916" w14:textId="77777777" w:rsidTr="00D21A43">
        <w:trPr>
          <w:trHeight w:val="624"/>
          <w:tblHeader/>
          <w:jc w:val="center"/>
        </w:trPr>
        <w:tc>
          <w:tcPr>
            <w:tcW w:w="829" w:type="pct"/>
            <w:shd w:val="clear" w:color="auto" w:fill="404040" w:themeFill="text1" w:themeFillTint="BF"/>
            <w:noWrap/>
            <w:vAlign w:val="center"/>
          </w:tcPr>
          <w:p w14:paraId="45197137" w14:textId="77777777" w:rsidR="00376ED0" w:rsidRPr="0035070E" w:rsidRDefault="00376ED0" w:rsidP="00AD6ECA">
            <w:pPr>
              <w:spacing w:after="0" w:line="240" w:lineRule="auto"/>
              <w:jc w:val="center"/>
              <w:rPr>
                <w:color w:val="FFFFFF" w:themeColor="background1"/>
              </w:rPr>
            </w:pPr>
            <w:r w:rsidRPr="0035070E">
              <w:rPr>
                <w:color w:val="FFFFFF" w:themeColor="background1"/>
              </w:rPr>
              <w:t>Sección de la evaluación:</w:t>
            </w:r>
          </w:p>
        </w:tc>
        <w:tc>
          <w:tcPr>
            <w:tcW w:w="1421" w:type="pct"/>
            <w:shd w:val="clear" w:color="auto" w:fill="404040" w:themeFill="text1" w:themeFillTint="BF"/>
            <w:noWrap/>
            <w:vAlign w:val="center"/>
          </w:tcPr>
          <w:p w14:paraId="7C1915FB" w14:textId="77777777" w:rsidR="00376ED0" w:rsidRPr="0035070E" w:rsidRDefault="00376ED0" w:rsidP="00AD6ECA">
            <w:pPr>
              <w:spacing w:after="0" w:line="240" w:lineRule="auto"/>
              <w:jc w:val="center"/>
              <w:rPr>
                <w:color w:val="FFFFFF" w:themeColor="background1"/>
              </w:rPr>
            </w:pPr>
            <w:r>
              <w:rPr>
                <w:color w:val="FFFFFF" w:themeColor="background1"/>
              </w:rPr>
              <w:t>Fortaleza y/u oportunidad</w:t>
            </w:r>
          </w:p>
        </w:tc>
        <w:tc>
          <w:tcPr>
            <w:tcW w:w="868" w:type="pct"/>
            <w:shd w:val="clear" w:color="auto" w:fill="404040" w:themeFill="text1" w:themeFillTint="BF"/>
            <w:noWrap/>
            <w:vAlign w:val="center"/>
          </w:tcPr>
          <w:p w14:paraId="696D3791" w14:textId="77777777" w:rsidR="00376ED0" w:rsidRPr="0035070E" w:rsidRDefault="00376ED0" w:rsidP="00AD6ECA">
            <w:pPr>
              <w:spacing w:after="0" w:line="240" w:lineRule="auto"/>
              <w:jc w:val="center"/>
              <w:rPr>
                <w:color w:val="FFFFFF" w:themeColor="background1"/>
              </w:rPr>
            </w:pPr>
            <w:r w:rsidRPr="0035070E">
              <w:rPr>
                <w:color w:val="FFFFFF" w:themeColor="background1"/>
              </w:rPr>
              <w:t>Pregunta de referencia</w:t>
            </w:r>
          </w:p>
        </w:tc>
        <w:tc>
          <w:tcPr>
            <w:tcW w:w="948" w:type="pct"/>
            <w:shd w:val="clear" w:color="auto" w:fill="404040" w:themeFill="text1" w:themeFillTint="BF"/>
            <w:noWrap/>
            <w:vAlign w:val="center"/>
          </w:tcPr>
          <w:p w14:paraId="1DF99968" w14:textId="77777777" w:rsidR="00376ED0" w:rsidRPr="0035070E" w:rsidRDefault="00376ED0" w:rsidP="00AD6ECA">
            <w:pPr>
              <w:spacing w:after="0" w:line="240" w:lineRule="auto"/>
              <w:jc w:val="center"/>
              <w:rPr>
                <w:color w:val="FFFFFF" w:themeColor="background1"/>
              </w:rPr>
            </w:pPr>
            <w:r w:rsidRPr="0035070E">
              <w:rPr>
                <w:color w:val="FFFFFF" w:themeColor="background1"/>
              </w:rPr>
              <w:t>Recomendación</w:t>
            </w:r>
          </w:p>
        </w:tc>
        <w:tc>
          <w:tcPr>
            <w:tcW w:w="934" w:type="pct"/>
            <w:shd w:val="clear" w:color="auto" w:fill="404040" w:themeFill="text1" w:themeFillTint="BF"/>
            <w:vAlign w:val="center"/>
          </w:tcPr>
          <w:p w14:paraId="0B7EFB8F" w14:textId="77777777" w:rsidR="00376ED0" w:rsidRPr="0035070E" w:rsidRDefault="00376ED0" w:rsidP="00AD6ECA">
            <w:pPr>
              <w:spacing w:after="0" w:line="240" w:lineRule="auto"/>
              <w:jc w:val="center"/>
              <w:rPr>
                <w:color w:val="FFFFFF" w:themeColor="background1"/>
              </w:rPr>
            </w:pPr>
            <w:r>
              <w:rPr>
                <w:color w:val="FFFFFF" w:themeColor="background1"/>
              </w:rPr>
              <w:t>Horizonte de atención*</w:t>
            </w:r>
          </w:p>
        </w:tc>
      </w:tr>
      <w:tr w:rsidR="00FB5EC7" w:rsidRPr="00D21A43" w14:paraId="266CB789" w14:textId="77777777" w:rsidTr="00376ED0">
        <w:trPr>
          <w:trHeight w:val="567"/>
          <w:jc w:val="center"/>
        </w:trPr>
        <w:tc>
          <w:tcPr>
            <w:tcW w:w="829" w:type="pct"/>
            <w:vMerge w:val="restart"/>
            <w:shd w:val="clear" w:color="auto" w:fill="FFFFFF" w:themeFill="background1"/>
            <w:vAlign w:val="center"/>
          </w:tcPr>
          <w:p w14:paraId="022E97E9" w14:textId="4E2CEE8A" w:rsidR="00FB5EC7" w:rsidRPr="007E47B6" w:rsidRDefault="00FB5EC7" w:rsidP="00AD55F3">
            <w:pPr>
              <w:pStyle w:val="Prrafodelista"/>
              <w:numPr>
                <w:ilvl w:val="6"/>
                <w:numId w:val="50"/>
              </w:numPr>
              <w:spacing w:after="0" w:line="240" w:lineRule="auto"/>
              <w:rPr>
                <w:rFonts w:cs="Arial"/>
                <w:sz w:val="18"/>
                <w:szCs w:val="18"/>
              </w:rPr>
            </w:pPr>
            <w:r w:rsidRPr="007E47B6">
              <w:rPr>
                <w:rFonts w:cs="Arial"/>
                <w:sz w:val="18"/>
                <w:szCs w:val="18"/>
              </w:rPr>
              <w:t>V</w:t>
            </w:r>
          </w:p>
          <w:p w14:paraId="115183F2" w14:textId="1976EB53" w:rsidR="00FB5EC7" w:rsidRPr="007E47B6" w:rsidRDefault="00FB5EC7" w:rsidP="00AD55F3">
            <w:pPr>
              <w:pStyle w:val="Prrafodelista"/>
              <w:numPr>
                <w:ilvl w:val="6"/>
                <w:numId w:val="50"/>
              </w:numPr>
              <w:spacing w:after="0" w:line="240" w:lineRule="auto"/>
              <w:rPr>
                <w:rFonts w:cs="Arial"/>
                <w:sz w:val="18"/>
                <w:szCs w:val="18"/>
              </w:rPr>
            </w:pPr>
            <w:r w:rsidRPr="007E47B6">
              <w:rPr>
                <w:rFonts w:cs="Arial"/>
                <w:sz w:val="18"/>
                <w:szCs w:val="18"/>
              </w:rPr>
              <w:t>el</w:t>
            </w:r>
          </w:p>
        </w:tc>
        <w:tc>
          <w:tcPr>
            <w:tcW w:w="1421" w:type="pct"/>
            <w:shd w:val="clear" w:color="auto" w:fill="FFFFFF" w:themeFill="background1"/>
            <w:vAlign w:val="center"/>
          </w:tcPr>
          <w:p w14:paraId="7F3FA22B" w14:textId="1EDF1400" w:rsidR="00FB5EC7" w:rsidRPr="00D21A43" w:rsidRDefault="00FB5EC7" w:rsidP="00AD6ECA">
            <w:pPr>
              <w:spacing w:after="0" w:line="240" w:lineRule="auto"/>
              <w:rPr>
                <w:rFonts w:cs="Arial"/>
                <w:sz w:val="18"/>
                <w:szCs w:val="18"/>
                <w:lang w:eastAsia="es-MX"/>
              </w:rPr>
            </w:pPr>
            <w:r>
              <w:rPr>
                <w:rFonts w:cs="Arial"/>
                <w:sz w:val="18"/>
                <w:szCs w:val="18"/>
              </w:rPr>
              <w:t>I</w:t>
            </w:r>
            <w:r w:rsidRPr="00D21A43">
              <w:rPr>
                <w:rFonts w:cs="Arial"/>
                <w:sz w:val="18"/>
                <w:szCs w:val="18"/>
              </w:rPr>
              <w:t>nforme de APHIS-USDA documenta la situación de la tuberculosis bovina en el estado de Sinaloa</w:t>
            </w:r>
          </w:p>
        </w:tc>
        <w:tc>
          <w:tcPr>
            <w:tcW w:w="868" w:type="pct"/>
            <w:vMerge w:val="restart"/>
            <w:shd w:val="clear" w:color="auto" w:fill="FFFFFF" w:themeFill="background1"/>
            <w:vAlign w:val="center"/>
          </w:tcPr>
          <w:p w14:paraId="473D41DC" w14:textId="45030CAC" w:rsidR="00FB5EC7" w:rsidRPr="00D21A43" w:rsidRDefault="00FB5EC7" w:rsidP="00D820F7">
            <w:pPr>
              <w:spacing w:after="0" w:line="240" w:lineRule="auto"/>
              <w:jc w:val="center"/>
              <w:rPr>
                <w:rFonts w:cs="Arial"/>
                <w:sz w:val="18"/>
                <w:szCs w:val="18"/>
              </w:rPr>
            </w:pPr>
            <w:r>
              <w:rPr>
                <w:rFonts w:cs="Arial"/>
                <w:sz w:val="18"/>
                <w:szCs w:val="18"/>
              </w:rPr>
              <w:t>1 - 31</w:t>
            </w:r>
          </w:p>
        </w:tc>
        <w:tc>
          <w:tcPr>
            <w:tcW w:w="948" w:type="pct"/>
            <w:shd w:val="clear" w:color="auto" w:fill="FFFFFF" w:themeFill="background1"/>
            <w:vAlign w:val="center"/>
          </w:tcPr>
          <w:p w14:paraId="141460AD" w14:textId="3D250ACE" w:rsidR="00FB5EC7" w:rsidRPr="00D21A43" w:rsidRDefault="00FB5EC7" w:rsidP="00FB5EC7">
            <w:pPr>
              <w:spacing w:after="0" w:line="240" w:lineRule="auto"/>
              <w:jc w:val="center"/>
              <w:rPr>
                <w:rFonts w:cs="Arial"/>
                <w:sz w:val="18"/>
                <w:szCs w:val="18"/>
              </w:rPr>
            </w:pPr>
            <w:r>
              <w:rPr>
                <w:rFonts w:cs="Arial"/>
                <w:sz w:val="18"/>
                <w:szCs w:val="18"/>
              </w:rPr>
              <w:t>-</w:t>
            </w:r>
          </w:p>
        </w:tc>
        <w:tc>
          <w:tcPr>
            <w:tcW w:w="934" w:type="pct"/>
            <w:shd w:val="clear" w:color="auto" w:fill="FFFFFF" w:themeFill="background1"/>
            <w:vAlign w:val="center"/>
          </w:tcPr>
          <w:p w14:paraId="6CCD98D3" w14:textId="511C5D86" w:rsidR="00FB5EC7" w:rsidRPr="00D21A43" w:rsidRDefault="00FB5EC7" w:rsidP="00FB5EC7">
            <w:pPr>
              <w:spacing w:after="0" w:line="240" w:lineRule="auto"/>
              <w:jc w:val="center"/>
              <w:rPr>
                <w:rFonts w:cs="Arial"/>
                <w:sz w:val="18"/>
                <w:szCs w:val="18"/>
              </w:rPr>
            </w:pPr>
            <w:r>
              <w:rPr>
                <w:rFonts w:cs="Arial"/>
                <w:sz w:val="18"/>
                <w:szCs w:val="18"/>
              </w:rPr>
              <w:t>-</w:t>
            </w:r>
          </w:p>
        </w:tc>
      </w:tr>
      <w:tr w:rsidR="00FB5EC7" w:rsidRPr="00D21A43" w14:paraId="4FB57D5A" w14:textId="77777777" w:rsidTr="00376ED0">
        <w:trPr>
          <w:trHeight w:val="567"/>
          <w:jc w:val="center"/>
        </w:trPr>
        <w:tc>
          <w:tcPr>
            <w:tcW w:w="829" w:type="pct"/>
            <w:vMerge/>
            <w:shd w:val="clear" w:color="auto" w:fill="FFFFFF" w:themeFill="background1"/>
            <w:vAlign w:val="center"/>
          </w:tcPr>
          <w:p w14:paraId="5E77EC7F" w14:textId="77777777" w:rsidR="00FB5EC7" w:rsidRPr="00D21A43" w:rsidRDefault="00FB5EC7" w:rsidP="00AD55F3">
            <w:pPr>
              <w:pStyle w:val="Prrafodelista"/>
              <w:numPr>
                <w:ilvl w:val="6"/>
                <w:numId w:val="50"/>
              </w:numPr>
              <w:spacing w:after="0" w:line="240" w:lineRule="auto"/>
              <w:rPr>
                <w:rFonts w:cs="Arial"/>
                <w:sz w:val="18"/>
                <w:szCs w:val="18"/>
              </w:rPr>
            </w:pPr>
            <w:bookmarkStart w:id="83" w:name="_Hlk203117090"/>
          </w:p>
        </w:tc>
        <w:tc>
          <w:tcPr>
            <w:tcW w:w="1421" w:type="pct"/>
            <w:shd w:val="clear" w:color="auto" w:fill="FFFFFF" w:themeFill="background1"/>
            <w:vAlign w:val="center"/>
          </w:tcPr>
          <w:p w14:paraId="39B8AB50" w14:textId="25EE5791" w:rsidR="00FB5EC7" w:rsidRPr="00D21A43" w:rsidRDefault="00FB5EC7" w:rsidP="00AD6ECA">
            <w:pPr>
              <w:spacing w:after="0" w:line="240" w:lineRule="auto"/>
              <w:rPr>
                <w:rFonts w:cs="Arial"/>
                <w:sz w:val="18"/>
                <w:szCs w:val="18"/>
                <w:lang w:eastAsia="es-MX"/>
              </w:rPr>
            </w:pPr>
            <w:r>
              <w:rPr>
                <w:rFonts w:cs="Arial"/>
                <w:sz w:val="18"/>
                <w:szCs w:val="18"/>
              </w:rPr>
              <w:t>E</w:t>
            </w:r>
            <w:r w:rsidRPr="00D21A43">
              <w:rPr>
                <w:rFonts w:cs="Arial"/>
                <w:sz w:val="18"/>
                <w:szCs w:val="18"/>
              </w:rPr>
              <w:t>s necesario, reducir la tasa de prevalencia de tuberculosis a menos del 0.5% de la población objetivo, para al menos pasar de No acreditado a Acreditado Preparatorio, de acuerdo con el sistema de clasificación del Departamento de Agricultura de Estados Unidos.</w:t>
            </w:r>
          </w:p>
        </w:tc>
        <w:tc>
          <w:tcPr>
            <w:tcW w:w="868" w:type="pct"/>
            <w:vMerge/>
            <w:shd w:val="clear" w:color="auto" w:fill="FFFFFF" w:themeFill="background1"/>
            <w:vAlign w:val="center"/>
          </w:tcPr>
          <w:p w14:paraId="7C90FA78" w14:textId="6560D946" w:rsidR="00FB5EC7" w:rsidRPr="00D21A43" w:rsidRDefault="00FB5EC7" w:rsidP="00D820F7">
            <w:pPr>
              <w:spacing w:after="0" w:line="240" w:lineRule="auto"/>
              <w:jc w:val="center"/>
              <w:rPr>
                <w:rFonts w:cs="Arial"/>
                <w:sz w:val="18"/>
                <w:szCs w:val="18"/>
              </w:rPr>
            </w:pPr>
          </w:p>
        </w:tc>
        <w:tc>
          <w:tcPr>
            <w:tcW w:w="948" w:type="pct"/>
            <w:shd w:val="clear" w:color="auto" w:fill="FFFFFF" w:themeFill="background1"/>
            <w:vAlign w:val="center"/>
          </w:tcPr>
          <w:p w14:paraId="60E5C8B3" w14:textId="7CBD0210" w:rsidR="00FB5EC7" w:rsidRPr="00D21A43" w:rsidRDefault="00FB5EC7" w:rsidP="00AD6ECA">
            <w:pPr>
              <w:spacing w:after="0" w:line="240" w:lineRule="auto"/>
              <w:rPr>
                <w:rFonts w:cs="Arial"/>
                <w:sz w:val="18"/>
                <w:szCs w:val="18"/>
              </w:rPr>
            </w:pPr>
            <w:r>
              <w:rPr>
                <w:rFonts w:cs="Arial"/>
                <w:sz w:val="18"/>
                <w:szCs w:val="18"/>
              </w:rPr>
              <w:t>R</w:t>
            </w:r>
            <w:r w:rsidRPr="00D21A43">
              <w:rPr>
                <w:rFonts w:cs="Arial"/>
                <w:sz w:val="18"/>
                <w:szCs w:val="18"/>
              </w:rPr>
              <w:t>educir la tasa de prevalencia de tuberculosis a menos del 0.5% de la población objetivo</w:t>
            </w:r>
          </w:p>
        </w:tc>
        <w:tc>
          <w:tcPr>
            <w:tcW w:w="934" w:type="pct"/>
            <w:shd w:val="clear" w:color="auto" w:fill="FFFFFF" w:themeFill="background1"/>
            <w:vAlign w:val="center"/>
          </w:tcPr>
          <w:p w14:paraId="6A5165A6" w14:textId="409E109C" w:rsidR="00FB5EC7" w:rsidRPr="00D21A43" w:rsidRDefault="00FB5EC7" w:rsidP="00FB5EC7">
            <w:pPr>
              <w:spacing w:after="0" w:line="240" w:lineRule="auto"/>
              <w:jc w:val="center"/>
              <w:rPr>
                <w:rFonts w:cs="Arial"/>
                <w:sz w:val="18"/>
                <w:szCs w:val="18"/>
              </w:rPr>
            </w:pPr>
            <w:r>
              <w:rPr>
                <w:rFonts w:cs="Arial"/>
                <w:sz w:val="18"/>
                <w:szCs w:val="18"/>
              </w:rPr>
              <w:t>Corto plazo</w:t>
            </w:r>
          </w:p>
        </w:tc>
      </w:tr>
      <w:tr w:rsidR="00FB5EC7" w:rsidRPr="00D21A43" w14:paraId="245FF46A" w14:textId="77777777" w:rsidTr="00376ED0">
        <w:trPr>
          <w:trHeight w:val="567"/>
          <w:jc w:val="center"/>
        </w:trPr>
        <w:tc>
          <w:tcPr>
            <w:tcW w:w="829" w:type="pct"/>
            <w:vMerge/>
            <w:shd w:val="clear" w:color="auto" w:fill="FFFFFF" w:themeFill="background1"/>
            <w:vAlign w:val="center"/>
          </w:tcPr>
          <w:p w14:paraId="1A259F85" w14:textId="77777777" w:rsidR="00FB5EC7" w:rsidRPr="00D21A43" w:rsidRDefault="00FB5EC7" w:rsidP="00AD55F3">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306569AA" w14:textId="35D5D501" w:rsidR="00FB5EC7" w:rsidRPr="00D21A43" w:rsidRDefault="00FB5EC7" w:rsidP="00AD6ECA">
            <w:pPr>
              <w:spacing w:after="0" w:line="240" w:lineRule="auto"/>
              <w:rPr>
                <w:rFonts w:cs="Arial"/>
                <w:sz w:val="18"/>
                <w:szCs w:val="18"/>
                <w:lang w:eastAsia="es-MX"/>
              </w:rPr>
            </w:pPr>
            <w:r>
              <w:rPr>
                <w:rFonts w:cs="Arial"/>
                <w:sz w:val="18"/>
                <w:szCs w:val="18"/>
              </w:rPr>
              <w:t>E</w:t>
            </w:r>
            <w:r w:rsidRPr="00D21A43">
              <w:rPr>
                <w:rFonts w:cs="Arial"/>
                <w:sz w:val="18"/>
                <w:szCs w:val="18"/>
              </w:rPr>
              <w:t>l programa refleja una alineación con tendencias y necesidades actuales, mediante el fortalecimiento de los instrumentos de control, para la disminución hasta la erradicación de enfermedades en respuesta a cambios en respuesta a las exigencias de los mercados y la necesidad de mantener competitividad.</w:t>
            </w:r>
          </w:p>
        </w:tc>
        <w:tc>
          <w:tcPr>
            <w:tcW w:w="868" w:type="pct"/>
            <w:vMerge/>
            <w:shd w:val="clear" w:color="auto" w:fill="FFFFFF" w:themeFill="background1"/>
            <w:vAlign w:val="center"/>
          </w:tcPr>
          <w:p w14:paraId="3D936903" w14:textId="2FF96FBB" w:rsidR="00FB5EC7" w:rsidRPr="00D21A43" w:rsidRDefault="00FB5EC7" w:rsidP="00D820F7">
            <w:pPr>
              <w:spacing w:after="0" w:line="240" w:lineRule="auto"/>
              <w:jc w:val="center"/>
              <w:rPr>
                <w:rFonts w:cs="Arial"/>
                <w:sz w:val="18"/>
                <w:szCs w:val="18"/>
              </w:rPr>
            </w:pPr>
          </w:p>
        </w:tc>
        <w:tc>
          <w:tcPr>
            <w:tcW w:w="948" w:type="pct"/>
            <w:shd w:val="clear" w:color="auto" w:fill="FFFFFF" w:themeFill="background1"/>
            <w:vAlign w:val="center"/>
          </w:tcPr>
          <w:p w14:paraId="5B307227" w14:textId="67595882" w:rsidR="00FB5EC7" w:rsidRPr="00D21A43" w:rsidRDefault="00FB5EC7" w:rsidP="00FB5EC7">
            <w:pPr>
              <w:spacing w:after="0" w:line="240" w:lineRule="auto"/>
              <w:jc w:val="center"/>
              <w:rPr>
                <w:rFonts w:cs="Arial"/>
                <w:sz w:val="18"/>
                <w:szCs w:val="18"/>
              </w:rPr>
            </w:pPr>
            <w:r>
              <w:rPr>
                <w:rFonts w:cs="Arial"/>
                <w:sz w:val="18"/>
                <w:szCs w:val="18"/>
              </w:rPr>
              <w:t>-</w:t>
            </w:r>
          </w:p>
        </w:tc>
        <w:tc>
          <w:tcPr>
            <w:tcW w:w="934" w:type="pct"/>
            <w:shd w:val="clear" w:color="auto" w:fill="FFFFFF" w:themeFill="background1"/>
            <w:vAlign w:val="center"/>
          </w:tcPr>
          <w:p w14:paraId="6C9828BE" w14:textId="08113665" w:rsidR="00FB5EC7" w:rsidRPr="00D21A43" w:rsidRDefault="00FB5EC7" w:rsidP="00FB5EC7">
            <w:pPr>
              <w:spacing w:after="0" w:line="240" w:lineRule="auto"/>
              <w:jc w:val="center"/>
              <w:rPr>
                <w:rFonts w:cs="Arial"/>
                <w:sz w:val="18"/>
                <w:szCs w:val="18"/>
              </w:rPr>
            </w:pPr>
            <w:r>
              <w:rPr>
                <w:rFonts w:cs="Arial"/>
                <w:sz w:val="18"/>
                <w:szCs w:val="18"/>
              </w:rPr>
              <w:t>-</w:t>
            </w:r>
          </w:p>
        </w:tc>
      </w:tr>
      <w:tr w:rsidR="00FB5EC7" w:rsidRPr="00D21A43" w14:paraId="70387893" w14:textId="77777777" w:rsidTr="00376ED0">
        <w:trPr>
          <w:trHeight w:val="567"/>
          <w:jc w:val="center"/>
        </w:trPr>
        <w:tc>
          <w:tcPr>
            <w:tcW w:w="829" w:type="pct"/>
            <w:vMerge/>
            <w:shd w:val="clear" w:color="auto" w:fill="FFFFFF" w:themeFill="background1"/>
            <w:vAlign w:val="center"/>
          </w:tcPr>
          <w:p w14:paraId="0C44753E" w14:textId="77777777" w:rsidR="00FB5EC7" w:rsidRPr="00D21A43" w:rsidRDefault="00FB5EC7" w:rsidP="00AD55F3">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395291A8" w14:textId="7DF479C1" w:rsidR="00FB5EC7" w:rsidRPr="00D21A43" w:rsidRDefault="00FB5EC7" w:rsidP="00AD6ECA">
            <w:pPr>
              <w:spacing w:after="0" w:line="240" w:lineRule="auto"/>
              <w:rPr>
                <w:rFonts w:cs="Arial"/>
                <w:sz w:val="18"/>
                <w:szCs w:val="18"/>
                <w:lang w:eastAsia="es-MX"/>
              </w:rPr>
            </w:pPr>
            <w:r w:rsidRPr="00D21A43">
              <w:rPr>
                <w:rFonts w:cs="Arial"/>
                <w:sz w:val="18"/>
                <w:szCs w:val="18"/>
              </w:rPr>
              <w:t>La vinculación entre causas y efectos es explícita y bien argumentada.</w:t>
            </w:r>
          </w:p>
        </w:tc>
        <w:tc>
          <w:tcPr>
            <w:tcW w:w="868" w:type="pct"/>
            <w:vMerge/>
            <w:shd w:val="clear" w:color="auto" w:fill="FFFFFF" w:themeFill="background1"/>
            <w:vAlign w:val="center"/>
          </w:tcPr>
          <w:p w14:paraId="2FAAB479" w14:textId="5C2695F2" w:rsidR="00FB5EC7" w:rsidRPr="00D21A43" w:rsidRDefault="00FB5EC7" w:rsidP="00D820F7">
            <w:pPr>
              <w:spacing w:after="0" w:line="240" w:lineRule="auto"/>
              <w:jc w:val="center"/>
              <w:rPr>
                <w:rFonts w:cs="Arial"/>
                <w:sz w:val="18"/>
                <w:szCs w:val="18"/>
              </w:rPr>
            </w:pPr>
          </w:p>
        </w:tc>
        <w:tc>
          <w:tcPr>
            <w:tcW w:w="948" w:type="pct"/>
            <w:shd w:val="clear" w:color="auto" w:fill="FFFFFF" w:themeFill="background1"/>
            <w:vAlign w:val="center"/>
          </w:tcPr>
          <w:p w14:paraId="42DA42A6" w14:textId="17607A04" w:rsidR="00FB5EC7" w:rsidRPr="00D21A43" w:rsidRDefault="00FB5EC7" w:rsidP="00FB5EC7">
            <w:pPr>
              <w:spacing w:after="0" w:line="240" w:lineRule="auto"/>
              <w:jc w:val="center"/>
              <w:rPr>
                <w:rFonts w:cs="Arial"/>
                <w:sz w:val="18"/>
                <w:szCs w:val="18"/>
              </w:rPr>
            </w:pPr>
            <w:r>
              <w:rPr>
                <w:rFonts w:cs="Arial"/>
                <w:sz w:val="18"/>
                <w:szCs w:val="18"/>
              </w:rPr>
              <w:t>-</w:t>
            </w:r>
          </w:p>
        </w:tc>
        <w:tc>
          <w:tcPr>
            <w:tcW w:w="934" w:type="pct"/>
            <w:shd w:val="clear" w:color="auto" w:fill="FFFFFF" w:themeFill="background1"/>
            <w:vAlign w:val="center"/>
          </w:tcPr>
          <w:p w14:paraId="4A3BB917" w14:textId="6B359D34" w:rsidR="00FB5EC7" w:rsidRPr="00D21A43" w:rsidRDefault="00FB5EC7" w:rsidP="00FB5EC7">
            <w:pPr>
              <w:spacing w:after="0" w:line="240" w:lineRule="auto"/>
              <w:jc w:val="center"/>
              <w:rPr>
                <w:rFonts w:cs="Arial"/>
                <w:sz w:val="18"/>
                <w:szCs w:val="18"/>
              </w:rPr>
            </w:pPr>
            <w:r>
              <w:rPr>
                <w:rFonts w:cs="Arial"/>
                <w:sz w:val="18"/>
                <w:szCs w:val="18"/>
              </w:rPr>
              <w:t>-</w:t>
            </w:r>
          </w:p>
        </w:tc>
      </w:tr>
      <w:tr w:rsidR="00FB5EC7" w:rsidRPr="00D21A43" w14:paraId="3A9C3448" w14:textId="77777777" w:rsidTr="00376ED0">
        <w:trPr>
          <w:trHeight w:val="567"/>
          <w:jc w:val="center"/>
        </w:trPr>
        <w:tc>
          <w:tcPr>
            <w:tcW w:w="829" w:type="pct"/>
            <w:vMerge/>
            <w:shd w:val="clear" w:color="auto" w:fill="FFFFFF" w:themeFill="background1"/>
            <w:vAlign w:val="center"/>
          </w:tcPr>
          <w:p w14:paraId="2F5B84AA"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64FD353D" w14:textId="3980E4D0" w:rsidR="00FB5EC7" w:rsidRPr="00D21A43" w:rsidRDefault="00FB5EC7" w:rsidP="00FB5EC7">
            <w:pPr>
              <w:spacing w:after="0" w:line="240" w:lineRule="auto"/>
              <w:rPr>
                <w:rFonts w:cs="Arial"/>
                <w:sz w:val="18"/>
                <w:szCs w:val="18"/>
                <w:lang w:eastAsia="es-MX"/>
              </w:rPr>
            </w:pPr>
            <w:r w:rsidRPr="00D21A43">
              <w:rPr>
                <w:rFonts w:cs="Arial"/>
                <w:sz w:val="18"/>
                <w:szCs w:val="18"/>
              </w:rPr>
              <w:t>El programa identifica como población potencial a todos los hatos y cabezas de bovinos del estado de Sinaloa que están en riesgo de padecer tuberculosis bovina</w:t>
            </w:r>
          </w:p>
        </w:tc>
        <w:tc>
          <w:tcPr>
            <w:tcW w:w="868" w:type="pct"/>
            <w:vMerge/>
            <w:shd w:val="clear" w:color="auto" w:fill="FFFFFF" w:themeFill="background1"/>
            <w:vAlign w:val="center"/>
          </w:tcPr>
          <w:p w14:paraId="60F049F0" w14:textId="2765ADDA"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7D5161C9" w14:textId="6ADFAE31" w:rsidR="00FB5EC7" w:rsidRPr="00D21A43" w:rsidRDefault="00FB5EC7" w:rsidP="00FB5EC7">
            <w:pPr>
              <w:spacing w:after="0" w:line="240" w:lineRule="auto"/>
              <w:rPr>
                <w:rFonts w:cs="Arial"/>
                <w:sz w:val="18"/>
                <w:szCs w:val="18"/>
              </w:rPr>
            </w:pPr>
            <w:r>
              <w:rPr>
                <w:rFonts w:cs="Arial"/>
                <w:sz w:val="18"/>
                <w:szCs w:val="18"/>
              </w:rPr>
              <w:t>Identificar</w:t>
            </w:r>
            <w:r w:rsidRPr="00D21A43">
              <w:rPr>
                <w:rFonts w:cs="Arial"/>
                <w:sz w:val="18"/>
                <w:szCs w:val="18"/>
              </w:rPr>
              <w:t xml:space="preserve"> a la población atendida por ejercicio fiscal y que la población potencial, objetivo y atendida sean consistentes entre los diversos documentos estratégicos del programa.</w:t>
            </w:r>
          </w:p>
        </w:tc>
        <w:tc>
          <w:tcPr>
            <w:tcW w:w="934" w:type="pct"/>
            <w:shd w:val="clear" w:color="auto" w:fill="FFFFFF" w:themeFill="background1"/>
            <w:vAlign w:val="center"/>
          </w:tcPr>
          <w:p w14:paraId="362167E9" w14:textId="47A98DEF" w:rsidR="00FB5EC7" w:rsidRPr="00D21A43" w:rsidRDefault="00FB5EC7" w:rsidP="00FB5EC7">
            <w:pPr>
              <w:spacing w:after="0" w:line="240" w:lineRule="auto"/>
              <w:jc w:val="center"/>
              <w:rPr>
                <w:rFonts w:cs="Arial"/>
                <w:sz w:val="18"/>
                <w:szCs w:val="18"/>
              </w:rPr>
            </w:pPr>
            <w:r>
              <w:rPr>
                <w:rFonts w:cs="Arial"/>
                <w:sz w:val="18"/>
                <w:szCs w:val="18"/>
              </w:rPr>
              <w:t>Corto plazo</w:t>
            </w:r>
          </w:p>
        </w:tc>
      </w:tr>
      <w:tr w:rsidR="00FB5EC7" w:rsidRPr="00D21A43" w14:paraId="328EEAC8" w14:textId="77777777" w:rsidTr="00376ED0">
        <w:trPr>
          <w:trHeight w:val="567"/>
          <w:jc w:val="center"/>
        </w:trPr>
        <w:tc>
          <w:tcPr>
            <w:tcW w:w="829" w:type="pct"/>
            <w:vMerge/>
            <w:shd w:val="clear" w:color="auto" w:fill="FFFFFF" w:themeFill="background1"/>
            <w:vAlign w:val="center"/>
          </w:tcPr>
          <w:p w14:paraId="61BED5F5"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71230E3D" w14:textId="1B0F9F16" w:rsidR="00FB5EC7" w:rsidRPr="00D21A43" w:rsidRDefault="00FB5EC7" w:rsidP="00FB5EC7">
            <w:pPr>
              <w:spacing w:after="0" w:line="240" w:lineRule="auto"/>
              <w:rPr>
                <w:rFonts w:cs="Arial"/>
                <w:sz w:val="18"/>
                <w:szCs w:val="18"/>
              </w:rPr>
            </w:pPr>
            <w:r w:rsidRPr="00D21A43">
              <w:rPr>
                <w:rFonts w:cs="Arial"/>
                <w:sz w:val="18"/>
                <w:szCs w:val="18"/>
              </w:rPr>
              <w:t>El Pp mostró evidencia que su información proviene de estudios y estadísticas oficiales que presenta análisis de resultados y retos encontrados. Muestra evidencia del árbol del problema y la relación con sus causas que lo originan y el problema central.</w:t>
            </w:r>
          </w:p>
        </w:tc>
        <w:tc>
          <w:tcPr>
            <w:tcW w:w="868" w:type="pct"/>
            <w:vMerge/>
            <w:shd w:val="clear" w:color="auto" w:fill="FFFFFF" w:themeFill="background1"/>
            <w:vAlign w:val="center"/>
          </w:tcPr>
          <w:p w14:paraId="68E62C20" w14:textId="3EC7720C"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6137AC1A" w14:textId="4EB6EFF3" w:rsidR="00FB5EC7" w:rsidRPr="00D21A43" w:rsidRDefault="00FB5EC7" w:rsidP="00FB5EC7">
            <w:pPr>
              <w:spacing w:after="0" w:line="240" w:lineRule="auto"/>
              <w:jc w:val="center"/>
              <w:rPr>
                <w:rFonts w:cs="Arial"/>
                <w:sz w:val="18"/>
                <w:szCs w:val="18"/>
              </w:rPr>
            </w:pPr>
            <w:r>
              <w:rPr>
                <w:rFonts w:cs="Arial"/>
                <w:sz w:val="18"/>
                <w:szCs w:val="18"/>
              </w:rPr>
              <w:t>-</w:t>
            </w:r>
          </w:p>
        </w:tc>
        <w:tc>
          <w:tcPr>
            <w:tcW w:w="934" w:type="pct"/>
            <w:shd w:val="clear" w:color="auto" w:fill="FFFFFF" w:themeFill="background1"/>
            <w:vAlign w:val="center"/>
          </w:tcPr>
          <w:p w14:paraId="2FD2518A" w14:textId="5B202D38" w:rsidR="00FB5EC7" w:rsidRPr="00D21A43" w:rsidRDefault="00FB5EC7" w:rsidP="00FB5EC7">
            <w:pPr>
              <w:spacing w:after="0" w:line="240" w:lineRule="auto"/>
              <w:jc w:val="center"/>
              <w:rPr>
                <w:rFonts w:cs="Arial"/>
                <w:sz w:val="18"/>
                <w:szCs w:val="18"/>
              </w:rPr>
            </w:pPr>
            <w:r>
              <w:rPr>
                <w:rFonts w:cs="Arial"/>
                <w:sz w:val="18"/>
                <w:szCs w:val="18"/>
              </w:rPr>
              <w:t>-</w:t>
            </w:r>
          </w:p>
        </w:tc>
      </w:tr>
      <w:tr w:rsidR="00FB5EC7" w:rsidRPr="00D21A43" w14:paraId="54B06372" w14:textId="77777777" w:rsidTr="00376ED0">
        <w:trPr>
          <w:trHeight w:val="567"/>
          <w:jc w:val="center"/>
        </w:trPr>
        <w:tc>
          <w:tcPr>
            <w:tcW w:w="829" w:type="pct"/>
            <w:vMerge/>
            <w:shd w:val="clear" w:color="auto" w:fill="FFFFFF" w:themeFill="background1"/>
            <w:vAlign w:val="center"/>
          </w:tcPr>
          <w:p w14:paraId="7E02D0AF" w14:textId="77777777" w:rsidR="00FB5EC7" w:rsidRPr="00D21A43" w:rsidRDefault="00FB5EC7" w:rsidP="00FB5EC7">
            <w:pPr>
              <w:spacing w:after="0" w:line="240" w:lineRule="auto"/>
              <w:rPr>
                <w:rFonts w:cs="Arial"/>
                <w:sz w:val="18"/>
                <w:szCs w:val="18"/>
              </w:rPr>
            </w:pPr>
          </w:p>
        </w:tc>
        <w:tc>
          <w:tcPr>
            <w:tcW w:w="1421" w:type="pct"/>
            <w:shd w:val="clear" w:color="auto" w:fill="FFFFFF" w:themeFill="background1"/>
            <w:vAlign w:val="center"/>
          </w:tcPr>
          <w:p w14:paraId="4D0CBF49" w14:textId="59F897F4" w:rsidR="00FB5EC7" w:rsidRPr="00D21A43" w:rsidRDefault="00FB5EC7" w:rsidP="00FB5EC7">
            <w:pPr>
              <w:spacing w:after="0" w:line="240" w:lineRule="auto"/>
              <w:rPr>
                <w:rFonts w:cs="Arial"/>
                <w:sz w:val="18"/>
                <w:szCs w:val="18"/>
              </w:rPr>
            </w:pPr>
            <w:r w:rsidRPr="00D21A43">
              <w:rPr>
                <w:rFonts w:cs="Arial"/>
                <w:sz w:val="18"/>
                <w:szCs w:val="18"/>
              </w:rPr>
              <w:t xml:space="preserve">La UR menciona que se están redefiniendo líneas de acción y trabajo, en coordinación con </w:t>
            </w:r>
            <w:r w:rsidRPr="00D21A43">
              <w:rPr>
                <w:rFonts w:cs="Arial"/>
                <w:sz w:val="18"/>
                <w:szCs w:val="18"/>
              </w:rPr>
              <w:lastRenderedPageBreak/>
              <w:t>otras instancias como el Comité Estatal de Fomento y Protección Pecuaria de Sinaloa (CEFPP-SIN), organismo auxiliar, con el fin de presentar mejores y óptimos resultados en pro de alcanzar el estatus zoosanitario.</w:t>
            </w:r>
          </w:p>
        </w:tc>
        <w:tc>
          <w:tcPr>
            <w:tcW w:w="868" w:type="pct"/>
            <w:vMerge/>
            <w:shd w:val="clear" w:color="auto" w:fill="FFFFFF" w:themeFill="background1"/>
            <w:vAlign w:val="center"/>
          </w:tcPr>
          <w:p w14:paraId="7D133B24" w14:textId="372C3074"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65D0DC4C" w14:textId="7C73A56A" w:rsidR="00FB5EC7" w:rsidRPr="00D21A43" w:rsidRDefault="00FB5EC7" w:rsidP="00FB5EC7">
            <w:pPr>
              <w:spacing w:after="0" w:line="240" w:lineRule="auto"/>
              <w:jc w:val="center"/>
              <w:rPr>
                <w:rFonts w:cs="Arial"/>
                <w:sz w:val="18"/>
                <w:szCs w:val="18"/>
              </w:rPr>
            </w:pPr>
            <w:r>
              <w:rPr>
                <w:rFonts w:cs="Arial"/>
                <w:sz w:val="18"/>
                <w:szCs w:val="18"/>
              </w:rPr>
              <w:t>-</w:t>
            </w:r>
          </w:p>
        </w:tc>
        <w:tc>
          <w:tcPr>
            <w:tcW w:w="934" w:type="pct"/>
            <w:shd w:val="clear" w:color="auto" w:fill="FFFFFF" w:themeFill="background1"/>
            <w:vAlign w:val="center"/>
          </w:tcPr>
          <w:p w14:paraId="18A03225" w14:textId="7B9DDF2C" w:rsidR="00FB5EC7" w:rsidRPr="00D21A43" w:rsidRDefault="00FB5EC7" w:rsidP="00FB5EC7">
            <w:pPr>
              <w:spacing w:after="0" w:line="240" w:lineRule="auto"/>
              <w:jc w:val="center"/>
              <w:rPr>
                <w:rFonts w:cs="Arial"/>
                <w:sz w:val="18"/>
                <w:szCs w:val="18"/>
              </w:rPr>
            </w:pPr>
            <w:r>
              <w:rPr>
                <w:rFonts w:cs="Arial"/>
                <w:sz w:val="18"/>
                <w:szCs w:val="18"/>
              </w:rPr>
              <w:t>-</w:t>
            </w:r>
          </w:p>
        </w:tc>
      </w:tr>
      <w:tr w:rsidR="00FB5EC7" w:rsidRPr="00D21A43" w14:paraId="1EDE26F0" w14:textId="77777777" w:rsidTr="00376ED0">
        <w:trPr>
          <w:trHeight w:val="567"/>
          <w:jc w:val="center"/>
        </w:trPr>
        <w:tc>
          <w:tcPr>
            <w:tcW w:w="829" w:type="pct"/>
            <w:vMerge/>
            <w:shd w:val="clear" w:color="auto" w:fill="FFFFFF" w:themeFill="background1"/>
            <w:vAlign w:val="center"/>
          </w:tcPr>
          <w:p w14:paraId="2CF27F66"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6E0E2C91" w14:textId="1FF0B530" w:rsidR="00FB5EC7" w:rsidRPr="00D21A43" w:rsidRDefault="00FB5EC7" w:rsidP="00FB5EC7">
            <w:pPr>
              <w:spacing w:after="0" w:line="240" w:lineRule="auto"/>
              <w:rPr>
                <w:rFonts w:cs="Arial"/>
                <w:sz w:val="18"/>
                <w:szCs w:val="18"/>
              </w:rPr>
            </w:pPr>
            <w:r w:rsidRPr="006424E1">
              <w:rPr>
                <w:rFonts w:cs="Arial"/>
                <w:sz w:val="18"/>
                <w:szCs w:val="18"/>
              </w:rPr>
              <w:t>La UR mencionó que para Programa presupuestario Proyecto: Estatus Zoosanitario es un programa enfocado a salud animal y pública, de carácter preventivo y normativo, centrado en el interés público y en beneficiar el sector de ganadería bovina en general, que puede, incluso, afectar negativamente intereses individuales y provocar resistencia social.</w:t>
            </w:r>
          </w:p>
        </w:tc>
        <w:tc>
          <w:tcPr>
            <w:tcW w:w="868" w:type="pct"/>
            <w:vMerge/>
            <w:shd w:val="clear" w:color="auto" w:fill="FFFFFF" w:themeFill="background1"/>
            <w:vAlign w:val="center"/>
          </w:tcPr>
          <w:p w14:paraId="30D09F94" w14:textId="77777777"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4E86AFA1" w14:textId="5E9D28D8" w:rsidR="00FB5EC7" w:rsidRPr="00D21A43" w:rsidRDefault="00FB5EC7" w:rsidP="00FB5EC7">
            <w:pPr>
              <w:spacing w:after="0" w:line="240" w:lineRule="auto"/>
              <w:rPr>
                <w:rFonts w:cs="Arial"/>
                <w:sz w:val="18"/>
                <w:szCs w:val="18"/>
              </w:rPr>
            </w:pPr>
            <w:r>
              <w:rPr>
                <w:rFonts w:cs="Arial"/>
                <w:sz w:val="18"/>
                <w:szCs w:val="18"/>
              </w:rPr>
              <w:t>Llevar</w:t>
            </w:r>
            <w:r w:rsidRPr="006424E1">
              <w:rPr>
                <w:rFonts w:cs="Arial"/>
                <w:sz w:val="18"/>
                <w:szCs w:val="18"/>
              </w:rPr>
              <w:t xml:space="preserve"> un control ordenado de aquellos productores registrados como receptores de tales compensaciones y de las vacunas para brucelosis aplicadas, por hato y zona geográfica de la población atendida. Y que bien o servicio que se entregue sea sistematizado, documentado y pueda ser actualizado. Además, que estos incluyan una clave única por unidad o elemento de la población atendida que permite su identificación en el tiempo.</w:t>
            </w:r>
          </w:p>
        </w:tc>
        <w:tc>
          <w:tcPr>
            <w:tcW w:w="934" w:type="pct"/>
            <w:shd w:val="clear" w:color="auto" w:fill="FFFFFF" w:themeFill="background1"/>
            <w:vAlign w:val="center"/>
          </w:tcPr>
          <w:p w14:paraId="200C9C8A" w14:textId="60A8C03C" w:rsidR="00FB5EC7" w:rsidRPr="00D21A43" w:rsidRDefault="00FB5EC7" w:rsidP="00FB5EC7">
            <w:pPr>
              <w:spacing w:after="0" w:line="240" w:lineRule="auto"/>
              <w:jc w:val="center"/>
              <w:rPr>
                <w:rFonts w:cs="Arial"/>
                <w:sz w:val="18"/>
                <w:szCs w:val="18"/>
              </w:rPr>
            </w:pPr>
            <w:r>
              <w:rPr>
                <w:rFonts w:cs="Arial"/>
                <w:sz w:val="18"/>
                <w:szCs w:val="18"/>
              </w:rPr>
              <w:t>Corto plazo</w:t>
            </w:r>
          </w:p>
        </w:tc>
      </w:tr>
      <w:tr w:rsidR="00FB5EC7" w:rsidRPr="00D21A43" w14:paraId="32707A28" w14:textId="77777777" w:rsidTr="00376ED0">
        <w:trPr>
          <w:trHeight w:val="567"/>
          <w:jc w:val="center"/>
        </w:trPr>
        <w:tc>
          <w:tcPr>
            <w:tcW w:w="829" w:type="pct"/>
            <w:vMerge/>
            <w:shd w:val="clear" w:color="auto" w:fill="FFFFFF" w:themeFill="background1"/>
            <w:vAlign w:val="center"/>
          </w:tcPr>
          <w:p w14:paraId="702C2652"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68C71105" w14:textId="3D7AFA16" w:rsidR="00FB5EC7" w:rsidRPr="00D21A43" w:rsidRDefault="00FB5EC7" w:rsidP="00FB5EC7">
            <w:pPr>
              <w:spacing w:after="0" w:line="240" w:lineRule="auto"/>
              <w:rPr>
                <w:rFonts w:cs="Arial"/>
                <w:sz w:val="18"/>
                <w:szCs w:val="18"/>
              </w:rPr>
            </w:pPr>
            <w:r w:rsidRPr="006424E1">
              <w:rPr>
                <w:rFonts w:cs="Arial"/>
                <w:sz w:val="18"/>
                <w:szCs w:val="18"/>
              </w:rPr>
              <w:t>La Unidad Responsable del programa menciona poner a disposición del público documentos e informes, disponibles en la plataforma de Transparencia y Rendición de Cuentas y en el portal de la Secretaría de Agricultura y Ganadería</w:t>
            </w:r>
          </w:p>
        </w:tc>
        <w:tc>
          <w:tcPr>
            <w:tcW w:w="868" w:type="pct"/>
            <w:vMerge/>
            <w:shd w:val="clear" w:color="auto" w:fill="FFFFFF" w:themeFill="background1"/>
            <w:vAlign w:val="center"/>
          </w:tcPr>
          <w:p w14:paraId="37E4E920" w14:textId="77777777"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63D03136" w14:textId="331F2288" w:rsidR="00FB5EC7" w:rsidRPr="00D21A43" w:rsidRDefault="00FB5EC7" w:rsidP="00FB5EC7">
            <w:pPr>
              <w:spacing w:after="0" w:line="240" w:lineRule="auto"/>
              <w:rPr>
                <w:rFonts w:cs="Arial"/>
                <w:sz w:val="18"/>
                <w:szCs w:val="18"/>
              </w:rPr>
            </w:pPr>
            <w:r>
              <w:rPr>
                <w:rFonts w:cs="Arial"/>
                <w:sz w:val="18"/>
                <w:szCs w:val="18"/>
              </w:rPr>
              <w:t>A</w:t>
            </w:r>
            <w:r w:rsidRPr="006424E1">
              <w:rPr>
                <w:rFonts w:cs="Arial"/>
                <w:sz w:val="18"/>
                <w:szCs w:val="18"/>
              </w:rPr>
              <w:t>lojar información financiera sobre el presupuesto asignado, informes del ejercicio trimestral del gasto; indicadores que permitan rendir cuenta de sus objetivos y resultados y los listados de personas físicas o morales a quienes se les asigne recursos públicos.</w:t>
            </w:r>
          </w:p>
        </w:tc>
        <w:tc>
          <w:tcPr>
            <w:tcW w:w="934" w:type="pct"/>
            <w:shd w:val="clear" w:color="auto" w:fill="FFFFFF" w:themeFill="background1"/>
            <w:vAlign w:val="center"/>
          </w:tcPr>
          <w:p w14:paraId="44FCD47C" w14:textId="03BC12CF" w:rsidR="00FB5EC7" w:rsidRPr="00D21A43" w:rsidRDefault="00FB5EC7" w:rsidP="00FB5EC7">
            <w:pPr>
              <w:spacing w:after="0" w:line="240" w:lineRule="auto"/>
              <w:jc w:val="center"/>
              <w:rPr>
                <w:rFonts w:cs="Arial"/>
                <w:sz w:val="18"/>
                <w:szCs w:val="18"/>
              </w:rPr>
            </w:pPr>
            <w:r>
              <w:rPr>
                <w:rFonts w:cs="Arial"/>
                <w:sz w:val="18"/>
                <w:szCs w:val="18"/>
              </w:rPr>
              <w:t>Corto plazo</w:t>
            </w:r>
          </w:p>
        </w:tc>
      </w:tr>
      <w:tr w:rsidR="00FB5EC7" w:rsidRPr="00D21A43" w14:paraId="29DA2FDB" w14:textId="77777777" w:rsidTr="00376ED0">
        <w:trPr>
          <w:trHeight w:val="567"/>
          <w:jc w:val="center"/>
        </w:trPr>
        <w:tc>
          <w:tcPr>
            <w:tcW w:w="829" w:type="pct"/>
            <w:vMerge/>
            <w:shd w:val="clear" w:color="auto" w:fill="FFFFFF" w:themeFill="background1"/>
            <w:vAlign w:val="center"/>
          </w:tcPr>
          <w:p w14:paraId="7F1D2AB8"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1CFCC05E" w14:textId="7691FBD3" w:rsidR="00FB5EC7" w:rsidRPr="00D21A43" w:rsidRDefault="00B2672F" w:rsidP="00FB5EC7">
            <w:pPr>
              <w:spacing w:after="0" w:line="240" w:lineRule="auto"/>
              <w:rPr>
                <w:rFonts w:cs="Arial"/>
                <w:sz w:val="18"/>
                <w:szCs w:val="18"/>
              </w:rPr>
            </w:pPr>
            <w:r>
              <w:rPr>
                <w:rFonts w:cs="Arial"/>
                <w:sz w:val="18"/>
                <w:szCs w:val="18"/>
              </w:rPr>
              <w:t>E</w:t>
            </w:r>
            <w:r w:rsidR="00FB5EC7" w:rsidRPr="006424E1">
              <w:rPr>
                <w:rFonts w:cs="Arial"/>
                <w:sz w:val="18"/>
                <w:szCs w:val="18"/>
              </w:rPr>
              <w:t>s importante que se tengan procedimientos para recibir y dar trámite a las solicitudes de información</w:t>
            </w:r>
          </w:p>
        </w:tc>
        <w:tc>
          <w:tcPr>
            <w:tcW w:w="868" w:type="pct"/>
            <w:vMerge/>
            <w:shd w:val="clear" w:color="auto" w:fill="FFFFFF" w:themeFill="background1"/>
            <w:vAlign w:val="center"/>
          </w:tcPr>
          <w:p w14:paraId="276CA2CD" w14:textId="77777777"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0DAE6559" w14:textId="6D4F3E1C" w:rsidR="00FB5EC7" w:rsidRPr="00D21A43" w:rsidRDefault="00FB5EC7" w:rsidP="00FB5EC7">
            <w:pPr>
              <w:spacing w:after="0" w:line="240" w:lineRule="auto"/>
              <w:rPr>
                <w:rFonts w:cs="Arial"/>
                <w:sz w:val="18"/>
                <w:szCs w:val="18"/>
              </w:rPr>
            </w:pPr>
            <w:r>
              <w:rPr>
                <w:rFonts w:cs="Arial"/>
                <w:sz w:val="18"/>
                <w:szCs w:val="18"/>
              </w:rPr>
              <w:t>E</w:t>
            </w:r>
            <w:r w:rsidRPr="006424E1">
              <w:rPr>
                <w:rFonts w:cs="Arial"/>
                <w:sz w:val="18"/>
                <w:szCs w:val="18"/>
              </w:rPr>
              <w:t>stable</w:t>
            </w:r>
            <w:r>
              <w:rPr>
                <w:rFonts w:cs="Arial"/>
                <w:sz w:val="18"/>
                <w:szCs w:val="18"/>
              </w:rPr>
              <w:t xml:space="preserve">cer </w:t>
            </w:r>
            <w:r w:rsidRPr="006424E1">
              <w:rPr>
                <w:rFonts w:cs="Arial"/>
                <w:sz w:val="18"/>
                <w:szCs w:val="18"/>
              </w:rPr>
              <w:t xml:space="preserve">mecanismos de participación ciudadana en procesos de toma </w:t>
            </w:r>
            <w:r w:rsidRPr="006424E1">
              <w:rPr>
                <w:rFonts w:cs="Arial"/>
                <w:sz w:val="18"/>
                <w:szCs w:val="18"/>
              </w:rPr>
              <w:lastRenderedPageBreak/>
              <w:t>de decisiones y que se promueva la generación, documentación y publicación de la información en formatos abiertos y accesibles que ayuden a garantizar la transparencia, el derecho de acceso a la información y su accesibilidad</w:t>
            </w:r>
          </w:p>
        </w:tc>
        <w:tc>
          <w:tcPr>
            <w:tcW w:w="934" w:type="pct"/>
            <w:shd w:val="clear" w:color="auto" w:fill="FFFFFF" w:themeFill="background1"/>
            <w:vAlign w:val="center"/>
          </w:tcPr>
          <w:p w14:paraId="7672B6C2" w14:textId="4F4747CF" w:rsidR="00FB5EC7" w:rsidRPr="00D21A43" w:rsidRDefault="00FB5EC7" w:rsidP="00FB5EC7">
            <w:pPr>
              <w:spacing w:after="0" w:line="240" w:lineRule="auto"/>
              <w:jc w:val="center"/>
              <w:rPr>
                <w:rFonts w:cs="Arial"/>
                <w:sz w:val="18"/>
                <w:szCs w:val="18"/>
              </w:rPr>
            </w:pPr>
            <w:r>
              <w:rPr>
                <w:rFonts w:cs="Arial"/>
                <w:sz w:val="18"/>
                <w:szCs w:val="18"/>
              </w:rPr>
              <w:lastRenderedPageBreak/>
              <w:t>Corto plazo</w:t>
            </w:r>
          </w:p>
        </w:tc>
      </w:tr>
      <w:tr w:rsidR="00FB5EC7" w:rsidRPr="00D21A43" w14:paraId="574E56BF" w14:textId="77777777" w:rsidTr="00376ED0">
        <w:trPr>
          <w:trHeight w:val="567"/>
          <w:jc w:val="center"/>
        </w:trPr>
        <w:tc>
          <w:tcPr>
            <w:tcW w:w="829" w:type="pct"/>
            <w:vMerge/>
            <w:shd w:val="clear" w:color="auto" w:fill="FFFFFF" w:themeFill="background1"/>
            <w:vAlign w:val="center"/>
          </w:tcPr>
          <w:p w14:paraId="3230E78A"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192F6FAD" w14:textId="08497AB1" w:rsidR="00FB5EC7" w:rsidRPr="00D21A43" w:rsidRDefault="00FB5EC7" w:rsidP="00FB5EC7">
            <w:pPr>
              <w:spacing w:after="0" w:line="240" w:lineRule="auto"/>
              <w:rPr>
                <w:rFonts w:cs="Arial"/>
                <w:sz w:val="18"/>
                <w:szCs w:val="18"/>
              </w:rPr>
            </w:pPr>
            <w:r w:rsidRPr="006424E1">
              <w:rPr>
                <w:rFonts w:cs="Arial"/>
                <w:sz w:val="18"/>
                <w:szCs w:val="18"/>
              </w:rPr>
              <w:t>La UR del Pp manifestó que el objetivo central del Pp se vincula con varios Objetivos de Desarrollo Sostenible (ODS) de la Agenda 2030</w:t>
            </w:r>
          </w:p>
        </w:tc>
        <w:tc>
          <w:tcPr>
            <w:tcW w:w="868" w:type="pct"/>
            <w:vMerge/>
            <w:shd w:val="clear" w:color="auto" w:fill="FFFFFF" w:themeFill="background1"/>
            <w:vAlign w:val="center"/>
          </w:tcPr>
          <w:p w14:paraId="4BDC11D2" w14:textId="77777777"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54A47430" w14:textId="7C9A9FEB" w:rsidR="00FB5EC7" w:rsidRPr="00D21A43" w:rsidRDefault="00FB5EC7" w:rsidP="00FB5EC7">
            <w:pPr>
              <w:spacing w:after="0" w:line="240" w:lineRule="auto"/>
              <w:jc w:val="center"/>
              <w:rPr>
                <w:rFonts w:cs="Arial"/>
                <w:sz w:val="18"/>
                <w:szCs w:val="18"/>
              </w:rPr>
            </w:pPr>
            <w:r>
              <w:rPr>
                <w:rFonts w:cs="Arial"/>
                <w:sz w:val="18"/>
                <w:szCs w:val="18"/>
              </w:rPr>
              <w:t>-</w:t>
            </w:r>
          </w:p>
        </w:tc>
        <w:tc>
          <w:tcPr>
            <w:tcW w:w="934" w:type="pct"/>
            <w:shd w:val="clear" w:color="auto" w:fill="FFFFFF" w:themeFill="background1"/>
            <w:vAlign w:val="center"/>
          </w:tcPr>
          <w:p w14:paraId="440A398B" w14:textId="52F604C3" w:rsidR="00FB5EC7" w:rsidRPr="00D21A43" w:rsidRDefault="00FB5EC7" w:rsidP="00FB5EC7">
            <w:pPr>
              <w:spacing w:after="0" w:line="240" w:lineRule="auto"/>
              <w:jc w:val="center"/>
              <w:rPr>
                <w:rFonts w:cs="Arial"/>
                <w:sz w:val="18"/>
                <w:szCs w:val="18"/>
              </w:rPr>
            </w:pPr>
            <w:r>
              <w:rPr>
                <w:rFonts w:cs="Arial"/>
                <w:sz w:val="18"/>
                <w:szCs w:val="18"/>
              </w:rPr>
              <w:t>-</w:t>
            </w:r>
          </w:p>
        </w:tc>
      </w:tr>
      <w:tr w:rsidR="00FB5EC7" w:rsidRPr="00D21A43" w14:paraId="5E64415C" w14:textId="77777777" w:rsidTr="00376ED0">
        <w:trPr>
          <w:trHeight w:val="567"/>
          <w:jc w:val="center"/>
        </w:trPr>
        <w:tc>
          <w:tcPr>
            <w:tcW w:w="829" w:type="pct"/>
            <w:vMerge/>
            <w:shd w:val="clear" w:color="auto" w:fill="FFFFFF" w:themeFill="background1"/>
            <w:vAlign w:val="center"/>
          </w:tcPr>
          <w:p w14:paraId="56332214"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02AF41CB" w14:textId="78A2A5AD" w:rsidR="00FB5EC7" w:rsidRPr="00D21A43" w:rsidRDefault="000C26F9" w:rsidP="00FB5EC7">
            <w:pPr>
              <w:spacing w:after="0" w:line="240" w:lineRule="auto"/>
              <w:rPr>
                <w:rFonts w:cs="Arial"/>
                <w:sz w:val="18"/>
                <w:szCs w:val="18"/>
              </w:rPr>
            </w:pPr>
            <w:r>
              <w:rPr>
                <w:rFonts w:cs="Arial"/>
                <w:sz w:val="18"/>
                <w:szCs w:val="18"/>
              </w:rPr>
              <w:t>N</w:t>
            </w:r>
            <w:r w:rsidR="00FB5EC7" w:rsidRPr="006424E1">
              <w:rPr>
                <w:rFonts w:cs="Arial"/>
                <w:sz w:val="18"/>
                <w:szCs w:val="18"/>
              </w:rPr>
              <w:t>o existe un documento que permita conocer el avance de cada uno de los indicadores establecidos en la MIR</w:t>
            </w:r>
          </w:p>
        </w:tc>
        <w:tc>
          <w:tcPr>
            <w:tcW w:w="868" w:type="pct"/>
            <w:vMerge/>
            <w:shd w:val="clear" w:color="auto" w:fill="FFFFFF" w:themeFill="background1"/>
            <w:vAlign w:val="center"/>
          </w:tcPr>
          <w:p w14:paraId="187BCB23" w14:textId="77777777"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602CAEA5" w14:textId="7B0CF24A" w:rsidR="00FB5EC7" w:rsidRPr="00D21A43" w:rsidRDefault="00FB5EC7" w:rsidP="00FB5EC7">
            <w:pPr>
              <w:spacing w:after="0" w:line="240" w:lineRule="auto"/>
              <w:rPr>
                <w:rFonts w:cs="Arial"/>
                <w:sz w:val="18"/>
                <w:szCs w:val="18"/>
              </w:rPr>
            </w:pPr>
            <w:r>
              <w:rPr>
                <w:rFonts w:cs="Arial"/>
                <w:sz w:val="18"/>
                <w:szCs w:val="18"/>
              </w:rPr>
              <w:t>D</w:t>
            </w:r>
            <w:r w:rsidRPr="006424E1">
              <w:rPr>
                <w:rFonts w:cs="Arial"/>
                <w:sz w:val="18"/>
                <w:szCs w:val="18"/>
              </w:rPr>
              <w:t>ar seguimiento y establecer formatos que permitan conocer el grado de avance de cada uno de los indicadores seleccionados</w:t>
            </w:r>
          </w:p>
        </w:tc>
        <w:tc>
          <w:tcPr>
            <w:tcW w:w="934" w:type="pct"/>
            <w:shd w:val="clear" w:color="auto" w:fill="FFFFFF" w:themeFill="background1"/>
            <w:vAlign w:val="center"/>
          </w:tcPr>
          <w:p w14:paraId="2D34D1E0" w14:textId="79C6D40A" w:rsidR="00FB5EC7" w:rsidRPr="00D21A43" w:rsidRDefault="00FB5EC7" w:rsidP="00FB5EC7">
            <w:pPr>
              <w:spacing w:after="0" w:line="240" w:lineRule="auto"/>
              <w:jc w:val="center"/>
              <w:rPr>
                <w:rFonts w:cs="Arial"/>
                <w:sz w:val="18"/>
                <w:szCs w:val="18"/>
              </w:rPr>
            </w:pPr>
            <w:r>
              <w:rPr>
                <w:rFonts w:cs="Arial"/>
                <w:sz w:val="18"/>
                <w:szCs w:val="18"/>
              </w:rPr>
              <w:t>Corto plazo</w:t>
            </w:r>
          </w:p>
        </w:tc>
      </w:tr>
      <w:tr w:rsidR="00FB5EC7" w:rsidRPr="00D21A43" w14:paraId="24FA12B2" w14:textId="77777777" w:rsidTr="00376ED0">
        <w:trPr>
          <w:trHeight w:val="567"/>
          <w:jc w:val="center"/>
        </w:trPr>
        <w:tc>
          <w:tcPr>
            <w:tcW w:w="829" w:type="pct"/>
            <w:vMerge/>
            <w:shd w:val="clear" w:color="auto" w:fill="FFFFFF" w:themeFill="background1"/>
            <w:vAlign w:val="center"/>
          </w:tcPr>
          <w:p w14:paraId="6F24BCBE"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6F69C081" w14:textId="3C62D012" w:rsidR="00FB5EC7" w:rsidRPr="00D21A43" w:rsidRDefault="00FB5EC7" w:rsidP="00FB5EC7">
            <w:pPr>
              <w:spacing w:after="0" w:line="240" w:lineRule="auto"/>
              <w:rPr>
                <w:rFonts w:cs="Arial"/>
                <w:sz w:val="18"/>
                <w:szCs w:val="18"/>
              </w:rPr>
            </w:pPr>
            <w:r w:rsidRPr="006424E1">
              <w:rPr>
                <w:rFonts w:cs="Arial"/>
                <w:sz w:val="18"/>
                <w:szCs w:val="18"/>
              </w:rPr>
              <w:t>La MIR proporciona cuenta con ocho (8) indicadores de desempeño, los cuales no presentan los Criterios CREMAA</w:t>
            </w:r>
          </w:p>
        </w:tc>
        <w:tc>
          <w:tcPr>
            <w:tcW w:w="868" w:type="pct"/>
            <w:vMerge/>
            <w:shd w:val="clear" w:color="auto" w:fill="FFFFFF" w:themeFill="background1"/>
            <w:vAlign w:val="center"/>
          </w:tcPr>
          <w:p w14:paraId="470AFBE4" w14:textId="77777777"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0B6E2A61" w14:textId="2AB79162" w:rsidR="00FB5EC7" w:rsidRPr="00D21A43" w:rsidRDefault="00FB5EC7" w:rsidP="00FB5EC7">
            <w:pPr>
              <w:spacing w:after="0" w:line="240" w:lineRule="auto"/>
              <w:rPr>
                <w:rFonts w:cs="Arial"/>
                <w:sz w:val="18"/>
                <w:szCs w:val="18"/>
              </w:rPr>
            </w:pPr>
            <w:r>
              <w:rPr>
                <w:rFonts w:cs="Arial"/>
                <w:sz w:val="18"/>
                <w:szCs w:val="18"/>
              </w:rPr>
              <w:t>E</w:t>
            </w:r>
            <w:r w:rsidRPr="006424E1">
              <w:rPr>
                <w:rFonts w:cs="Arial"/>
                <w:sz w:val="18"/>
                <w:szCs w:val="18"/>
              </w:rPr>
              <w:t>stablecer fichas técnicas para cada uno de los indicadores que contengan los criterios CREMAA para cada indicador, además de los elementos mínimos de un indicador (nombre del indicador, definición, unidad de medida, frecuencia de medición, línea base, metas, sentido de la medición, parámetros de semaforización, dimensión a medir, si es estratégico o de gestión y el método de cálculo</w:t>
            </w:r>
            <w:r>
              <w:rPr>
                <w:rFonts w:cs="Arial"/>
                <w:sz w:val="18"/>
                <w:szCs w:val="18"/>
              </w:rPr>
              <w:t>)</w:t>
            </w:r>
            <w:r w:rsidRPr="006424E1">
              <w:rPr>
                <w:rFonts w:cs="Arial"/>
                <w:sz w:val="18"/>
                <w:szCs w:val="18"/>
              </w:rPr>
              <w:t>.</w:t>
            </w:r>
          </w:p>
        </w:tc>
        <w:tc>
          <w:tcPr>
            <w:tcW w:w="934" w:type="pct"/>
            <w:shd w:val="clear" w:color="auto" w:fill="FFFFFF" w:themeFill="background1"/>
            <w:vAlign w:val="center"/>
          </w:tcPr>
          <w:p w14:paraId="1C5C88D5" w14:textId="1DC46868" w:rsidR="00FB5EC7" w:rsidRPr="00D21A43" w:rsidRDefault="00FB5EC7" w:rsidP="00FB5EC7">
            <w:pPr>
              <w:spacing w:after="0" w:line="240" w:lineRule="auto"/>
              <w:jc w:val="center"/>
              <w:rPr>
                <w:rFonts w:cs="Arial"/>
                <w:sz w:val="18"/>
                <w:szCs w:val="18"/>
              </w:rPr>
            </w:pPr>
            <w:r>
              <w:rPr>
                <w:rFonts w:cs="Arial"/>
                <w:sz w:val="18"/>
                <w:szCs w:val="18"/>
              </w:rPr>
              <w:t>Corto plazo</w:t>
            </w:r>
          </w:p>
        </w:tc>
      </w:tr>
      <w:tr w:rsidR="00FB5EC7" w:rsidRPr="00D21A43" w14:paraId="2350B28A" w14:textId="77777777" w:rsidTr="00376ED0">
        <w:trPr>
          <w:trHeight w:val="567"/>
          <w:jc w:val="center"/>
        </w:trPr>
        <w:tc>
          <w:tcPr>
            <w:tcW w:w="829" w:type="pct"/>
            <w:vMerge/>
            <w:shd w:val="clear" w:color="auto" w:fill="FFFFFF" w:themeFill="background1"/>
            <w:vAlign w:val="center"/>
          </w:tcPr>
          <w:p w14:paraId="78653C09" w14:textId="77777777" w:rsidR="00FB5EC7" w:rsidRPr="00D21A43" w:rsidRDefault="00FB5EC7" w:rsidP="00FB5EC7">
            <w:pPr>
              <w:pStyle w:val="Prrafodelista"/>
              <w:numPr>
                <w:ilvl w:val="6"/>
                <w:numId w:val="50"/>
              </w:numPr>
              <w:spacing w:after="0" w:line="240" w:lineRule="auto"/>
              <w:rPr>
                <w:rFonts w:cs="Arial"/>
                <w:sz w:val="18"/>
                <w:szCs w:val="18"/>
              </w:rPr>
            </w:pPr>
          </w:p>
        </w:tc>
        <w:tc>
          <w:tcPr>
            <w:tcW w:w="1421" w:type="pct"/>
            <w:shd w:val="clear" w:color="auto" w:fill="FFFFFF" w:themeFill="background1"/>
            <w:vAlign w:val="center"/>
          </w:tcPr>
          <w:p w14:paraId="5EBD0C38" w14:textId="44FF1A1F" w:rsidR="00FB5EC7" w:rsidRPr="00D21A43" w:rsidRDefault="00FB5EC7" w:rsidP="00FB5EC7">
            <w:pPr>
              <w:spacing w:after="0" w:line="240" w:lineRule="auto"/>
              <w:rPr>
                <w:rFonts w:cs="Arial"/>
                <w:sz w:val="18"/>
                <w:szCs w:val="18"/>
              </w:rPr>
            </w:pPr>
            <w:r w:rsidRPr="006424E1">
              <w:rPr>
                <w:rFonts w:cs="Arial"/>
                <w:sz w:val="18"/>
                <w:szCs w:val="18"/>
              </w:rPr>
              <w:t xml:space="preserve">Los medios de verificación de los indicadores, presentados en la MIR por la UR, no permiten conocer el nombre </w:t>
            </w:r>
            <w:r w:rsidRPr="006424E1">
              <w:rPr>
                <w:rFonts w:cs="Arial"/>
                <w:sz w:val="18"/>
                <w:szCs w:val="18"/>
              </w:rPr>
              <w:lastRenderedPageBreak/>
              <w:t>completo del documento donde se encuentra la información, tampoco especifican el año o periodo en que se emite el documento y éste coincide con la frecuencia de medición del indicador. Asimismo, no indican la ubicación física del documento o, en su caso, la liga de la página electrónica donde se encuentra publicada la información.</w:t>
            </w:r>
          </w:p>
        </w:tc>
        <w:tc>
          <w:tcPr>
            <w:tcW w:w="868" w:type="pct"/>
            <w:vMerge/>
            <w:shd w:val="clear" w:color="auto" w:fill="FFFFFF" w:themeFill="background1"/>
            <w:vAlign w:val="center"/>
          </w:tcPr>
          <w:p w14:paraId="158AB05D" w14:textId="77777777" w:rsidR="00FB5EC7" w:rsidRPr="00D21A43" w:rsidRDefault="00FB5EC7" w:rsidP="00FB5EC7">
            <w:pPr>
              <w:spacing w:after="0" w:line="240" w:lineRule="auto"/>
              <w:jc w:val="center"/>
              <w:rPr>
                <w:rFonts w:cs="Arial"/>
                <w:sz w:val="18"/>
                <w:szCs w:val="18"/>
              </w:rPr>
            </w:pPr>
          </w:p>
        </w:tc>
        <w:tc>
          <w:tcPr>
            <w:tcW w:w="948" w:type="pct"/>
            <w:shd w:val="clear" w:color="auto" w:fill="FFFFFF" w:themeFill="background1"/>
            <w:vAlign w:val="center"/>
          </w:tcPr>
          <w:p w14:paraId="049CA878" w14:textId="6A662006" w:rsidR="00FB5EC7" w:rsidRPr="00D21A43" w:rsidRDefault="00FB5EC7" w:rsidP="00FB5EC7">
            <w:pPr>
              <w:spacing w:after="0" w:line="240" w:lineRule="auto"/>
              <w:rPr>
                <w:rFonts w:cs="Arial"/>
                <w:sz w:val="18"/>
                <w:szCs w:val="18"/>
              </w:rPr>
            </w:pPr>
            <w:r>
              <w:rPr>
                <w:rFonts w:cs="Arial"/>
                <w:sz w:val="18"/>
                <w:szCs w:val="18"/>
              </w:rPr>
              <w:t>Realizar</w:t>
            </w:r>
            <w:r w:rsidRPr="006424E1">
              <w:rPr>
                <w:rFonts w:cs="Arial"/>
                <w:sz w:val="18"/>
                <w:szCs w:val="18"/>
              </w:rPr>
              <w:t xml:space="preserve"> las adecuaciones correspondientes para dar atención a </w:t>
            </w:r>
            <w:r w:rsidRPr="006424E1">
              <w:rPr>
                <w:rFonts w:cs="Arial"/>
                <w:sz w:val="18"/>
                <w:szCs w:val="18"/>
              </w:rPr>
              <w:lastRenderedPageBreak/>
              <w:t>los criterios establecidos</w:t>
            </w:r>
          </w:p>
        </w:tc>
        <w:tc>
          <w:tcPr>
            <w:tcW w:w="934" w:type="pct"/>
            <w:shd w:val="clear" w:color="auto" w:fill="FFFFFF" w:themeFill="background1"/>
            <w:vAlign w:val="center"/>
          </w:tcPr>
          <w:p w14:paraId="08F7BE6B" w14:textId="652084D4" w:rsidR="00FB5EC7" w:rsidRPr="00D21A43" w:rsidRDefault="00FB5EC7" w:rsidP="00FB5EC7">
            <w:pPr>
              <w:spacing w:after="0" w:line="240" w:lineRule="auto"/>
              <w:jc w:val="center"/>
              <w:rPr>
                <w:rFonts w:cs="Arial"/>
                <w:sz w:val="18"/>
                <w:szCs w:val="18"/>
              </w:rPr>
            </w:pPr>
            <w:r>
              <w:rPr>
                <w:rFonts w:cs="Arial"/>
                <w:sz w:val="18"/>
                <w:szCs w:val="18"/>
              </w:rPr>
              <w:lastRenderedPageBreak/>
              <w:t>Corto plazo</w:t>
            </w:r>
          </w:p>
        </w:tc>
      </w:tr>
      <w:bookmarkEnd w:id="83"/>
    </w:tbl>
    <w:p w14:paraId="3AC44F77" w14:textId="77777777" w:rsidR="00D21A43" w:rsidRPr="00D21A43" w:rsidRDefault="00D21A43" w:rsidP="00D21A43">
      <w:pPr>
        <w:spacing w:after="0" w:line="240" w:lineRule="auto"/>
        <w:rPr>
          <w:sz w:val="2"/>
          <w:szCs w:val="2"/>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376ED0" w:rsidRPr="0035070E" w14:paraId="4F5175FA" w14:textId="77777777" w:rsidTr="00D21A43">
        <w:trPr>
          <w:trHeight w:val="624"/>
          <w:tblHeader/>
          <w:jc w:val="center"/>
        </w:trPr>
        <w:tc>
          <w:tcPr>
            <w:tcW w:w="829" w:type="pct"/>
            <w:shd w:val="clear" w:color="auto" w:fill="595959" w:themeFill="text1" w:themeFillTint="A6"/>
            <w:noWrap/>
            <w:vAlign w:val="center"/>
          </w:tcPr>
          <w:p w14:paraId="33C9D75D" w14:textId="77777777" w:rsidR="00376ED0" w:rsidRPr="0035070E" w:rsidRDefault="00376ED0" w:rsidP="00AD6ECA">
            <w:pPr>
              <w:spacing w:after="0" w:line="240" w:lineRule="auto"/>
              <w:jc w:val="center"/>
              <w:rPr>
                <w:color w:val="FFFFFF" w:themeColor="background1"/>
              </w:rPr>
            </w:pPr>
            <w:r w:rsidRPr="0035070E">
              <w:rPr>
                <w:color w:val="FFFFFF" w:themeColor="background1"/>
              </w:rPr>
              <w:t>Sección de la evaluación:</w:t>
            </w:r>
          </w:p>
        </w:tc>
        <w:tc>
          <w:tcPr>
            <w:tcW w:w="1421" w:type="pct"/>
            <w:shd w:val="clear" w:color="auto" w:fill="595959" w:themeFill="text1" w:themeFillTint="A6"/>
            <w:noWrap/>
            <w:vAlign w:val="center"/>
          </w:tcPr>
          <w:p w14:paraId="6157E765" w14:textId="77777777" w:rsidR="00376ED0" w:rsidRPr="0035070E" w:rsidRDefault="00376ED0" w:rsidP="00AD6ECA">
            <w:pPr>
              <w:spacing w:after="0" w:line="240" w:lineRule="auto"/>
              <w:jc w:val="center"/>
              <w:rPr>
                <w:color w:val="FFFFFF" w:themeColor="background1"/>
              </w:rPr>
            </w:pPr>
            <w:r w:rsidRPr="0035070E">
              <w:rPr>
                <w:color w:val="FFFFFF" w:themeColor="background1"/>
              </w:rPr>
              <w:t>Debilidad y/o amenaza</w:t>
            </w:r>
          </w:p>
        </w:tc>
        <w:tc>
          <w:tcPr>
            <w:tcW w:w="868" w:type="pct"/>
            <w:shd w:val="clear" w:color="auto" w:fill="595959" w:themeFill="text1" w:themeFillTint="A6"/>
            <w:noWrap/>
            <w:vAlign w:val="center"/>
          </w:tcPr>
          <w:p w14:paraId="0454FB04" w14:textId="77777777" w:rsidR="00376ED0" w:rsidRPr="0035070E" w:rsidRDefault="00376ED0" w:rsidP="00AD6ECA">
            <w:pPr>
              <w:spacing w:after="0" w:line="240" w:lineRule="auto"/>
              <w:jc w:val="center"/>
              <w:rPr>
                <w:color w:val="FFFFFF" w:themeColor="background1"/>
              </w:rPr>
            </w:pPr>
            <w:r w:rsidRPr="0035070E">
              <w:rPr>
                <w:color w:val="FFFFFF" w:themeColor="background1"/>
              </w:rPr>
              <w:t>Pregunta de referencia</w:t>
            </w:r>
          </w:p>
        </w:tc>
        <w:tc>
          <w:tcPr>
            <w:tcW w:w="948" w:type="pct"/>
            <w:shd w:val="clear" w:color="auto" w:fill="595959" w:themeFill="text1" w:themeFillTint="A6"/>
            <w:noWrap/>
            <w:vAlign w:val="center"/>
          </w:tcPr>
          <w:p w14:paraId="4B2E7C74" w14:textId="77777777" w:rsidR="00376ED0" w:rsidRPr="0035070E" w:rsidRDefault="00376ED0" w:rsidP="00AD6ECA">
            <w:pPr>
              <w:spacing w:after="0" w:line="240" w:lineRule="auto"/>
              <w:jc w:val="center"/>
              <w:rPr>
                <w:color w:val="FFFFFF" w:themeColor="background1"/>
              </w:rPr>
            </w:pPr>
            <w:r w:rsidRPr="0035070E">
              <w:rPr>
                <w:color w:val="FFFFFF" w:themeColor="background1"/>
              </w:rPr>
              <w:t>Recomendación</w:t>
            </w:r>
          </w:p>
        </w:tc>
        <w:tc>
          <w:tcPr>
            <w:tcW w:w="934" w:type="pct"/>
            <w:shd w:val="clear" w:color="auto" w:fill="595959" w:themeFill="text1" w:themeFillTint="A6"/>
            <w:vAlign w:val="center"/>
          </w:tcPr>
          <w:p w14:paraId="51694A3A" w14:textId="77777777" w:rsidR="00376ED0" w:rsidRPr="0035070E" w:rsidRDefault="00376ED0" w:rsidP="00AD6ECA">
            <w:pPr>
              <w:spacing w:after="0" w:line="240" w:lineRule="auto"/>
              <w:jc w:val="center"/>
              <w:rPr>
                <w:color w:val="FFFFFF" w:themeColor="background1"/>
              </w:rPr>
            </w:pPr>
            <w:r>
              <w:rPr>
                <w:color w:val="FFFFFF" w:themeColor="background1"/>
              </w:rPr>
              <w:t>Horizonte de atención*</w:t>
            </w:r>
          </w:p>
        </w:tc>
      </w:tr>
      <w:tr w:rsidR="00FB5EC7" w:rsidRPr="00D21A43" w14:paraId="3F90CA1F" w14:textId="77777777" w:rsidTr="007126EC">
        <w:trPr>
          <w:trHeight w:val="567"/>
          <w:jc w:val="center"/>
        </w:trPr>
        <w:tc>
          <w:tcPr>
            <w:tcW w:w="829" w:type="pct"/>
            <w:vMerge w:val="restart"/>
            <w:shd w:val="clear" w:color="auto" w:fill="FFFFFF" w:themeFill="background1"/>
            <w:vAlign w:val="center"/>
          </w:tcPr>
          <w:p w14:paraId="0327C8AC" w14:textId="77777777" w:rsidR="00FB5EC7" w:rsidRPr="00D21A43" w:rsidRDefault="00FB5EC7" w:rsidP="00FB5EC7">
            <w:pPr>
              <w:spacing w:after="0" w:line="240" w:lineRule="auto"/>
              <w:rPr>
                <w:rFonts w:cs="Arial"/>
                <w:sz w:val="18"/>
                <w:szCs w:val="18"/>
              </w:rPr>
            </w:pPr>
            <w:bookmarkStart w:id="84" w:name="_Hlk203117098"/>
          </w:p>
        </w:tc>
        <w:tc>
          <w:tcPr>
            <w:tcW w:w="1421" w:type="pct"/>
            <w:shd w:val="clear" w:color="auto" w:fill="FFFFFF" w:themeFill="background1"/>
            <w:vAlign w:val="center"/>
          </w:tcPr>
          <w:p w14:paraId="284A2196" w14:textId="2EC99B90" w:rsidR="00FB5EC7" w:rsidRPr="00D21A43" w:rsidRDefault="00FB5EC7" w:rsidP="00FB5EC7">
            <w:pPr>
              <w:spacing w:after="0" w:line="240" w:lineRule="auto"/>
              <w:rPr>
                <w:rFonts w:cs="Arial"/>
                <w:sz w:val="18"/>
                <w:szCs w:val="18"/>
              </w:rPr>
            </w:pPr>
            <w:r w:rsidRPr="00D21A43">
              <w:rPr>
                <w:rFonts w:cs="Arial"/>
                <w:sz w:val="18"/>
                <w:szCs w:val="18"/>
                <w:lang w:eastAsia="es-MX"/>
              </w:rPr>
              <w:t>Sin embargo, dicho diagnóstico es importante que se fortalezca con los elementos mínimos a considerar dentro del documento: Aspectos a considerar para la elaboración del diagnóstico que justifique la creación de nuevos Programas presupuestarios o, en su caso, la ampliación o modificación sustantiva de los existentes, en el Proyecto de Presupuesto de Egresos del Estado de Sinaloa.</w:t>
            </w:r>
          </w:p>
        </w:tc>
        <w:tc>
          <w:tcPr>
            <w:tcW w:w="868" w:type="pct"/>
            <w:vMerge w:val="restart"/>
            <w:shd w:val="clear" w:color="auto" w:fill="FFFFFF" w:themeFill="background1"/>
            <w:vAlign w:val="center"/>
          </w:tcPr>
          <w:p w14:paraId="3EF74CB0" w14:textId="5D654D8F" w:rsidR="00FB5EC7" w:rsidRPr="00D21A43" w:rsidRDefault="00FB5EC7" w:rsidP="00FB5EC7">
            <w:pPr>
              <w:spacing w:after="0" w:line="240" w:lineRule="auto"/>
              <w:jc w:val="center"/>
              <w:rPr>
                <w:rFonts w:cs="Arial"/>
                <w:sz w:val="18"/>
                <w:szCs w:val="18"/>
              </w:rPr>
            </w:pPr>
            <w:r>
              <w:rPr>
                <w:rFonts w:cs="Arial"/>
                <w:sz w:val="18"/>
                <w:szCs w:val="18"/>
              </w:rPr>
              <w:t>1 - 31</w:t>
            </w:r>
          </w:p>
        </w:tc>
        <w:tc>
          <w:tcPr>
            <w:tcW w:w="948" w:type="pct"/>
            <w:shd w:val="clear" w:color="auto" w:fill="FFFFFF" w:themeFill="background1"/>
            <w:vAlign w:val="center"/>
          </w:tcPr>
          <w:p w14:paraId="3045DA93" w14:textId="582EADA8" w:rsidR="00FB5EC7" w:rsidRPr="00D21A43" w:rsidRDefault="00FB5EC7" w:rsidP="00FB5EC7">
            <w:pPr>
              <w:spacing w:after="0" w:line="240" w:lineRule="auto"/>
              <w:rPr>
                <w:rFonts w:cs="Arial"/>
                <w:sz w:val="18"/>
                <w:szCs w:val="18"/>
              </w:rPr>
            </w:pPr>
            <w:r>
              <w:rPr>
                <w:rFonts w:cs="Arial"/>
                <w:sz w:val="18"/>
                <w:szCs w:val="18"/>
              </w:rPr>
              <w:t xml:space="preserve">Revisar y actualizar el diagnóstico del </w:t>
            </w:r>
            <w:r w:rsidR="00C75B12">
              <w:rPr>
                <w:rFonts w:cs="Arial"/>
                <w:sz w:val="18"/>
                <w:szCs w:val="18"/>
              </w:rPr>
              <w:t xml:space="preserve">Proyecto </w:t>
            </w:r>
            <w:r w:rsidR="00C75B12" w:rsidRPr="006424E1">
              <w:rPr>
                <w:rFonts w:cs="Arial"/>
                <w:sz w:val="18"/>
                <w:szCs w:val="18"/>
              </w:rPr>
              <w:t>E001 Estatus Zoosanitario</w:t>
            </w:r>
          </w:p>
        </w:tc>
        <w:tc>
          <w:tcPr>
            <w:tcW w:w="934" w:type="pct"/>
            <w:shd w:val="clear" w:color="auto" w:fill="FFFFFF" w:themeFill="background1"/>
            <w:vAlign w:val="center"/>
          </w:tcPr>
          <w:p w14:paraId="02DEFCB1" w14:textId="571E5730" w:rsidR="00FB5EC7" w:rsidRPr="00D21A43" w:rsidRDefault="00FB5EC7" w:rsidP="00FB5EC7">
            <w:pPr>
              <w:spacing w:after="0" w:line="240" w:lineRule="auto"/>
              <w:jc w:val="center"/>
              <w:rPr>
                <w:rFonts w:cs="Arial"/>
                <w:sz w:val="18"/>
                <w:szCs w:val="18"/>
              </w:rPr>
            </w:pPr>
            <w:r>
              <w:rPr>
                <w:rFonts w:cs="Arial"/>
                <w:sz w:val="18"/>
                <w:szCs w:val="18"/>
              </w:rPr>
              <w:t>Corto plazo</w:t>
            </w:r>
          </w:p>
        </w:tc>
      </w:tr>
      <w:tr w:rsidR="00C75B12" w:rsidRPr="00D21A43" w14:paraId="03145606" w14:textId="77777777" w:rsidTr="00051158">
        <w:trPr>
          <w:trHeight w:val="567"/>
          <w:jc w:val="center"/>
        </w:trPr>
        <w:tc>
          <w:tcPr>
            <w:tcW w:w="829" w:type="pct"/>
            <w:vMerge/>
            <w:shd w:val="clear" w:color="auto" w:fill="FFFFFF" w:themeFill="background1"/>
            <w:vAlign w:val="center"/>
          </w:tcPr>
          <w:p w14:paraId="62344EBB" w14:textId="77777777" w:rsidR="00C75B12" w:rsidRPr="00D21A43" w:rsidRDefault="00C75B12" w:rsidP="00C75B12">
            <w:pPr>
              <w:spacing w:after="0" w:line="240" w:lineRule="auto"/>
              <w:rPr>
                <w:rFonts w:cs="Arial"/>
                <w:sz w:val="18"/>
                <w:szCs w:val="18"/>
              </w:rPr>
            </w:pPr>
          </w:p>
        </w:tc>
        <w:tc>
          <w:tcPr>
            <w:tcW w:w="1421" w:type="pct"/>
            <w:shd w:val="clear" w:color="auto" w:fill="FFFFFF" w:themeFill="background1"/>
            <w:vAlign w:val="center"/>
          </w:tcPr>
          <w:p w14:paraId="5F92AB18" w14:textId="19EF13BF" w:rsidR="00C75B12" w:rsidRPr="00D21A43" w:rsidRDefault="00C75B12" w:rsidP="00C75B12">
            <w:pPr>
              <w:spacing w:before="240" w:after="120" w:line="240" w:lineRule="auto"/>
              <w:rPr>
                <w:rFonts w:cs="Arial"/>
                <w:sz w:val="18"/>
                <w:szCs w:val="18"/>
              </w:rPr>
            </w:pPr>
            <w:r>
              <w:rPr>
                <w:rFonts w:cs="Arial"/>
                <w:sz w:val="18"/>
                <w:szCs w:val="18"/>
              </w:rPr>
              <w:t>E</w:t>
            </w:r>
            <w:r w:rsidRPr="00D21A43">
              <w:rPr>
                <w:rFonts w:cs="Arial"/>
                <w:sz w:val="18"/>
                <w:szCs w:val="18"/>
              </w:rPr>
              <w:t>s necesario que cuente con documentos que permitan cuantifica la evolución de las poblaciones potencial y objetivo para al menos los próximos tres años y considere el presupuesto para atender su población objetivo, con metas claras.</w:t>
            </w:r>
          </w:p>
          <w:p w14:paraId="0BBD3E78" w14:textId="77777777" w:rsidR="00C75B12" w:rsidRPr="00D21A43" w:rsidRDefault="00C75B12" w:rsidP="00C75B12">
            <w:pPr>
              <w:spacing w:after="0" w:line="240" w:lineRule="auto"/>
              <w:rPr>
                <w:rFonts w:cs="Arial"/>
                <w:sz w:val="18"/>
                <w:szCs w:val="18"/>
              </w:rPr>
            </w:pPr>
          </w:p>
        </w:tc>
        <w:tc>
          <w:tcPr>
            <w:tcW w:w="868" w:type="pct"/>
            <w:vMerge/>
            <w:shd w:val="clear" w:color="auto" w:fill="FFFFFF" w:themeFill="background1"/>
            <w:vAlign w:val="center"/>
          </w:tcPr>
          <w:p w14:paraId="76122F99" w14:textId="74FE1D26" w:rsidR="00C75B12" w:rsidRPr="00D21A43" w:rsidRDefault="00C75B12" w:rsidP="00C75B12">
            <w:pPr>
              <w:spacing w:after="0" w:line="240" w:lineRule="auto"/>
              <w:rPr>
                <w:rFonts w:cs="Arial"/>
                <w:sz w:val="18"/>
                <w:szCs w:val="18"/>
              </w:rPr>
            </w:pPr>
          </w:p>
        </w:tc>
        <w:tc>
          <w:tcPr>
            <w:tcW w:w="948" w:type="pct"/>
            <w:shd w:val="clear" w:color="auto" w:fill="FFFFFF" w:themeFill="background1"/>
            <w:vAlign w:val="center"/>
          </w:tcPr>
          <w:p w14:paraId="32B8EEA7" w14:textId="41318409" w:rsidR="00C75B12" w:rsidRPr="00D21A43" w:rsidRDefault="00C75B12" w:rsidP="00C75B12">
            <w:pPr>
              <w:spacing w:after="0" w:line="240" w:lineRule="auto"/>
              <w:rPr>
                <w:rFonts w:cs="Arial"/>
                <w:sz w:val="18"/>
                <w:szCs w:val="18"/>
              </w:rPr>
            </w:pPr>
            <w:r>
              <w:rPr>
                <w:rFonts w:cs="Arial"/>
                <w:sz w:val="18"/>
                <w:szCs w:val="18"/>
              </w:rPr>
              <w:t>Contar</w:t>
            </w:r>
            <w:r w:rsidRPr="00D21A43">
              <w:rPr>
                <w:rFonts w:cs="Arial"/>
                <w:sz w:val="18"/>
                <w:szCs w:val="18"/>
              </w:rPr>
              <w:t xml:space="preserve"> con documentos que permitan cuantifica la evolución de las poblaciones potencial y objetivo para al menos los próximos tres años y considere el presupuesto para atender su población objetivo, con metas claras</w:t>
            </w:r>
          </w:p>
        </w:tc>
        <w:tc>
          <w:tcPr>
            <w:tcW w:w="934" w:type="pct"/>
            <w:shd w:val="clear" w:color="auto" w:fill="FFFFFF" w:themeFill="background1"/>
            <w:vAlign w:val="center"/>
          </w:tcPr>
          <w:p w14:paraId="7BA8500F" w14:textId="19D0124B" w:rsidR="00C75B12" w:rsidRPr="00D21A43" w:rsidRDefault="00C75B12" w:rsidP="00C75B12">
            <w:pPr>
              <w:spacing w:after="0" w:line="240" w:lineRule="auto"/>
              <w:jc w:val="center"/>
              <w:rPr>
                <w:rFonts w:cs="Arial"/>
                <w:sz w:val="18"/>
                <w:szCs w:val="18"/>
              </w:rPr>
            </w:pPr>
            <w:r>
              <w:rPr>
                <w:rFonts w:cs="Arial"/>
                <w:sz w:val="18"/>
                <w:szCs w:val="18"/>
              </w:rPr>
              <w:t>Corto plazo</w:t>
            </w:r>
          </w:p>
        </w:tc>
      </w:tr>
      <w:tr w:rsidR="00C75B12" w:rsidRPr="00D21A43" w14:paraId="5264610A" w14:textId="77777777" w:rsidTr="00B25AA4">
        <w:trPr>
          <w:trHeight w:val="567"/>
          <w:jc w:val="center"/>
        </w:trPr>
        <w:tc>
          <w:tcPr>
            <w:tcW w:w="829" w:type="pct"/>
            <w:vMerge/>
            <w:shd w:val="clear" w:color="auto" w:fill="FFFFFF" w:themeFill="background1"/>
            <w:vAlign w:val="center"/>
          </w:tcPr>
          <w:p w14:paraId="54B61165" w14:textId="77777777" w:rsidR="00C75B12" w:rsidRPr="00D21A43" w:rsidRDefault="00C75B12" w:rsidP="00C75B12">
            <w:pPr>
              <w:spacing w:after="0" w:line="240" w:lineRule="auto"/>
              <w:rPr>
                <w:rFonts w:cs="Arial"/>
                <w:sz w:val="18"/>
                <w:szCs w:val="18"/>
              </w:rPr>
            </w:pPr>
          </w:p>
        </w:tc>
        <w:tc>
          <w:tcPr>
            <w:tcW w:w="1421" w:type="pct"/>
            <w:shd w:val="clear" w:color="auto" w:fill="FFFFFF" w:themeFill="background1"/>
            <w:vAlign w:val="center"/>
          </w:tcPr>
          <w:p w14:paraId="67C630DF" w14:textId="520B86E5" w:rsidR="00C75B12" w:rsidRPr="00D21A43" w:rsidRDefault="00C75B12" w:rsidP="00C75B12">
            <w:pPr>
              <w:spacing w:after="0" w:line="240" w:lineRule="auto"/>
              <w:rPr>
                <w:rFonts w:cs="Arial"/>
                <w:sz w:val="18"/>
                <w:szCs w:val="18"/>
              </w:rPr>
            </w:pPr>
            <w:r>
              <w:rPr>
                <w:rFonts w:cs="Arial"/>
                <w:sz w:val="18"/>
                <w:szCs w:val="18"/>
              </w:rPr>
              <w:t>E</w:t>
            </w:r>
            <w:r w:rsidRPr="00D21A43">
              <w:rPr>
                <w:rFonts w:cs="Arial"/>
                <w:sz w:val="18"/>
                <w:szCs w:val="18"/>
              </w:rPr>
              <w:t>l Programa Presupuestario (Pp) no mostró evidencia de tener procedimientos documentados para recibir, registrar y dar trámite a las solicitudes de los bienes y/o servicios</w:t>
            </w:r>
          </w:p>
        </w:tc>
        <w:tc>
          <w:tcPr>
            <w:tcW w:w="868" w:type="pct"/>
            <w:vMerge/>
            <w:shd w:val="clear" w:color="auto" w:fill="FFFFFF" w:themeFill="background1"/>
            <w:vAlign w:val="center"/>
          </w:tcPr>
          <w:p w14:paraId="394DCB68" w14:textId="77777777" w:rsidR="00C75B12" w:rsidRPr="00D21A43" w:rsidRDefault="00C75B12" w:rsidP="00C75B12">
            <w:pPr>
              <w:spacing w:after="0" w:line="240" w:lineRule="auto"/>
              <w:rPr>
                <w:rFonts w:cs="Arial"/>
                <w:sz w:val="18"/>
                <w:szCs w:val="18"/>
              </w:rPr>
            </w:pPr>
          </w:p>
        </w:tc>
        <w:tc>
          <w:tcPr>
            <w:tcW w:w="948" w:type="pct"/>
            <w:shd w:val="clear" w:color="auto" w:fill="FFFFFF" w:themeFill="background1"/>
            <w:vAlign w:val="center"/>
          </w:tcPr>
          <w:p w14:paraId="788119F0" w14:textId="60FA6BAF" w:rsidR="00C75B12" w:rsidRPr="00D21A43" w:rsidRDefault="00C75B12" w:rsidP="00C75B12">
            <w:pPr>
              <w:spacing w:before="240" w:after="120" w:line="240" w:lineRule="auto"/>
              <w:rPr>
                <w:rFonts w:cs="Arial"/>
                <w:sz w:val="18"/>
                <w:szCs w:val="18"/>
              </w:rPr>
            </w:pPr>
            <w:r>
              <w:rPr>
                <w:rFonts w:cs="Arial"/>
                <w:sz w:val="18"/>
                <w:szCs w:val="18"/>
              </w:rPr>
              <w:t>G</w:t>
            </w:r>
            <w:r w:rsidRPr="00D21A43">
              <w:rPr>
                <w:rFonts w:cs="Arial"/>
                <w:sz w:val="18"/>
                <w:szCs w:val="18"/>
              </w:rPr>
              <w:t xml:space="preserve">enerar procedimientos que identifiquen y definan plazos, así como datos de contacto para atención, requisitos y formatos necesarios para </w:t>
            </w:r>
            <w:r w:rsidRPr="00D21A43">
              <w:rPr>
                <w:rFonts w:cs="Arial"/>
                <w:sz w:val="18"/>
                <w:szCs w:val="18"/>
              </w:rPr>
              <w:lastRenderedPageBreak/>
              <w:t>cada procedimiento y que estos sean públicos y accesibles a la población objetivo.</w:t>
            </w:r>
          </w:p>
        </w:tc>
        <w:tc>
          <w:tcPr>
            <w:tcW w:w="934" w:type="pct"/>
            <w:shd w:val="clear" w:color="auto" w:fill="FFFFFF" w:themeFill="background1"/>
            <w:vAlign w:val="center"/>
          </w:tcPr>
          <w:p w14:paraId="0BCCFF22" w14:textId="1A5E768A" w:rsidR="00C75B12" w:rsidRPr="00D21A43" w:rsidRDefault="00C75B12" w:rsidP="00C75B12">
            <w:pPr>
              <w:spacing w:after="0" w:line="240" w:lineRule="auto"/>
              <w:jc w:val="center"/>
              <w:rPr>
                <w:rFonts w:cs="Arial"/>
                <w:sz w:val="18"/>
                <w:szCs w:val="18"/>
              </w:rPr>
            </w:pPr>
            <w:r>
              <w:rPr>
                <w:rFonts w:cs="Arial"/>
                <w:sz w:val="18"/>
                <w:szCs w:val="18"/>
              </w:rPr>
              <w:lastRenderedPageBreak/>
              <w:t>Corto plazo</w:t>
            </w:r>
          </w:p>
        </w:tc>
      </w:tr>
      <w:tr w:rsidR="00C75B12" w:rsidRPr="00D21A43" w14:paraId="27823D14" w14:textId="77777777" w:rsidTr="00D80807">
        <w:trPr>
          <w:trHeight w:val="567"/>
          <w:jc w:val="center"/>
        </w:trPr>
        <w:tc>
          <w:tcPr>
            <w:tcW w:w="829" w:type="pct"/>
            <w:vMerge/>
            <w:shd w:val="clear" w:color="auto" w:fill="FFFFFF" w:themeFill="background1"/>
            <w:vAlign w:val="center"/>
          </w:tcPr>
          <w:p w14:paraId="597BBB30" w14:textId="77777777" w:rsidR="00C75B12" w:rsidRPr="00D21A43" w:rsidRDefault="00C75B12" w:rsidP="00C75B12">
            <w:pPr>
              <w:spacing w:after="0" w:line="240" w:lineRule="auto"/>
              <w:rPr>
                <w:rFonts w:cs="Arial"/>
                <w:sz w:val="18"/>
                <w:szCs w:val="18"/>
              </w:rPr>
            </w:pPr>
          </w:p>
        </w:tc>
        <w:tc>
          <w:tcPr>
            <w:tcW w:w="1421" w:type="pct"/>
            <w:shd w:val="clear" w:color="auto" w:fill="FFFFFF" w:themeFill="background1"/>
            <w:vAlign w:val="center"/>
          </w:tcPr>
          <w:p w14:paraId="7AC90E47" w14:textId="2200197D" w:rsidR="00C75B12" w:rsidRPr="00D21A43" w:rsidRDefault="00C75B12" w:rsidP="00C75B12">
            <w:pPr>
              <w:spacing w:after="0" w:line="240" w:lineRule="auto"/>
              <w:rPr>
                <w:rFonts w:cs="Arial"/>
                <w:sz w:val="18"/>
                <w:szCs w:val="18"/>
              </w:rPr>
            </w:pPr>
            <w:r>
              <w:rPr>
                <w:rFonts w:cs="Arial"/>
                <w:sz w:val="18"/>
                <w:szCs w:val="18"/>
              </w:rPr>
              <w:t>N</w:t>
            </w:r>
            <w:r w:rsidRPr="00D21A43">
              <w:rPr>
                <w:rFonts w:cs="Arial"/>
                <w:sz w:val="18"/>
                <w:szCs w:val="18"/>
              </w:rPr>
              <w:t>o</w:t>
            </w:r>
            <w:r>
              <w:rPr>
                <w:rFonts w:cs="Arial"/>
                <w:sz w:val="18"/>
                <w:szCs w:val="18"/>
              </w:rPr>
              <w:t xml:space="preserve"> se</w:t>
            </w:r>
            <w:r w:rsidRPr="00D21A43">
              <w:rPr>
                <w:rFonts w:cs="Arial"/>
                <w:sz w:val="18"/>
                <w:szCs w:val="18"/>
              </w:rPr>
              <w:t xml:space="preserve"> mostró evidencia de los procedimientos documentados para la entrega de los bienes y/o servicios documentados que cumplen con los criterios anteriores. Por lo cual se recomienda atenderlos.</w:t>
            </w:r>
          </w:p>
        </w:tc>
        <w:tc>
          <w:tcPr>
            <w:tcW w:w="868" w:type="pct"/>
            <w:vMerge/>
            <w:shd w:val="clear" w:color="auto" w:fill="FFFFFF" w:themeFill="background1"/>
            <w:vAlign w:val="center"/>
          </w:tcPr>
          <w:p w14:paraId="0E35C4F0" w14:textId="77777777" w:rsidR="00C75B12" w:rsidRPr="00D21A43" w:rsidRDefault="00C75B12" w:rsidP="00C75B12">
            <w:pPr>
              <w:spacing w:after="0" w:line="240" w:lineRule="auto"/>
              <w:rPr>
                <w:rFonts w:cs="Arial"/>
                <w:sz w:val="18"/>
                <w:szCs w:val="18"/>
              </w:rPr>
            </w:pPr>
          </w:p>
        </w:tc>
        <w:tc>
          <w:tcPr>
            <w:tcW w:w="948" w:type="pct"/>
            <w:shd w:val="clear" w:color="auto" w:fill="FFFFFF" w:themeFill="background1"/>
            <w:vAlign w:val="center"/>
          </w:tcPr>
          <w:p w14:paraId="3FD0EA81" w14:textId="7F647D9F" w:rsidR="00C75B12" w:rsidRPr="00D21A43" w:rsidRDefault="00C75B12" w:rsidP="00C75B12">
            <w:pPr>
              <w:spacing w:after="0" w:line="240" w:lineRule="auto"/>
              <w:rPr>
                <w:rFonts w:cs="Arial"/>
                <w:sz w:val="18"/>
                <w:szCs w:val="18"/>
              </w:rPr>
            </w:pPr>
            <w:r>
              <w:rPr>
                <w:rFonts w:cs="Arial"/>
                <w:sz w:val="18"/>
                <w:szCs w:val="18"/>
              </w:rPr>
              <w:t>Elaborar</w:t>
            </w:r>
            <w:r w:rsidRPr="00D21A43">
              <w:rPr>
                <w:rFonts w:cs="Arial"/>
                <w:sz w:val="18"/>
                <w:szCs w:val="18"/>
              </w:rPr>
              <w:t xml:space="preserve"> los procedimientos documentados para la entrega de los bienes y/o servicios</w:t>
            </w:r>
          </w:p>
        </w:tc>
        <w:tc>
          <w:tcPr>
            <w:tcW w:w="934" w:type="pct"/>
            <w:shd w:val="clear" w:color="auto" w:fill="FFFFFF" w:themeFill="background1"/>
            <w:vAlign w:val="center"/>
          </w:tcPr>
          <w:p w14:paraId="4CC11CFF" w14:textId="18078830" w:rsidR="00C75B12" w:rsidRPr="00D21A43" w:rsidRDefault="00C75B12" w:rsidP="00C75B12">
            <w:pPr>
              <w:spacing w:after="0" w:line="240" w:lineRule="auto"/>
              <w:jc w:val="center"/>
              <w:rPr>
                <w:rFonts w:cs="Arial"/>
                <w:sz w:val="18"/>
                <w:szCs w:val="18"/>
              </w:rPr>
            </w:pPr>
            <w:r>
              <w:rPr>
                <w:rFonts w:cs="Arial"/>
                <w:sz w:val="18"/>
                <w:szCs w:val="18"/>
              </w:rPr>
              <w:t>Corto plazo</w:t>
            </w:r>
          </w:p>
        </w:tc>
      </w:tr>
      <w:tr w:rsidR="00C75B12" w:rsidRPr="00D21A43" w14:paraId="157DD521" w14:textId="77777777" w:rsidTr="00DC7715">
        <w:trPr>
          <w:trHeight w:val="567"/>
          <w:jc w:val="center"/>
        </w:trPr>
        <w:tc>
          <w:tcPr>
            <w:tcW w:w="829" w:type="pct"/>
            <w:vMerge/>
            <w:shd w:val="clear" w:color="auto" w:fill="FFFFFF" w:themeFill="background1"/>
            <w:vAlign w:val="center"/>
          </w:tcPr>
          <w:p w14:paraId="59626CEF" w14:textId="77777777" w:rsidR="00C75B12" w:rsidRPr="00D21A43" w:rsidRDefault="00C75B12" w:rsidP="00C75B12">
            <w:pPr>
              <w:spacing w:after="0" w:line="240" w:lineRule="auto"/>
              <w:rPr>
                <w:rFonts w:cs="Arial"/>
                <w:sz w:val="18"/>
                <w:szCs w:val="18"/>
              </w:rPr>
            </w:pPr>
          </w:p>
        </w:tc>
        <w:tc>
          <w:tcPr>
            <w:tcW w:w="1421" w:type="pct"/>
            <w:shd w:val="clear" w:color="auto" w:fill="FFFFFF" w:themeFill="background1"/>
            <w:vAlign w:val="center"/>
          </w:tcPr>
          <w:p w14:paraId="2FF9EE4F" w14:textId="5298709D" w:rsidR="00C75B12" w:rsidRPr="00D21A43" w:rsidRDefault="00C75B12" w:rsidP="00C75B12">
            <w:pPr>
              <w:spacing w:after="0" w:line="240" w:lineRule="auto"/>
              <w:rPr>
                <w:rFonts w:cs="Arial"/>
                <w:sz w:val="18"/>
                <w:szCs w:val="18"/>
              </w:rPr>
            </w:pPr>
            <w:r>
              <w:rPr>
                <w:rFonts w:cs="Arial"/>
                <w:sz w:val="18"/>
                <w:szCs w:val="18"/>
              </w:rPr>
              <w:t>E</w:t>
            </w:r>
            <w:r w:rsidRPr="006424E1">
              <w:rPr>
                <w:rFonts w:cs="Arial"/>
                <w:sz w:val="18"/>
                <w:szCs w:val="18"/>
              </w:rPr>
              <w:t>l proyecto de E001 Estatus Zoosanitario, no corresponde a estar dentro de esta modalidad, debido a que sus naturalezas son acciones que fomentan el desarrollo pecuario y para lograr el objetivo de erradicación de la tuberculosis bovina y, adicionalmente, disminución de la brucelosis.</w:t>
            </w:r>
          </w:p>
        </w:tc>
        <w:tc>
          <w:tcPr>
            <w:tcW w:w="868" w:type="pct"/>
            <w:vMerge/>
            <w:shd w:val="clear" w:color="auto" w:fill="FFFFFF" w:themeFill="background1"/>
            <w:vAlign w:val="center"/>
          </w:tcPr>
          <w:p w14:paraId="22380C3E" w14:textId="77777777" w:rsidR="00C75B12" w:rsidRPr="00D21A43" w:rsidRDefault="00C75B12" w:rsidP="00C75B12">
            <w:pPr>
              <w:spacing w:after="0" w:line="240" w:lineRule="auto"/>
              <w:rPr>
                <w:rFonts w:cs="Arial"/>
                <w:sz w:val="18"/>
                <w:szCs w:val="18"/>
              </w:rPr>
            </w:pPr>
          </w:p>
        </w:tc>
        <w:tc>
          <w:tcPr>
            <w:tcW w:w="948" w:type="pct"/>
            <w:shd w:val="clear" w:color="auto" w:fill="FFFFFF" w:themeFill="background1"/>
            <w:vAlign w:val="center"/>
          </w:tcPr>
          <w:p w14:paraId="5B3A5B32" w14:textId="4FF750AE" w:rsidR="00C75B12" w:rsidRPr="00D21A43" w:rsidRDefault="00C75B12" w:rsidP="00C75B12">
            <w:pPr>
              <w:spacing w:after="0" w:line="240" w:lineRule="auto"/>
              <w:rPr>
                <w:rFonts w:cs="Arial"/>
                <w:sz w:val="18"/>
                <w:szCs w:val="18"/>
              </w:rPr>
            </w:pPr>
            <w:r>
              <w:rPr>
                <w:rFonts w:cs="Arial"/>
                <w:sz w:val="18"/>
                <w:szCs w:val="18"/>
              </w:rPr>
              <w:t xml:space="preserve">Revisar y cambiar la modalidad del Proyecto </w:t>
            </w:r>
            <w:r w:rsidRPr="006424E1">
              <w:rPr>
                <w:rFonts w:cs="Arial"/>
                <w:sz w:val="18"/>
                <w:szCs w:val="18"/>
              </w:rPr>
              <w:t>E001 Estatus Zoosanitario</w:t>
            </w:r>
          </w:p>
        </w:tc>
        <w:tc>
          <w:tcPr>
            <w:tcW w:w="934" w:type="pct"/>
            <w:shd w:val="clear" w:color="auto" w:fill="FFFFFF" w:themeFill="background1"/>
            <w:vAlign w:val="center"/>
          </w:tcPr>
          <w:p w14:paraId="68C9819A" w14:textId="3138D01B" w:rsidR="00C75B12" w:rsidRPr="00D21A43" w:rsidRDefault="00C75B12" w:rsidP="00C75B12">
            <w:pPr>
              <w:spacing w:after="0" w:line="240" w:lineRule="auto"/>
              <w:jc w:val="center"/>
              <w:rPr>
                <w:rFonts w:cs="Arial"/>
                <w:sz w:val="18"/>
                <w:szCs w:val="18"/>
              </w:rPr>
            </w:pPr>
            <w:r>
              <w:rPr>
                <w:rFonts w:cs="Arial"/>
                <w:sz w:val="18"/>
                <w:szCs w:val="18"/>
              </w:rPr>
              <w:t>Corto plazo</w:t>
            </w:r>
          </w:p>
        </w:tc>
      </w:tr>
      <w:bookmarkEnd w:id="84"/>
    </w:tbl>
    <w:p w14:paraId="2533FA40" w14:textId="4C549726" w:rsidR="00C41FE6" w:rsidRDefault="00C41FE6" w:rsidP="0085763B">
      <w:pPr>
        <w:spacing w:before="240" w:after="120"/>
      </w:pPr>
    </w:p>
    <w:p w14:paraId="643768F7" w14:textId="31E006FD" w:rsidR="00C41FE6" w:rsidRDefault="00C41FE6" w:rsidP="0085763B">
      <w:pPr>
        <w:spacing w:before="240" w:after="120"/>
      </w:pPr>
    </w:p>
    <w:p w14:paraId="7A78D413" w14:textId="67F108A2" w:rsidR="00376ED0" w:rsidRDefault="00376ED0" w:rsidP="0085763B">
      <w:pPr>
        <w:spacing w:before="240" w:after="120"/>
      </w:pPr>
    </w:p>
    <w:p w14:paraId="24E51548" w14:textId="1EA97EF8" w:rsidR="00376ED0" w:rsidRDefault="00376ED0" w:rsidP="0085763B">
      <w:pPr>
        <w:spacing w:before="240" w:after="120"/>
      </w:pPr>
    </w:p>
    <w:p w14:paraId="6778A272" w14:textId="43369564" w:rsidR="007F7AB3" w:rsidRDefault="007F7AB3">
      <w:pPr>
        <w:spacing w:line="276" w:lineRule="auto"/>
        <w:jc w:val="left"/>
      </w:pPr>
      <w:r>
        <w:br w:type="page"/>
      </w:r>
    </w:p>
    <w:p w14:paraId="200E070E" w14:textId="77777777" w:rsidR="00376ED0" w:rsidRDefault="00376ED0" w:rsidP="0085763B">
      <w:pPr>
        <w:spacing w:before="240" w:after="120"/>
      </w:pPr>
    </w:p>
    <w:p w14:paraId="5CCCC2C7" w14:textId="31D1CC5A" w:rsidR="00376ED0" w:rsidRPr="00376ED0" w:rsidRDefault="00376ED0" w:rsidP="00376ED0">
      <w:pPr>
        <w:pStyle w:val="Ttulo3"/>
        <w:rPr>
          <w:lang w:val="es-ES"/>
        </w:rPr>
      </w:pPr>
      <w:bookmarkStart w:id="85" w:name="_Toc203119700"/>
      <w:r w:rsidRPr="004B21CA">
        <w:rPr>
          <w:lang w:val="es-ES"/>
        </w:rPr>
        <w:t xml:space="preserve">Sección </w:t>
      </w:r>
      <w:r>
        <w:rPr>
          <w:lang w:val="es-ES"/>
        </w:rPr>
        <w:t>X</w:t>
      </w:r>
      <w:r w:rsidRPr="004B21CA">
        <w:rPr>
          <w:lang w:val="es-ES"/>
        </w:rPr>
        <w:t xml:space="preserve">. </w:t>
      </w:r>
      <w:r>
        <w:rPr>
          <w:lang w:val="es-ES"/>
        </w:rPr>
        <w:t>Valoración final del diseño del Pp</w:t>
      </w:r>
      <w:bookmarkEnd w:id="85"/>
    </w:p>
    <w:p w14:paraId="368FCBBC" w14:textId="6A4A86CD" w:rsidR="00DD25DF" w:rsidRPr="00DD25DF" w:rsidRDefault="00DD25DF" w:rsidP="00DD25DF">
      <w:pPr>
        <w:spacing w:after="0"/>
        <w:jc w:val="center"/>
        <w:rPr>
          <w:smallCaps/>
        </w:rPr>
      </w:pPr>
      <w:r w:rsidRPr="00DD25DF">
        <w:rPr>
          <w:smallCaps/>
        </w:rPr>
        <w:t>Ta</w:t>
      </w:r>
      <w:r w:rsidR="00044F6C">
        <w:rPr>
          <w:smallCaps/>
        </w:rPr>
        <w:t xml:space="preserve">bla. </w:t>
      </w:r>
      <w:r w:rsidR="00F64148">
        <w:rPr>
          <w:smallCaps/>
        </w:rPr>
        <w:t>Valoración máxima total</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697"/>
        <w:gridCol w:w="3833"/>
        <w:gridCol w:w="1418"/>
        <w:gridCol w:w="1559"/>
        <w:gridCol w:w="1321"/>
      </w:tblGrid>
      <w:tr w:rsidR="0077244E" w:rsidRPr="00DD25DF" w14:paraId="01BDAB94" w14:textId="77777777" w:rsidTr="0077244E">
        <w:trPr>
          <w:trHeight w:val="887"/>
          <w:tblHeader/>
          <w:jc w:val="center"/>
        </w:trPr>
        <w:tc>
          <w:tcPr>
            <w:tcW w:w="395" w:type="pct"/>
            <w:shd w:val="clear" w:color="auto" w:fill="404040" w:themeFill="text1" w:themeFillTint="BF"/>
            <w:vAlign w:val="center"/>
          </w:tcPr>
          <w:p w14:paraId="5161F3A4" w14:textId="77777777" w:rsidR="0077244E" w:rsidRPr="00DD25DF" w:rsidRDefault="0077244E" w:rsidP="00DD25DF">
            <w:pPr>
              <w:spacing w:after="0" w:line="240" w:lineRule="auto"/>
              <w:jc w:val="center"/>
              <w:rPr>
                <w:rFonts w:cs="Arial"/>
                <w:b/>
                <w:bCs/>
                <w:color w:val="FFFFFF" w:themeColor="background1"/>
                <w:szCs w:val="20"/>
              </w:rPr>
            </w:pPr>
            <w:bookmarkStart w:id="86" w:name="_Hlk203116922"/>
            <w:r w:rsidRPr="00DD25DF">
              <w:rPr>
                <w:rFonts w:cs="Arial"/>
                <w:b/>
                <w:bCs/>
                <w:color w:val="FFFFFF" w:themeColor="background1"/>
                <w:szCs w:val="20"/>
              </w:rPr>
              <w:t>No.</w:t>
            </w:r>
          </w:p>
        </w:tc>
        <w:tc>
          <w:tcPr>
            <w:tcW w:w="2171" w:type="pct"/>
            <w:shd w:val="clear" w:color="auto" w:fill="404040" w:themeFill="text1" w:themeFillTint="BF"/>
            <w:vAlign w:val="center"/>
          </w:tcPr>
          <w:p w14:paraId="35CCC3EE" w14:textId="77777777" w:rsidR="0077244E" w:rsidRPr="00DD25DF" w:rsidRDefault="0077244E" w:rsidP="00DD25DF">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803" w:type="pct"/>
            <w:shd w:val="clear" w:color="auto" w:fill="404040" w:themeFill="text1" w:themeFillTint="BF"/>
            <w:tcMar>
              <w:top w:w="0" w:type="dxa"/>
              <w:left w:w="108" w:type="dxa"/>
              <w:bottom w:w="0" w:type="dxa"/>
              <w:right w:w="108" w:type="dxa"/>
            </w:tcMar>
            <w:vAlign w:val="center"/>
            <w:hideMark/>
          </w:tcPr>
          <w:p w14:paraId="3C99A2F5" w14:textId="77777777" w:rsidR="0077244E" w:rsidRPr="00DD25DF" w:rsidRDefault="0077244E" w:rsidP="00D03A45">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15F84B8D" w14:textId="6D0D5569" w:rsidR="0077244E" w:rsidRPr="00DD25DF" w:rsidRDefault="0077244E" w:rsidP="00D03A45">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883" w:type="pct"/>
            <w:shd w:val="clear" w:color="auto" w:fill="404040" w:themeFill="text1" w:themeFillTint="BF"/>
            <w:vAlign w:val="center"/>
          </w:tcPr>
          <w:p w14:paraId="71773018" w14:textId="4E683EAC" w:rsidR="0077244E" w:rsidRPr="00DD25DF" w:rsidRDefault="0077244E"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Puntuación obtenida</w:t>
            </w:r>
          </w:p>
          <w:p w14:paraId="047CFAB0" w14:textId="77777777" w:rsidR="0077244E" w:rsidRPr="00DD25DF" w:rsidRDefault="0077244E"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748" w:type="pct"/>
            <w:shd w:val="clear" w:color="auto" w:fill="404040" w:themeFill="text1" w:themeFillTint="BF"/>
            <w:vAlign w:val="center"/>
          </w:tcPr>
          <w:p w14:paraId="49A9F00E" w14:textId="77777777" w:rsidR="0077244E" w:rsidRPr="00DD25DF" w:rsidRDefault="0077244E"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176B12D1" w14:textId="77777777" w:rsidR="0077244E" w:rsidRPr="00DD25DF" w:rsidRDefault="0077244E"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77244E" w:rsidRPr="00DD25DF" w14:paraId="2B5B21A2" w14:textId="77777777" w:rsidTr="0077244E">
        <w:trPr>
          <w:trHeight w:val="624"/>
          <w:jc w:val="center"/>
        </w:trPr>
        <w:tc>
          <w:tcPr>
            <w:tcW w:w="395" w:type="pct"/>
            <w:vAlign w:val="center"/>
          </w:tcPr>
          <w:p w14:paraId="646C0376" w14:textId="77777777" w:rsidR="0077244E" w:rsidRPr="00DD25DF" w:rsidRDefault="0077244E" w:rsidP="00DD25DF">
            <w:pPr>
              <w:spacing w:after="0" w:line="240" w:lineRule="auto"/>
              <w:jc w:val="center"/>
              <w:rPr>
                <w:rFonts w:cs="Arial"/>
                <w:szCs w:val="20"/>
              </w:rPr>
            </w:pPr>
            <w:r w:rsidRPr="00DD25DF">
              <w:rPr>
                <w:rFonts w:cs="Arial"/>
                <w:szCs w:val="20"/>
              </w:rPr>
              <w:t>II</w:t>
            </w:r>
          </w:p>
        </w:tc>
        <w:tc>
          <w:tcPr>
            <w:tcW w:w="2171" w:type="pct"/>
            <w:tcMar>
              <w:top w:w="0" w:type="dxa"/>
              <w:left w:w="108" w:type="dxa"/>
              <w:bottom w:w="0" w:type="dxa"/>
              <w:right w:w="108" w:type="dxa"/>
            </w:tcMar>
            <w:vAlign w:val="center"/>
            <w:hideMark/>
          </w:tcPr>
          <w:p w14:paraId="1ECDB6A4" w14:textId="77777777" w:rsidR="0077244E" w:rsidRPr="00DD25DF" w:rsidRDefault="0077244E" w:rsidP="00DD25DF">
            <w:pPr>
              <w:spacing w:after="0" w:line="240" w:lineRule="auto"/>
              <w:rPr>
                <w:rFonts w:cs="Arial"/>
                <w:szCs w:val="20"/>
              </w:rPr>
            </w:pPr>
            <w:r w:rsidRPr="00DD25DF">
              <w:rPr>
                <w:rFonts w:cs="Arial"/>
                <w:szCs w:val="20"/>
              </w:rPr>
              <w:t>Problema o necesidad pública</w:t>
            </w:r>
          </w:p>
        </w:tc>
        <w:tc>
          <w:tcPr>
            <w:tcW w:w="803" w:type="pct"/>
            <w:shd w:val="clear" w:color="auto" w:fill="auto"/>
            <w:tcMar>
              <w:top w:w="0" w:type="dxa"/>
              <w:left w:w="108" w:type="dxa"/>
              <w:bottom w:w="0" w:type="dxa"/>
              <w:right w:w="108" w:type="dxa"/>
            </w:tcMar>
            <w:vAlign w:val="center"/>
          </w:tcPr>
          <w:p w14:paraId="54E463DB" w14:textId="0A641663" w:rsidR="0077244E" w:rsidRPr="00DD25DF" w:rsidRDefault="0077244E" w:rsidP="00DD25DF">
            <w:pPr>
              <w:spacing w:after="0" w:line="240" w:lineRule="auto"/>
              <w:jc w:val="center"/>
              <w:rPr>
                <w:rFonts w:cs="Arial"/>
                <w:szCs w:val="20"/>
              </w:rPr>
            </w:pPr>
            <w:r>
              <w:rPr>
                <w:rFonts w:cs="Arial"/>
                <w:szCs w:val="20"/>
              </w:rPr>
              <w:t>4</w:t>
            </w:r>
          </w:p>
        </w:tc>
        <w:tc>
          <w:tcPr>
            <w:tcW w:w="883" w:type="pct"/>
            <w:shd w:val="clear" w:color="auto" w:fill="auto"/>
            <w:vAlign w:val="center"/>
          </w:tcPr>
          <w:p w14:paraId="58D79DD3" w14:textId="7A85FB13" w:rsidR="0077244E" w:rsidRPr="00DD25DF" w:rsidRDefault="0077244E" w:rsidP="00DD25DF">
            <w:pPr>
              <w:spacing w:after="0" w:line="240" w:lineRule="auto"/>
              <w:jc w:val="center"/>
              <w:rPr>
                <w:rFonts w:cs="Arial"/>
                <w:szCs w:val="20"/>
              </w:rPr>
            </w:pPr>
            <w:r>
              <w:rPr>
                <w:rFonts w:cs="Arial"/>
                <w:szCs w:val="20"/>
              </w:rPr>
              <w:t>16</w:t>
            </w:r>
          </w:p>
        </w:tc>
        <w:tc>
          <w:tcPr>
            <w:tcW w:w="748" w:type="pct"/>
            <w:shd w:val="clear" w:color="auto" w:fill="auto"/>
            <w:vAlign w:val="center"/>
          </w:tcPr>
          <w:p w14:paraId="62CE9C9D" w14:textId="55944B85" w:rsidR="0077244E" w:rsidRPr="00DD25DF" w:rsidRDefault="0077244E" w:rsidP="00DD25DF">
            <w:pPr>
              <w:spacing w:after="0" w:line="240" w:lineRule="auto"/>
              <w:jc w:val="center"/>
              <w:rPr>
                <w:rFonts w:cs="Arial"/>
                <w:b/>
                <w:bCs/>
                <w:szCs w:val="20"/>
              </w:rPr>
            </w:pPr>
            <w:r>
              <w:rPr>
                <w:rFonts w:cs="Arial"/>
                <w:b/>
                <w:bCs/>
                <w:szCs w:val="20"/>
              </w:rPr>
              <w:t>4</w:t>
            </w:r>
          </w:p>
        </w:tc>
      </w:tr>
      <w:tr w:rsidR="0077244E" w:rsidRPr="00DD25DF" w14:paraId="400134E8" w14:textId="77777777" w:rsidTr="0077244E">
        <w:trPr>
          <w:trHeight w:val="624"/>
          <w:jc w:val="center"/>
        </w:trPr>
        <w:tc>
          <w:tcPr>
            <w:tcW w:w="395" w:type="pct"/>
            <w:vAlign w:val="center"/>
          </w:tcPr>
          <w:p w14:paraId="6225FB39" w14:textId="77777777" w:rsidR="0077244E" w:rsidRPr="00DD25DF" w:rsidRDefault="0077244E" w:rsidP="00DD25DF">
            <w:pPr>
              <w:spacing w:after="0" w:line="240" w:lineRule="auto"/>
              <w:jc w:val="center"/>
              <w:rPr>
                <w:rFonts w:cs="Arial"/>
                <w:szCs w:val="20"/>
              </w:rPr>
            </w:pPr>
            <w:r w:rsidRPr="00DD25DF">
              <w:rPr>
                <w:rFonts w:cs="Arial"/>
                <w:szCs w:val="20"/>
              </w:rPr>
              <w:t>III</w:t>
            </w:r>
          </w:p>
        </w:tc>
        <w:tc>
          <w:tcPr>
            <w:tcW w:w="2171" w:type="pct"/>
            <w:tcMar>
              <w:top w:w="0" w:type="dxa"/>
              <w:left w:w="108" w:type="dxa"/>
              <w:bottom w:w="0" w:type="dxa"/>
              <w:right w:w="108" w:type="dxa"/>
            </w:tcMar>
            <w:vAlign w:val="center"/>
          </w:tcPr>
          <w:p w14:paraId="66239C76" w14:textId="77777777" w:rsidR="0077244E" w:rsidRPr="00DD25DF" w:rsidRDefault="0077244E" w:rsidP="00DD25DF">
            <w:pPr>
              <w:spacing w:after="0" w:line="240" w:lineRule="auto"/>
              <w:rPr>
                <w:rFonts w:cs="Arial"/>
                <w:szCs w:val="20"/>
              </w:rPr>
            </w:pPr>
            <w:r w:rsidRPr="00DD25DF">
              <w:rPr>
                <w:rFonts w:cs="Arial"/>
                <w:szCs w:val="20"/>
              </w:rPr>
              <w:t>Diseño de la propuesta de atención</w:t>
            </w:r>
          </w:p>
        </w:tc>
        <w:tc>
          <w:tcPr>
            <w:tcW w:w="803" w:type="pct"/>
            <w:shd w:val="clear" w:color="auto" w:fill="auto"/>
            <w:tcMar>
              <w:top w:w="0" w:type="dxa"/>
              <w:left w:w="108" w:type="dxa"/>
              <w:bottom w:w="0" w:type="dxa"/>
              <w:right w:w="108" w:type="dxa"/>
            </w:tcMar>
            <w:vAlign w:val="center"/>
          </w:tcPr>
          <w:p w14:paraId="7F364423" w14:textId="50F13A8E" w:rsidR="0077244E" w:rsidRPr="00DD25DF" w:rsidRDefault="0077244E" w:rsidP="00DD25DF">
            <w:pPr>
              <w:spacing w:after="0" w:line="240" w:lineRule="auto"/>
              <w:jc w:val="center"/>
              <w:rPr>
                <w:rFonts w:cs="Arial"/>
                <w:szCs w:val="20"/>
              </w:rPr>
            </w:pPr>
            <w:r>
              <w:rPr>
                <w:rFonts w:cs="Arial"/>
                <w:szCs w:val="20"/>
              </w:rPr>
              <w:t>5</w:t>
            </w:r>
          </w:p>
        </w:tc>
        <w:tc>
          <w:tcPr>
            <w:tcW w:w="883" w:type="pct"/>
            <w:shd w:val="clear" w:color="auto" w:fill="auto"/>
            <w:vAlign w:val="center"/>
          </w:tcPr>
          <w:p w14:paraId="5FE0FAC8" w14:textId="28B591BB" w:rsidR="0077244E" w:rsidRPr="00DD25DF" w:rsidRDefault="0077244E" w:rsidP="00044F6C">
            <w:pPr>
              <w:spacing w:after="0" w:line="240" w:lineRule="auto"/>
              <w:jc w:val="center"/>
              <w:rPr>
                <w:rFonts w:cs="Arial"/>
                <w:szCs w:val="20"/>
              </w:rPr>
            </w:pPr>
            <w:r>
              <w:rPr>
                <w:rFonts w:cs="Arial"/>
                <w:szCs w:val="20"/>
              </w:rPr>
              <w:t>13</w:t>
            </w:r>
          </w:p>
        </w:tc>
        <w:tc>
          <w:tcPr>
            <w:tcW w:w="748" w:type="pct"/>
            <w:shd w:val="clear" w:color="auto" w:fill="auto"/>
            <w:vAlign w:val="center"/>
          </w:tcPr>
          <w:p w14:paraId="5501C576" w14:textId="29E68DE4" w:rsidR="0077244E" w:rsidRPr="00DD25DF" w:rsidRDefault="0077244E" w:rsidP="00D03A45">
            <w:pPr>
              <w:spacing w:after="0" w:line="240" w:lineRule="auto"/>
              <w:jc w:val="center"/>
              <w:rPr>
                <w:rFonts w:cs="Arial"/>
                <w:b/>
                <w:bCs/>
                <w:szCs w:val="20"/>
              </w:rPr>
            </w:pPr>
            <w:r>
              <w:rPr>
                <w:rFonts w:cs="Arial"/>
                <w:b/>
                <w:bCs/>
                <w:szCs w:val="20"/>
              </w:rPr>
              <w:t>2.6</w:t>
            </w:r>
          </w:p>
        </w:tc>
      </w:tr>
      <w:tr w:rsidR="0077244E" w:rsidRPr="00DD25DF" w14:paraId="5C8D7CE1" w14:textId="77777777" w:rsidTr="0077244E">
        <w:trPr>
          <w:trHeight w:val="624"/>
          <w:jc w:val="center"/>
        </w:trPr>
        <w:tc>
          <w:tcPr>
            <w:tcW w:w="395" w:type="pct"/>
            <w:vAlign w:val="center"/>
          </w:tcPr>
          <w:p w14:paraId="0957777C" w14:textId="77777777" w:rsidR="0077244E" w:rsidRPr="00DD25DF" w:rsidRDefault="0077244E" w:rsidP="00DD25DF">
            <w:pPr>
              <w:spacing w:after="0" w:line="240" w:lineRule="auto"/>
              <w:jc w:val="center"/>
              <w:rPr>
                <w:rFonts w:cs="Arial"/>
                <w:szCs w:val="20"/>
              </w:rPr>
            </w:pPr>
            <w:r w:rsidRPr="00DD25DF">
              <w:rPr>
                <w:rFonts w:cs="Arial"/>
                <w:szCs w:val="20"/>
              </w:rPr>
              <w:t>IV</w:t>
            </w:r>
          </w:p>
        </w:tc>
        <w:tc>
          <w:tcPr>
            <w:tcW w:w="2171" w:type="pct"/>
            <w:tcMar>
              <w:top w:w="0" w:type="dxa"/>
              <w:left w:w="108" w:type="dxa"/>
              <w:bottom w:w="0" w:type="dxa"/>
              <w:right w:w="108" w:type="dxa"/>
            </w:tcMar>
            <w:vAlign w:val="center"/>
          </w:tcPr>
          <w:p w14:paraId="7B8F834B" w14:textId="77777777" w:rsidR="0077244E" w:rsidRPr="00DD25DF" w:rsidRDefault="0077244E" w:rsidP="00DD25DF">
            <w:pPr>
              <w:spacing w:after="0" w:line="240" w:lineRule="auto"/>
              <w:rPr>
                <w:rFonts w:cs="Arial"/>
                <w:szCs w:val="20"/>
              </w:rPr>
            </w:pPr>
            <w:r w:rsidRPr="00DD25DF">
              <w:rPr>
                <w:rFonts w:cs="Arial"/>
                <w:szCs w:val="20"/>
              </w:rPr>
              <w:t>Diseño operativo</w:t>
            </w:r>
          </w:p>
        </w:tc>
        <w:tc>
          <w:tcPr>
            <w:tcW w:w="803" w:type="pct"/>
            <w:shd w:val="clear" w:color="auto" w:fill="auto"/>
            <w:tcMar>
              <w:top w:w="0" w:type="dxa"/>
              <w:left w:w="108" w:type="dxa"/>
              <w:bottom w:w="0" w:type="dxa"/>
              <w:right w:w="108" w:type="dxa"/>
            </w:tcMar>
            <w:vAlign w:val="center"/>
          </w:tcPr>
          <w:p w14:paraId="4BACDDBD" w14:textId="765AB26F" w:rsidR="0077244E" w:rsidRPr="00DD25DF" w:rsidRDefault="0077244E" w:rsidP="00DD25DF">
            <w:pPr>
              <w:spacing w:after="0" w:line="240" w:lineRule="auto"/>
              <w:jc w:val="center"/>
              <w:rPr>
                <w:rFonts w:cs="Arial"/>
                <w:szCs w:val="20"/>
              </w:rPr>
            </w:pPr>
            <w:r>
              <w:rPr>
                <w:rFonts w:cs="Arial"/>
                <w:szCs w:val="20"/>
              </w:rPr>
              <w:t>10</w:t>
            </w:r>
          </w:p>
        </w:tc>
        <w:tc>
          <w:tcPr>
            <w:tcW w:w="883" w:type="pct"/>
            <w:shd w:val="clear" w:color="auto" w:fill="auto"/>
            <w:vAlign w:val="center"/>
          </w:tcPr>
          <w:p w14:paraId="41C3817D" w14:textId="3B9F8644" w:rsidR="0077244E" w:rsidRPr="00DD25DF" w:rsidRDefault="0077244E" w:rsidP="00DD25DF">
            <w:pPr>
              <w:spacing w:after="0" w:line="240" w:lineRule="auto"/>
              <w:jc w:val="center"/>
              <w:rPr>
                <w:rFonts w:cs="Arial"/>
                <w:szCs w:val="20"/>
              </w:rPr>
            </w:pPr>
            <w:r>
              <w:rPr>
                <w:rFonts w:cs="Arial"/>
                <w:szCs w:val="20"/>
              </w:rPr>
              <w:t>22</w:t>
            </w:r>
          </w:p>
        </w:tc>
        <w:tc>
          <w:tcPr>
            <w:tcW w:w="748" w:type="pct"/>
            <w:shd w:val="clear" w:color="auto" w:fill="auto"/>
            <w:vAlign w:val="center"/>
          </w:tcPr>
          <w:p w14:paraId="044B6C7C" w14:textId="52AFB89E" w:rsidR="0077244E" w:rsidRPr="00DD25DF" w:rsidRDefault="0077244E" w:rsidP="00DD25DF">
            <w:pPr>
              <w:spacing w:after="0" w:line="240" w:lineRule="auto"/>
              <w:jc w:val="center"/>
              <w:rPr>
                <w:rFonts w:cs="Arial"/>
                <w:b/>
                <w:bCs/>
                <w:szCs w:val="20"/>
              </w:rPr>
            </w:pPr>
            <w:r>
              <w:rPr>
                <w:rFonts w:cs="Arial"/>
                <w:b/>
                <w:bCs/>
                <w:szCs w:val="20"/>
              </w:rPr>
              <w:t>2.2</w:t>
            </w:r>
          </w:p>
        </w:tc>
      </w:tr>
      <w:tr w:rsidR="0077244E" w:rsidRPr="00DD25DF" w14:paraId="48AB4994" w14:textId="77777777" w:rsidTr="0077244E">
        <w:trPr>
          <w:trHeight w:val="624"/>
          <w:jc w:val="center"/>
        </w:trPr>
        <w:tc>
          <w:tcPr>
            <w:tcW w:w="395" w:type="pct"/>
            <w:vAlign w:val="center"/>
          </w:tcPr>
          <w:p w14:paraId="3AFCA78B" w14:textId="77777777" w:rsidR="0077244E" w:rsidRPr="00DD25DF" w:rsidRDefault="0077244E" w:rsidP="00DD25DF">
            <w:pPr>
              <w:spacing w:after="0" w:line="240" w:lineRule="auto"/>
              <w:jc w:val="center"/>
              <w:rPr>
                <w:rFonts w:cs="Arial"/>
                <w:szCs w:val="20"/>
              </w:rPr>
            </w:pPr>
            <w:r w:rsidRPr="00DD25DF">
              <w:rPr>
                <w:rFonts w:cs="Arial"/>
                <w:szCs w:val="20"/>
                <w:lang w:eastAsia="es-MX"/>
              </w:rPr>
              <w:t>V</w:t>
            </w:r>
          </w:p>
        </w:tc>
        <w:tc>
          <w:tcPr>
            <w:tcW w:w="2171" w:type="pct"/>
            <w:tcMar>
              <w:top w:w="0" w:type="dxa"/>
              <w:left w:w="108" w:type="dxa"/>
              <w:bottom w:w="0" w:type="dxa"/>
              <w:right w:w="108" w:type="dxa"/>
            </w:tcMar>
            <w:vAlign w:val="center"/>
          </w:tcPr>
          <w:p w14:paraId="09B4573E" w14:textId="77777777" w:rsidR="0077244E" w:rsidRPr="00DD25DF" w:rsidRDefault="0077244E" w:rsidP="00DD25DF">
            <w:pPr>
              <w:spacing w:after="0" w:line="240" w:lineRule="auto"/>
              <w:rPr>
                <w:rFonts w:cs="Arial"/>
                <w:szCs w:val="20"/>
              </w:rPr>
            </w:pPr>
            <w:r w:rsidRPr="00DD25DF">
              <w:rPr>
                <w:rFonts w:cs="Arial"/>
                <w:szCs w:val="20"/>
              </w:rPr>
              <w:t xml:space="preserve">Consistencia programática y normativa </w:t>
            </w:r>
          </w:p>
        </w:tc>
        <w:tc>
          <w:tcPr>
            <w:tcW w:w="803" w:type="pct"/>
            <w:shd w:val="clear" w:color="auto" w:fill="auto"/>
            <w:tcMar>
              <w:top w:w="0" w:type="dxa"/>
              <w:left w:w="108" w:type="dxa"/>
              <w:bottom w:w="0" w:type="dxa"/>
              <w:right w:w="108" w:type="dxa"/>
            </w:tcMar>
            <w:vAlign w:val="center"/>
          </w:tcPr>
          <w:p w14:paraId="66838D88" w14:textId="039C8F5C" w:rsidR="0077244E" w:rsidRPr="00DD25DF" w:rsidRDefault="0077244E" w:rsidP="00DD25DF">
            <w:pPr>
              <w:spacing w:after="0" w:line="240" w:lineRule="auto"/>
              <w:jc w:val="center"/>
              <w:rPr>
                <w:rFonts w:cs="Arial"/>
                <w:szCs w:val="20"/>
              </w:rPr>
            </w:pPr>
            <w:r>
              <w:rPr>
                <w:rFonts w:cs="Arial"/>
                <w:szCs w:val="20"/>
              </w:rPr>
              <w:t>1</w:t>
            </w:r>
          </w:p>
        </w:tc>
        <w:tc>
          <w:tcPr>
            <w:tcW w:w="883" w:type="pct"/>
            <w:shd w:val="clear" w:color="auto" w:fill="auto"/>
            <w:vAlign w:val="center"/>
          </w:tcPr>
          <w:p w14:paraId="5FD99A75" w14:textId="701BC7CB" w:rsidR="0077244E" w:rsidRPr="00DD25DF" w:rsidRDefault="0077244E" w:rsidP="00DD25DF">
            <w:pPr>
              <w:spacing w:after="0" w:line="240" w:lineRule="auto"/>
              <w:jc w:val="center"/>
              <w:rPr>
                <w:rFonts w:cs="Arial"/>
                <w:szCs w:val="20"/>
              </w:rPr>
            </w:pPr>
            <w:r>
              <w:rPr>
                <w:rFonts w:cs="Arial"/>
                <w:szCs w:val="20"/>
              </w:rPr>
              <w:t>2</w:t>
            </w:r>
          </w:p>
        </w:tc>
        <w:tc>
          <w:tcPr>
            <w:tcW w:w="748" w:type="pct"/>
            <w:shd w:val="clear" w:color="auto" w:fill="auto"/>
            <w:vAlign w:val="center"/>
          </w:tcPr>
          <w:p w14:paraId="3A07649A" w14:textId="0542A81C" w:rsidR="0077244E" w:rsidRPr="00DD25DF" w:rsidRDefault="0077244E" w:rsidP="00DD25DF">
            <w:pPr>
              <w:spacing w:after="0" w:line="240" w:lineRule="auto"/>
              <w:jc w:val="center"/>
              <w:rPr>
                <w:rFonts w:cs="Arial"/>
                <w:b/>
                <w:bCs/>
                <w:szCs w:val="20"/>
              </w:rPr>
            </w:pPr>
            <w:r>
              <w:rPr>
                <w:rFonts w:cs="Arial"/>
                <w:b/>
                <w:bCs/>
                <w:szCs w:val="20"/>
              </w:rPr>
              <w:t>2</w:t>
            </w:r>
          </w:p>
        </w:tc>
      </w:tr>
      <w:tr w:rsidR="0077244E" w:rsidRPr="00DD25DF" w14:paraId="47272525" w14:textId="77777777" w:rsidTr="0077244E">
        <w:trPr>
          <w:trHeight w:val="624"/>
          <w:jc w:val="center"/>
        </w:trPr>
        <w:tc>
          <w:tcPr>
            <w:tcW w:w="395" w:type="pct"/>
            <w:vAlign w:val="center"/>
          </w:tcPr>
          <w:p w14:paraId="6E32803D" w14:textId="77777777" w:rsidR="0077244E" w:rsidRPr="00DD25DF" w:rsidRDefault="0077244E" w:rsidP="00DD25DF">
            <w:pPr>
              <w:spacing w:after="0" w:line="240" w:lineRule="auto"/>
              <w:jc w:val="center"/>
              <w:rPr>
                <w:rFonts w:cs="Arial"/>
                <w:szCs w:val="20"/>
                <w:lang w:eastAsia="es-MX"/>
              </w:rPr>
            </w:pPr>
            <w:r w:rsidRPr="00DD25DF">
              <w:rPr>
                <w:rFonts w:cs="Arial"/>
                <w:szCs w:val="20"/>
              </w:rPr>
              <w:t>VI</w:t>
            </w:r>
          </w:p>
        </w:tc>
        <w:tc>
          <w:tcPr>
            <w:tcW w:w="2171" w:type="pct"/>
            <w:tcMar>
              <w:top w:w="0" w:type="dxa"/>
              <w:left w:w="108" w:type="dxa"/>
              <w:bottom w:w="0" w:type="dxa"/>
              <w:right w:w="108" w:type="dxa"/>
            </w:tcMar>
            <w:vAlign w:val="center"/>
            <w:hideMark/>
          </w:tcPr>
          <w:p w14:paraId="226E9D52" w14:textId="1225D736" w:rsidR="0077244E" w:rsidRPr="00DD25DF" w:rsidRDefault="0077244E" w:rsidP="00FC4BED">
            <w:pPr>
              <w:spacing w:after="0" w:line="240" w:lineRule="auto"/>
              <w:rPr>
                <w:rFonts w:eastAsia="Cambria" w:cs="Arial"/>
                <w:szCs w:val="20"/>
                <w:lang w:eastAsia="es-MX"/>
              </w:rPr>
            </w:pPr>
            <w:r w:rsidRPr="00DD25DF">
              <w:rPr>
                <w:rFonts w:cs="Arial"/>
                <w:szCs w:val="20"/>
                <w:lang w:eastAsia="es-MX"/>
              </w:rPr>
              <w:t xml:space="preserve">Contribución a objetivos de la planeación </w:t>
            </w:r>
            <w:r>
              <w:rPr>
                <w:rFonts w:cs="Arial"/>
                <w:szCs w:val="20"/>
                <w:lang w:eastAsia="es-MX"/>
              </w:rPr>
              <w:t>estatal</w:t>
            </w:r>
          </w:p>
        </w:tc>
        <w:tc>
          <w:tcPr>
            <w:tcW w:w="803" w:type="pct"/>
            <w:shd w:val="clear" w:color="auto" w:fill="auto"/>
            <w:tcMar>
              <w:top w:w="0" w:type="dxa"/>
              <w:left w:w="108" w:type="dxa"/>
              <w:bottom w:w="0" w:type="dxa"/>
              <w:right w:w="108" w:type="dxa"/>
            </w:tcMar>
            <w:vAlign w:val="center"/>
          </w:tcPr>
          <w:p w14:paraId="089621B1" w14:textId="37E930DE" w:rsidR="0077244E" w:rsidRPr="00DD25DF" w:rsidRDefault="0077244E" w:rsidP="00D03A45">
            <w:pPr>
              <w:spacing w:after="0" w:line="240" w:lineRule="auto"/>
              <w:jc w:val="center"/>
              <w:rPr>
                <w:rFonts w:eastAsia="Cambria" w:cs="Arial"/>
                <w:szCs w:val="20"/>
              </w:rPr>
            </w:pPr>
            <w:r>
              <w:rPr>
                <w:rFonts w:eastAsia="Cambria" w:cs="Arial"/>
                <w:szCs w:val="20"/>
              </w:rPr>
              <w:t>1</w:t>
            </w:r>
          </w:p>
        </w:tc>
        <w:tc>
          <w:tcPr>
            <w:tcW w:w="883" w:type="pct"/>
            <w:shd w:val="clear" w:color="auto" w:fill="auto"/>
            <w:vAlign w:val="center"/>
          </w:tcPr>
          <w:p w14:paraId="0297410C" w14:textId="69298156" w:rsidR="0077244E" w:rsidRPr="00DD25DF" w:rsidRDefault="0077244E" w:rsidP="00D03A45">
            <w:pPr>
              <w:spacing w:after="0" w:line="240" w:lineRule="auto"/>
              <w:jc w:val="center"/>
              <w:rPr>
                <w:rFonts w:eastAsia="Cambria" w:cs="Arial"/>
                <w:szCs w:val="20"/>
              </w:rPr>
            </w:pPr>
            <w:r>
              <w:rPr>
                <w:rFonts w:eastAsia="Cambria" w:cs="Arial"/>
                <w:szCs w:val="20"/>
              </w:rPr>
              <w:t>4</w:t>
            </w:r>
          </w:p>
        </w:tc>
        <w:tc>
          <w:tcPr>
            <w:tcW w:w="748" w:type="pct"/>
            <w:shd w:val="clear" w:color="auto" w:fill="auto"/>
            <w:vAlign w:val="center"/>
          </w:tcPr>
          <w:p w14:paraId="7FA7103E" w14:textId="3D87E732" w:rsidR="0077244E" w:rsidRPr="00DD25DF" w:rsidRDefault="0077244E" w:rsidP="00DD25DF">
            <w:pPr>
              <w:spacing w:after="0" w:line="240" w:lineRule="auto"/>
              <w:jc w:val="center"/>
              <w:rPr>
                <w:rFonts w:cs="Arial"/>
                <w:b/>
                <w:bCs/>
                <w:szCs w:val="20"/>
              </w:rPr>
            </w:pPr>
            <w:r>
              <w:rPr>
                <w:rFonts w:cs="Arial"/>
                <w:b/>
                <w:bCs/>
                <w:szCs w:val="20"/>
              </w:rPr>
              <w:t>4</w:t>
            </w:r>
          </w:p>
        </w:tc>
      </w:tr>
      <w:tr w:rsidR="0077244E" w:rsidRPr="00DD25DF" w14:paraId="6E5058CD" w14:textId="77777777" w:rsidTr="0077244E">
        <w:trPr>
          <w:trHeight w:val="624"/>
          <w:jc w:val="center"/>
        </w:trPr>
        <w:tc>
          <w:tcPr>
            <w:tcW w:w="395" w:type="pct"/>
            <w:vAlign w:val="center"/>
          </w:tcPr>
          <w:p w14:paraId="43C8C858" w14:textId="77777777" w:rsidR="0077244E" w:rsidRPr="00DD25DF" w:rsidRDefault="0077244E" w:rsidP="00DD25DF">
            <w:pPr>
              <w:spacing w:after="0" w:line="240" w:lineRule="auto"/>
              <w:jc w:val="center"/>
              <w:rPr>
                <w:rFonts w:cs="Arial"/>
                <w:szCs w:val="20"/>
              </w:rPr>
            </w:pPr>
            <w:r w:rsidRPr="00DD25DF">
              <w:rPr>
                <w:rFonts w:cs="Arial"/>
                <w:szCs w:val="20"/>
              </w:rPr>
              <w:t>VIII</w:t>
            </w:r>
          </w:p>
        </w:tc>
        <w:tc>
          <w:tcPr>
            <w:tcW w:w="2171" w:type="pct"/>
            <w:tcMar>
              <w:top w:w="0" w:type="dxa"/>
              <w:left w:w="108" w:type="dxa"/>
              <w:bottom w:w="0" w:type="dxa"/>
              <w:right w:w="108" w:type="dxa"/>
            </w:tcMar>
            <w:vAlign w:val="center"/>
            <w:hideMark/>
          </w:tcPr>
          <w:p w14:paraId="08BAB1E3" w14:textId="77777777" w:rsidR="0077244E" w:rsidRPr="00DD25DF" w:rsidRDefault="0077244E" w:rsidP="00DD25DF">
            <w:pPr>
              <w:spacing w:after="0" w:line="240" w:lineRule="auto"/>
              <w:rPr>
                <w:rFonts w:eastAsia="Cambria" w:cs="Arial"/>
                <w:szCs w:val="20"/>
              </w:rPr>
            </w:pPr>
            <w:r w:rsidRPr="00DD25DF">
              <w:rPr>
                <w:rFonts w:cs="Arial"/>
                <w:szCs w:val="20"/>
              </w:rPr>
              <w:t>Instrumento de Seguimiento del Desempeño</w:t>
            </w:r>
          </w:p>
        </w:tc>
        <w:tc>
          <w:tcPr>
            <w:tcW w:w="803" w:type="pct"/>
            <w:shd w:val="clear" w:color="auto" w:fill="auto"/>
            <w:tcMar>
              <w:top w:w="0" w:type="dxa"/>
              <w:left w:w="108" w:type="dxa"/>
              <w:bottom w:w="0" w:type="dxa"/>
              <w:right w:w="108" w:type="dxa"/>
            </w:tcMar>
            <w:vAlign w:val="center"/>
          </w:tcPr>
          <w:p w14:paraId="7D4703BD" w14:textId="6BB88BE5" w:rsidR="0077244E" w:rsidRPr="00DD25DF" w:rsidRDefault="0077244E" w:rsidP="00DD25DF">
            <w:pPr>
              <w:spacing w:after="0" w:line="240" w:lineRule="auto"/>
              <w:jc w:val="center"/>
              <w:rPr>
                <w:rFonts w:eastAsia="Cambria" w:cs="Arial"/>
                <w:szCs w:val="20"/>
              </w:rPr>
            </w:pPr>
            <w:r>
              <w:rPr>
                <w:rFonts w:eastAsia="Cambria" w:cs="Arial"/>
                <w:szCs w:val="20"/>
              </w:rPr>
              <w:t>4</w:t>
            </w:r>
          </w:p>
        </w:tc>
        <w:tc>
          <w:tcPr>
            <w:tcW w:w="883" w:type="pct"/>
            <w:shd w:val="clear" w:color="auto" w:fill="auto"/>
            <w:vAlign w:val="center"/>
          </w:tcPr>
          <w:p w14:paraId="2867654B" w14:textId="3F0DB278" w:rsidR="0077244E" w:rsidRPr="00DD25DF" w:rsidRDefault="0077244E" w:rsidP="00DD25DF">
            <w:pPr>
              <w:spacing w:after="0" w:line="240" w:lineRule="auto"/>
              <w:jc w:val="center"/>
              <w:rPr>
                <w:rFonts w:eastAsia="Cambria" w:cs="Arial"/>
                <w:szCs w:val="20"/>
              </w:rPr>
            </w:pPr>
            <w:r>
              <w:rPr>
                <w:rFonts w:eastAsia="Cambria" w:cs="Arial"/>
                <w:szCs w:val="20"/>
              </w:rPr>
              <w:t>5</w:t>
            </w:r>
          </w:p>
        </w:tc>
        <w:tc>
          <w:tcPr>
            <w:tcW w:w="748" w:type="pct"/>
            <w:shd w:val="clear" w:color="auto" w:fill="auto"/>
            <w:vAlign w:val="center"/>
          </w:tcPr>
          <w:p w14:paraId="21A5BCFF" w14:textId="6B08D98D" w:rsidR="0077244E" w:rsidRPr="00DD25DF" w:rsidRDefault="0077244E" w:rsidP="00DD25DF">
            <w:pPr>
              <w:spacing w:after="0" w:line="240" w:lineRule="auto"/>
              <w:jc w:val="center"/>
              <w:rPr>
                <w:rFonts w:cs="Arial"/>
                <w:b/>
                <w:bCs/>
                <w:szCs w:val="20"/>
              </w:rPr>
            </w:pPr>
            <w:r>
              <w:rPr>
                <w:rFonts w:cs="Arial"/>
                <w:b/>
                <w:bCs/>
                <w:szCs w:val="20"/>
              </w:rPr>
              <w:t>1.25</w:t>
            </w:r>
          </w:p>
        </w:tc>
      </w:tr>
      <w:tr w:rsidR="0077244E" w:rsidRPr="00DD25DF" w14:paraId="405E6E95" w14:textId="77777777" w:rsidTr="0077244E">
        <w:trPr>
          <w:trHeight w:val="624"/>
          <w:jc w:val="center"/>
        </w:trPr>
        <w:tc>
          <w:tcPr>
            <w:tcW w:w="395" w:type="pct"/>
            <w:shd w:val="clear" w:color="auto" w:fill="BFBFBF" w:themeFill="background1" w:themeFillShade="BF"/>
            <w:vAlign w:val="center"/>
          </w:tcPr>
          <w:p w14:paraId="23432F16" w14:textId="77777777" w:rsidR="0077244E" w:rsidRPr="00DD25DF" w:rsidRDefault="0077244E" w:rsidP="00D03A45">
            <w:pPr>
              <w:spacing w:after="0" w:line="240" w:lineRule="auto"/>
              <w:jc w:val="right"/>
              <w:rPr>
                <w:rFonts w:cs="Arial"/>
                <w:szCs w:val="20"/>
              </w:rPr>
            </w:pPr>
          </w:p>
        </w:tc>
        <w:tc>
          <w:tcPr>
            <w:tcW w:w="2171" w:type="pct"/>
            <w:shd w:val="clear" w:color="auto" w:fill="BFBFBF" w:themeFill="background1" w:themeFillShade="BF"/>
            <w:tcMar>
              <w:top w:w="0" w:type="dxa"/>
              <w:left w:w="108" w:type="dxa"/>
              <w:bottom w:w="0" w:type="dxa"/>
              <w:right w:w="108" w:type="dxa"/>
            </w:tcMar>
            <w:vAlign w:val="center"/>
          </w:tcPr>
          <w:p w14:paraId="6372231A" w14:textId="73B41FB7" w:rsidR="0077244E" w:rsidRPr="00E40609" w:rsidRDefault="0077244E" w:rsidP="00D03A45">
            <w:pPr>
              <w:spacing w:after="0" w:line="240" w:lineRule="auto"/>
              <w:jc w:val="right"/>
              <w:rPr>
                <w:rFonts w:cs="Arial"/>
                <w:b/>
                <w:szCs w:val="20"/>
              </w:rPr>
            </w:pPr>
            <w:r w:rsidRPr="00E40609">
              <w:rPr>
                <w:rFonts w:cs="Arial"/>
                <w:b/>
                <w:color w:val="000000" w:themeColor="text1"/>
                <w:szCs w:val="20"/>
              </w:rPr>
              <w:t>TOTAL</w:t>
            </w:r>
          </w:p>
        </w:tc>
        <w:tc>
          <w:tcPr>
            <w:tcW w:w="803" w:type="pct"/>
            <w:shd w:val="clear" w:color="auto" w:fill="BFBFBF" w:themeFill="background1" w:themeFillShade="BF"/>
            <w:tcMar>
              <w:top w:w="0" w:type="dxa"/>
              <w:left w:w="108" w:type="dxa"/>
              <w:bottom w:w="0" w:type="dxa"/>
              <w:right w:w="108" w:type="dxa"/>
            </w:tcMar>
            <w:vAlign w:val="center"/>
          </w:tcPr>
          <w:p w14:paraId="2CB97A8F" w14:textId="77AD2282" w:rsidR="0077244E" w:rsidRPr="00E40609" w:rsidRDefault="0077244E" w:rsidP="00DD25DF">
            <w:pPr>
              <w:spacing w:after="0" w:line="240" w:lineRule="auto"/>
              <w:jc w:val="center"/>
              <w:rPr>
                <w:rFonts w:eastAsia="Cambria" w:cs="Arial"/>
                <w:b/>
                <w:szCs w:val="20"/>
              </w:rPr>
            </w:pPr>
            <w:r w:rsidRPr="00E40609">
              <w:rPr>
                <w:rFonts w:eastAsia="Cambria" w:cs="Arial"/>
                <w:b/>
                <w:szCs w:val="20"/>
              </w:rPr>
              <w:t>25</w:t>
            </w:r>
          </w:p>
        </w:tc>
        <w:tc>
          <w:tcPr>
            <w:tcW w:w="883" w:type="pct"/>
            <w:shd w:val="clear" w:color="auto" w:fill="BFBFBF" w:themeFill="background1" w:themeFillShade="BF"/>
            <w:vAlign w:val="center"/>
          </w:tcPr>
          <w:p w14:paraId="629F78D1" w14:textId="24D76BC3" w:rsidR="0077244E" w:rsidRPr="00E40609" w:rsidRDefault="0077244E" w:rsidP="00D03A45">
            <w:pPr>
              <w:spacing w:after="0" w:line="240" w:lineRule="auto"/>
              <w:jc w:val="center"/>
              <w:rPr>
                <w:rFonts w:eastAsia="Cambria" w:cs="Arial"/>
                <w:b/>
                <w:szCs w:val="20"/>
              </w:rPr>
            </w:pPr>
            <w:r w:rsidRPr="00E40609">
              <w:rPr>
                <w:rFonts w:eastAsia="Cambria" w:cs="Arial"/>
                <w:b/>
                <w:szCs w:val="20"/>
              </w:rPr>
              <w:t>62</w:t>
            </w:r>
          </w:p>
        </w:tc>
        <w:tc>
          <w:tcPr>
            <w:tcW w:w="748" w:type="pct"/>
            <w:shd w:val="clear" w:color="auto" w:fill="BFBFBF" w:themeFill="background1" w:themeFillShade="BF"/>
            <w:vAlign w:val="center"/>
          </w:tcPr>
          <w:p w14:paraId="1AEAE4F6" w14:textId="3139687C" w:rsidR="0077244E" w:rsidRPr="00E40609" w:rsidRDefault="0077244E" w:rsidP="00DD25DF">
            <w:pPr>
              <w:spacing w:after="0" w:line="240" w:lineRule="auto"/>
              <w:jc w:val="center"/>
              <w:rPr>
                <w:rFonts w:cs="Arial"/>
                <w:b/>
                <w:szCs w:val="20"/>
              </w:rPr>
            </w:pPr>
            <w:r w:rsidRPr="00E40609">
              <w:rPr>
                <w:rFonts w:eastAsia="Cambria" w:cs="Arial"/>
                <w:b/>
                <w:color w:val="000000" w:themeColor="text1"/>
                <w:szCs w:val="20"/>
              </w:rPr>
              <w:t>2.48</w:t>
            </w:r>
          </w:p>
        </w:tc>
      </w:tr>
      <w:bookmarkEnd w:id="86"/>
    </w:tbl>
    <w:p w14:paraId="1C5400AC" w14:textId="45825DD3" w:rsidR="00D03A45" w:rsidRDefault="00D03A45" w:rsidP="00F73060">
      <w:pPr>
        <w:spacing w:after="0"/>
        <w:jc w:val="center"/>
      </w:pPr>
    </w:p>
    <w:p w14:paraId="360671B3" w14:textId="77777777" w:rsidR="00D03A45" w:rsidRDefault="00D03A45" w:rsidP="00F73060">
      <w:pPr>
        <w:spacing w:after="0"/>
        <w:jc w:val="center"/>
      </w:pPr>
    </w:p>
    <w:p w14:paraId="02ABFC69" w14:textId="4A0064B4" w:rsidR="00F73060" w:rsidRPr="00FB5EC7" w:rsidRDefault="00F73060" w:rsidP="00F73060">
      <w:pPr>
        <w:spacing w:after="0"/>
        <w:jc w:val="center"/>
        <w:rPr>
          <w:smallCaps/>
        </w:rPr>
      </w:pPr>
      <w:r w:rsidRPr="00FB5EC7">
        <w:rPr>
          <w:smallCaps/>
        </w:rPr>
        <w:t>Figura 2. Valoración cuantitativa por sección</w:t>
      </w:r>
    </w:p>
    <w:p w14:paraId="5217402D" w14:textId="22C5E16A" w:rsidR="00F73060" w:rsidRPr="002472F2" w:rsidRDefault="00F73060" w:rsidP="00F73060">
      <w:pPr>
        <w:jc w:val="center"/>
        <w:rPr>
          <w:rFonts w:asciiTheme="minorHAnsi" w:hAnsiTheme="minorHAnsi" w:cstheme="minorHAnsi"/>
        </w:rPr>
      </w:pPr>
      <w:r w:rsidRPr="00FB5EC7">
        <w:rPr>
          <w:noProof/>
          <w:lang w:eastAsia="es-MX"/>
        </w:rPr>
        <w:drawing>
          <wp:inline distT="0" distB="0" distL="0" distR="0" wp14:anchorId="1C655D67" wp14:editId="0CC9E0DC">
            <wp:extent cx="4445309" cy="3151505"/>
            <wp:effectExtent l="0" t="0" r="12700" b="10795"/>
            <wp:docPr id="18" name="Gráfico 1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7DF830" w14:textId="23452C5E" w:rsidR="009A4D5F" w:rsidRDefault="009A4D5F" w:rsidP="00572F50">
      <w:pPr>
        <w:rPr>
          <w:rFonts w:cstheme="minorHAnsi"/>
        </w:rPr>
      </w:pPr>
    </w:p>
    <w:p w14:paraId="76CFF189" w14:textId="77777777" w:rsidR="004649CF" w:rsidRPr="002421B1" w:rsidRDefault="004649CF" w:rsidP="004649CF">
      <w:pPr>
        <w:rPr>
          <w:b/>
          <w:bCs/>
        </w:rPr>
      </w:pPr>
      <w:r w:rsidRPr="007E47B6">
        <w:rPr>
          <w:b/>
          <w:bCs/>
        </w:rPr>
        <w:t>Sección de la evaluación: Fortalezas y Oportunidades</w:t>
      </w:r>
    </w:p>
    <w:tbl>
      <w:tblPr>
        <w:tblStyle w:val="Tabladelista3"/>
        <w:tblW w:w="9067" w:type="dxa"/>
        <w:tblLook w:val="04A0" w:firstRow="1" w:lastRow="0" w:firstColumn="1" w:lastColumn="0" w:noHBand="0" w:noVBand="1"/>
      </w:tblPr>
      <w:tblGrid>
        <w:gridCol w:w="2263"/>
        <w:gridCol w:w="2864"/>
        <w:gridCol w:w="2496"/>
        <w:gridCol w:w="1444"/>
      </w:tblGrid>
      <w:tr w:rsidR="009F37FE" w:rsidRPr="009A2B9A" w14:paraId="6C035033" w14:textId="77777777" w:rsidTr="00B97C00">
        <w:trPr>
          <w:cnfStyle w:val="100000000000" w:firstRow="1" w:lastRow="0" w:firstColumn="0" w:lastColumn="0" w:oddVBand="0" w:evenVBand="0" w:oddHBand="0" w:evenHBand="0" w:firstRowFirstColumn="0" w:firstRowLastColumn="0" w:lastRowFirstColumn="0" w:lastRowLastColumn="0"/>
          <w:trHeight w:val="724"/>
        </w:trPr>
        <w:tc>
          <w:tcPr>
            <w:cnfStyle w:val="001000000100" w:firstRow="0" w:lastRow="0" w:firstColumn="1" w:lastColumn="0" w:oddVBand="0" w:evenVBand="0" w:oddHBand="0" w:evenHBand="0" w:firstRowFirstColumn="1" w:firstRowLastColumn="0" w:lastRowFirstColumn="0" w:lastRowLastColumn="0"/>
            <w:tcW w:w="2263" w:type="dxa"/>
            <w:vAlign w:val="center"/>
            <w:hideMark/>
          </w:tcPr>
          <w:p w14:paraId="22721D24" w14:textId="77777777" w:rsidR="004649CF" w:rsidRPr="009A2B9A" w:rsidRDefault="004649CF" w:rsidP="00B97C00">
            <w:pPr>
              <w:spacing w:line="240" w:lineRule="auto"/>
              <w:jc w:val="center"/>
              <w:rPr>
                <w:color w:val="auto"/>
              </w:rPr>
            </w:pPr>
            <w:r w:rsidRPr="009A2B9A">
              <w:rPr>
                <w:color w:val="auto"/>
              </w:rPr>
              <w:t>Fortaleza y/o Oportunidad</w:t>
            </w:r>
          </w:p>
        </w:tc>
        <w:tc>
          <w:tcPr>
            <w:tcW w:w="2864" w:type="dxa"/>
            <w:vAlign w:val="center"/>
            <w:hideMark/>
          </w:tcPr>
          <w:p w14:paraId="0ED4B809" w14:textId="77777777" w:rsidR="004649CF" w:rsidRPr="009A2B9A" w:rsidRDefault="004649CF" w:rsidP="00B97C00">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A2B9A">
              <w:rPr>
                <w:color w:val="auto"/>
              </w:rPr>
              <w:t>Pregunta de referencia</w:t>
            </w:r>
          </w:p>
        </w:tc>
        <w:tc>
          <w:tcPr>
            <w:tcW w:w="0" w:type="auto"/>
            <w:vAlign w:val="center"/>
            <w:hideMark/>
          </w:tcPr>
          <w:p w14:paraId="11A4EF77" w14:textId="77777777" w:rsidR="004649CF" w:rsidRPr="009A2B9A" w:rsidRDefault="004649CF" w:rsidP="00B97C00">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A2B9A">
              <w:rPr>
                <w:color w:val="auto"/>
              </w:rPr>
              <w:t>Recomendación</w:t>
            </w:r>
          </w:p>
        </w:tc>
        <w:tc>
          <w:tcPr>
            <w:tcW w:w="1444" w:type="dxa"/>
            <w:vAlign w:val="center"/>
            <w:hideMark/>
          </w:tcPr>
          <w:p w14:paraId="7F835290" w14:textId="77777777" w:rsidR="004649CF" w:rsidRPr="009A2B9A" w:rsidRDefault="004649CF" w:rsidP="00B97C00">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A2B9A">
              <w:rPr>
                <w:color w:val="auto"/>
              </w:rPr>
              <w:t>Horizonte de atención</w:t>
            </w:r>
          </w:p>
        </w:tc>
      </w:tr>
      <w:tr w:rsidR="009F37FE" w:rsidRPr="00B97C00" w14:paraId="16A18A06" w14:textId="77777777" w:rsidTr="00B97C00">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5628B853" w14:textId="77777777" w:rsidR="004649CF" w:rsidRPr="00B97C00" w:rsidRDefault="004649CF" w:rsidP="00B97C00">
            <w:pPr>
              <w:spacing w:line="240" w:lineRule="auto"/>
              <w:rPr>
                <w:b w:val="0"/>
                <w:bCs w:val="0"/>
              </w:rPr>
            </w:pPr>
            <w:r w:rsidRPr="00B97C00">
              <w:rPr>
                <w:b w:val="0"/>
                <w:bCs w:val="0"/>
              </w:rPr>
              <w:t>1. Alto nivel de experiencia técnica en el control sanitario.</w:t>
            </w:r>
          </w:p>
        </w:tc>
        <w:tc>
          <w:tcPr>
            <w:tcW w:w="2864" w:type="dxa"/>
            <w:vAlign w:val="center"/>
            <w:hideMark/>
          </w:tcPr>
          <w:p w14:paraId="73343578"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¿El programa tiene una base técnica sólida y un equipo capacitado para implementar las acciones?</w:t>
            </w:r>
          </w:p>
        </w:tc>
        <w:tc>
          <w:tcPr>
            <w:tcW w:w="0" w:type="auto"/>
            <w:vAlign w:val="center"/>
            <w:hideMark/>
          </w:tcPr>
          <w:p w14:paraId="34F43D52" w14:textId="268E08E2"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 xml:space="preserve">Seguir fortaleciendo la capacitación continua del personal técnico y operativo, especialmente en nuevas tecnologías </w:t>
            </w:r>
            <w:r w:rsidR="009F37FE" w:rsidRPr="00B97C00">
              <w:t xml:space="preserve">para el control </w:t>
            </w:r>
            <w:r w:rsidRPr="00B97C00">
              <w:t>sanitari</w:t>
            </w:r>
            <w:r w:rsidR="009F37FE" w:rsidRPr="00B97C00">
              <w:t>o</w:t>
            </w:r>
            <w:r w:rsidRPr="00B97C00">
              <w:t>.</w:t>
            </w:r>
          </w:p>
        </w:tc>
        <w:tc>
          <w:tcPr>
            <w:tcW w:w="1444" w:type="dxa"/>
            <w:vAlign w:val="center"/>
            <w:hideMark/>
          </w:tcPr>
          <w:p w14:paraId="18E14F07"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Mediano plazo</w:t>
            </w:r>
          </w:p>
        </w:tc>
      </w:tr>
      <w:tr w:rsidR="009F37FE" w:rsidRPr="00B97C00" w14:paraId="265638C9" w14:textId="77777777" w:rsidTr="00B97C00">
        <w:tc>
          <w:tcPr>
            <w:cnfStyle w:val="001000000000" w:firstRow="0" w:lastRow="0" w:firstColumn="1" w:lastColumn="0" w:oddVBand="0" w:evenVBand="0" w:oddHBand="0" w:evenHBand="0" w:firstRowFirstColumn="0" w:firstRowLastColumn="0" w:lastRowFirstColumn="0" w:lastRowLastColumn="0"/>
            <w:tcW w:w="2263" w:type="dxa"/>
            <w:vAlign w:val="center"/>
          </w:tcPr>
          <w:p w14:paraId="4E38D0C9" w14:textId="77777777" w:rsidR="004649CF" w:rsidRPr="00B97C00" w:rsidRDefault="004649CF" w:rsidP="00B97C00">
            <w:pPr>
              <w:spacing w:line="240" w:lineRule="auto"/>
              <w:rPr>
                <w:b w:val="0"/>
                <w:bCs w:val="0"/>
              </w:rPr>
            </w:pPr>
            <w:r w:rsidRPr="00B97C00">
              <w:rPr>
                <w:b w:val="0"/>
                <w:bCs w:val="0"/>
              </w:rPr>
              <w:t>2. Buena vinculación de acciones sanitarias con dependencias federales, estatales y organismos auxiliares.</w:t>
            </w:r>
          </w:p>
        </w:tc>
        <w:tc>
          <w:tcPr>
            <w:tcW w:w="2864" w:type="dxa"/>
            <w:vAlign w:val="center"/>
          </w:tcPr>
          <w:p w14:paraId="74AE893B" w14:textId="77777777"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¿El programa tiene el respaldo de las autoridades locales y federales?</w:t>
            </w:r>
          </w:p>
        </w:tc>
        <w:tc>
          <w:tcPr>
            <w:tcW w:w="0" w:type="auto"/>
            <w:vAlign w:val="center"/>
          </w:tcPr>
          <w:p w14:paraId="66D390F2" w14:textId="5AE144FA"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 xml:space="preserve">Fortalecer la coordinación interinstitucional para </w:t>
            </w:r>
            <w:r w:rsidR="001071B7" w:rsidRPr="00B97C00">
              <w:t>optimizar</w:t>
            </w:r>
            <w:r w:rsidRPr="00B97C00">
              <w:t xml:space="preserve"> recursos y evitar duplicidades </w:t>
            </w:r>
            <w:r w:rsidR="00F62995" w:rsidRPr="00B97C00">
              <w:t xml:space="preserve">no necesarias. </w:t>
            </w:r>
          </w:p>
        </w:tc>
        <w:tc>
          <w:tcPr>
            <w:tcW w:w="1444" w:type="dxa"/>
            <w:vAlign w:val="center"/>
            <w:hideMark/>
          </w:tcPr>
          <w:p w14:paraId="5D6C7F23" w14:textId="77777777"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Mediano plazo</w:t>
            </w:r>
          </w:p>
        </w:tc>
      </w:tr>
      <w:tr w:rsidR="009F37FE" w:rsidRPr="00B97C00" w14:paraId="40A9B3ED" w14:textId="77777777" w:rsidTr="00B97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54CD2D0B" w14:textId="77777777" w:rsidR="004649CF" w:rsidRPr="00B97C00" w:rsidRDefault="004649CF" w:rsidP="00B97C00">
            <w:pPr>
              <w:spacing w:line="240" w:lineRule="auto"/>
              <w:rPr>
                <w:b w:val="0"/>
                <w:bCs w:val="0"/>
              </w:rPr>
            </w:pPr>
            <w:r w:rsidRPr="00B97C00">
              <w:rPr>
                <w:b w:val="0"/>
                <w:bCs w:val="0"/>
              </w:rPr>
              <w:t>3. Alta tasa de cobertura en áreas rurales de Sinaloa.</w:t>
            </w:r>
          </w:p>
        </w:tc>
        <w:tc>
          <w:tcPr>
            <w:tcW w:w="2864" w:type="dxa"/>
            <w:vAlign w:val="center"/>
            <w:hideMark/>
          </w:tcPr>
          <w:p w14:paraId="5E45D769"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¿El programa ha logrado una cobertura adecuada en las zonas de mayor prevalencia de la enfermedad?</w:t>
            </w:r>
          </w:p>
        </w:tc>
        <w:tc>
          <w:tcPr>
            <w:tcW w:w="0" w:type="auto"/>
            <w:vAlign w:val="center"/>
            <w:hideMark/>
          </w:tcPr>
          <w:p w14:paraId="3865BDDF" w14:textId="7F7AE913"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 xml:space="preserve">Incrementar las actividades de barrido en zonas rurales y garantizar el acceso a recursos </w:t>
            </w:r>
            <w:r w:rsidR="009A5707" w:rsidRPr="00B97C00">
              <w:t>para atención de</w:t>
            </w:r>
            <w:r w:rsidRPr="00B97C00">
              <w:t xml:space="preserve"> áreas remotas.</w:t>
            </w:r>
          </w:p>
        </w:tc>
        <w:tc>
          <w:tcPr>
            <w:tcW w:w="1444" w:type="dxa"/>
            <w:vAlign w:val="center"/>
            <w:hideMark/>
          </w:tcPr>
          <w:p w14:paraId="3231EEFA"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Corto plazo</w:t>
            </w:r>
          </w:p>
        </w:tc>
      </w:tr>
      <w:tr w:rsidR="009F37FE" w:rsidRPr="00B97C00" w14:paraId="246DA4DA" w14:textId="77777777" w:rsidTr="00B97C00">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49687366" w14:textId="3D6049CC" w:rsidR="004649CF" w:rsidRPr="00B97C00" w:rsidRDefault="004649CF" w:rsidP="00B97C00">
            <w:pPr>
              <w:spacing w:line="240" w:lineRule="auto"/>
              <w:rPr>
                <w:b w:val="0"/>
                <w:bCs w:val="0"/>
              </w:rPr>
            </w:pPr>
            <w:r w:rsidRPr="00B97C00">
              <w:rPr>
                <w:b w:val="0"/>
                <w:bCs w:val="0"/>
              </w:rPr>
              <w:t>4. Capacitación a productores ganaderos en buenas prácticas</w:t>
            </w:r>
            <w:r w:rsidR="00E052CC" w:rsidRPr="00B97C00">
              <w:rPr>
                <w:b w:val="0"/>
                <w:bCs w:val="0"/>
              </w:rPr>
              <w:t xml:space="preserve"> de manejo</w:t>
            </w:r>
            <w:r w:rsidRPr="00B97C00">
              <w:rPr>
                <w:b w:val="0"/>
                <w:bCs w:val="0"/>
              </w:rPr>
              <w:t>.</w:t>
            </w:r>
          </w:p>
        </w:tc>
        <w:tc>
          <w:tcPr>
            <w:tcW w:w="2864" w:type="dxa"/>
            <w:vAlign w:val="center"/>
            <w:hideMark/>
          </w:tcPr>
          <w:p w14:paraId="471FE3E6" w14:textId="77777777"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¿El programa ofrece formación a los productores para implementar prácticas sanitarias adecuadas?</w:t>
            </w:r>
          </w:p>
        </w:tc>
        <w:tc>
          <w:tcPr>
            <w:tcW w:w="0" w:type="auto"/>
            <w:vAlign w:val="center"/>
            <w:hideMark/>
          </w:tcPr>
          <w:p w14:paraId="2D76D236" w14:textId="77777777"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Aumentar el alcance de los programas de capacitación y hacerlo más accesible a pequeños productores.</w:t>
            </w:r>
          </w:p>
        </w:tc>
        <w:tc>
          <w:tcPr>
            <w:tcW w:w="1444" w:type="dxa"/>
            <w:vAlign w:val="center"/>
            <w:hideMark/>
          </w:tcPr>
          <w:p w14:paraId="426B2B6C" w14:textId="77777777"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Mediano plazo</w:t>
            </w:r>
          </w:p>
        </w:tc>
      </w:tr>
      <w:tr w:rsidR="009F37FE" w:rsidRPr="00B97C00" w14:paraId="050B459F" w14:textId="77777777" w:rsidTr="00B97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1D5A1823" w14:textId="77777777" w:rsidR="004649CF" w:rsidRPr="00B97C00" w:rsidRDefault="004649CF" w:rsidP="00B97C00">
            <w:pPr>
              <w:spacing w:line="240" w:lineRule="auto"/>
              <w:rPr>
                <w:b w:val="0"/>
                <w:bCs w:val="0"/>
              </w:rPr>
            </w:pPr>
            <w:r w:rsidRPr="00B97C00">
              <w:rPr>
                <w:b w:val="0"/>
                <w:bCs w:val="0"/>
              </w:rPr>
              <w:t>5. Buena respuesta a solicitudes de apoyos, bienes o servicios de vigilancia e inspecciones de productores y propietarios de unidades de producción agroalimentarias.</w:t>
            </w:r>
          </w:p>
        </w:tc>
        <w:tc>
          <w:tcPr>
            <w:tcW w:w="2864" w:type="dxa"/>
            <w:vAlign w:val="center"/>
            <w:hideMark/>
          </w:tcPr>
          <w:p w14:paraId="245CC17F"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¿El programa cuenta con procedimientos para recibir, registrar y dar trámite a las solicitudes de los bienes y servicios que genera, están documentados y cumplen con criterios de valoración?</w:t>
            </w:r>
          </w:p>
        </w:tc>
        <w:tc>
          <w:tcPr>
            <w:tcW w:w="0" w:type="auto"/>
            <w:vAlign w:val="center"/>
            <w:hideMark/>
          </w:tcPr>
          <w:p w14:paraId="1577E341"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Generar una sistematización de todo lo relacionado con los apoyos de bienes y servicios otorgados al sector pecuario.</w:t>
            </w:r>
          </w:p>
        </w:tc>
        <w:tc>
          <w:tcPr>
            <w:tcW w:w="1444" w:type="dxa"/>
            <w:vAlign w:val="center"/>
            <w:hideMark/>
          </w:tcPr>
          <w:p w14:paraId="3355FE58"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Mediano plazo</w:t>
            </w:r>
          </w:p>
        </w:tc>
      </w:tr>
    </w:tbl>
    <w:p w14:paraId="129C4ACF" w14:textId="77777777" w:rsidR="00B97C00" w:rsidRDefault="00B97C00" w:rsidP="00B97C00">
      <w:pPr>
        <w:spacing w:after="0" w:line="240" w:lineRule="auto"/>
        <w:rPr>
          <w:b/>
          <w:bCs/>
        </w:rPr>
      </w:pPr>
    </w:p>
    <w:p w14:paraId="26AAC846" w14:textId="3C152795" w:rsidR="004649CF" w:rsidRPr="009A2B9A" w:rsidRDefault="004649CF" w:rsidP="004649CF">
      <w:pPr>
        <w:rPr>
          <w:b/>
          <w:bCs/>
        </w:rPr>
      </w:pPr>
      <w:r w:rsidRPr="007E47B6">
        <w:rPr>
          <w:b/>
          <w:bCs/>
        </w:rPr>
        <w:t>Sección de la evaluación: Debilidades y Amenazas</w:t>
      </w:r>
    </w:p>
    <w:tbl>
      <w:tblPr>
        <w:tblStyle w:val="Tabladelista3"/>
        <w:tblW w:w="9067" w:type="dxa"/>
        <w:tblLook w:val="04A0" w:firstRow="1" w:lastRow="0" w:firstColumn="1" w:lastColumn="0" w:noHBand="0" w:noVBand="1"/>
      </w:tblPr>
      <w:tblGrid>
        <w:gridCol w:w="1954"/>
        <w:gridCol w:w="2778"/>
        <w:gridCol w:w="2873"/>
        <w:gridCol w:w="1462"/>
      </w:tblGrid>
      <w:tr w:rsidR="00860B1C" w:rsidRPr="009A2B9A" w14:paraId="7163F8FD" w14:textId="77777777" w:rsidTr="00B97C00">
        <w:trPr>
          <w:cnfStyle w:val="100000000000" w:firstRow="1" w:lastRow="0" w:firstColumn="0" w:lastColumn="0" w:oddVBand="0" w:evenVBand="0" w:oddHBand="0" w:evenHBand="0" w:firstRowFirstColumn="0" w:firstRowLastColumn="0" w:lastRowFirstColumn="0" w:lastRowLastColumn="0"/>
          <w:trHeight w:val="695"/>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00D1E712" w14:textId="77777777" w:rsidR="004649CF" w:rsidRPr="009A2B9A" w:rsidRDefault="004649CF" w:rsidP="00B97C00">
            <w:pPr>
              <w:spacing w:line="240" w:lineRule="auto"/>
              <w:jc w:val="center"/>
              <w:rPr>
                <w:color w:val="auto"/>
              </w:rPr>
            </w:pPr>
            <w:r w:rsidRPr="009A2B9A">
              <w:rPr>
                <w:color w:val="auto"/>
              </w:rPr>
              <w:t>Debilidad y/o Amenaza</w:t>
            </w:r>
          </w:p>
        </w:tc>
        <w:tc>
          <w:tcPr>
            <w:tcW w:w="0" w:type="auto"/>
            <w:vAlign w:val="center"/>
            <w:hideMark/>
          </w:tcPr>
          <w:p w14:paraId="0F9A5584" w14:textId="77777777" w:rsidR="004649CF" w:rsidRPr="009A2B9A" w:rsidRDefault="004649CF" w:rsidP="00B97C00">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A2B9A">
              <w:rPr>
                <w:color w:val="auto"/>
              </w:rPr>
              <w:t>Pregunta de referencia</w:t>
            </w:r>
          </w:p>
        </w:tc>
        <w:tc>
          <w:tcPr>
            <w:tcW w:w="0" w:type="auto"/>
            <w:vAlign w:val="center"/>
            <w:hideMark/>
          </w:tcPr>
          <w:p w14:paraId="2ECF505E" w14:textId="77777777" w:rsidR="004649CF" w:rsidRPr="009A2B9A" w:rsidRDefault="004649CF" w:rsidP="00B97C00">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A2B9A">
              <w:rPr>
                <w:color w:val="auto"/>
              </w:rPr>
              <w:t>Recomendación</w:t>
            </w:r>
          </w:p>
        </w:tc>
        <w:tc>
          <w:tcPr>
            <w:tcW w:w="1462" w:type="dxa"/>
            <w:vAlign w:val="center"/>
            <w:hideMark/>
          </w:tcPr>
          <w:p w14:paraId="624AF9F4" w14:textId="77777777" w:rsidR="004649CF" w:rsidRPr="009A2B9A" w:rsidRDefault="004649CF" w:rsidP="00B97C00">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A2B9A">
              <w:rPr>
                <w:color w:val="auto"/>
              </w:rPr>
              <w:t>Horizonte de atención</w:t>
            </w:r>
          </w:p>
        </w:tc>
      </w:tr>
      <w:tr w:rsidR="00860B1C" w:rsidRPr="00B97C00" w14:paraId="183DBFE9" w14:textId="77777777" w:rsidTr="00B97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540749" w14:textId="77777777" w:rsidR="004649CF" w:rsidRPr="00B97C00" w:rsidRDefault="004649CF" w:rsidP="00B97C00">
            <w:pPr>
              <w:spacing w:line="240" w:lineRule="auto"/>
              <w:rPr>
                <w:b w:val="0"/>
                <w:bCs w:val="0"/>
              </w:rPr>
            </w:pPr>
            <w:r w:rsidRPr="00B97C00">
              <w:rPr>
                <w:b w:val="0"/>
                <w:bCs w:val="0"/>
              </w:rPr>
              <w:t>1. Insuficiente información y datos desagregados por género.</w:t>
            </w:r>
          </w:p>
        </w:tc>
        <w:tc>
          <w:tcPr>
            <w:tcW w:w="0" w:type="auto"/>
            <w:vAlign w:val="center"/>
            <w:hideMark/>
          </w:tcPr>
          <w:p w14:paraId="69A83B48"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¿El programa recoge y analiza información desagregada por sexo?</w:t>
            </w:r>
          </w:p>
        </w:tc>
        <w:tc>
          <w:tcPr>
            <w:tcW w:w="0" w:type="auto"/>
            <w:vAlign w:val="center"/>
            <w:hideMark/>
          </w:tcPr>
          <w:p w14:paraId="75F72919" w14:textId="7C08C832" w:rsidR="004649CF" w:rsidRPr="00B97C00" w:rsidRDefault="00BC5598"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D</w:t>
            </w:r>
            <w:r w:rsidR="004649CF" w:rsidRPr="00B97C00">
              <w:t xml:space="preserve">iseñar </w:t>
            </w:r>
            <w:r w:rsidR="0049566E" w:rsidRPr="00B97C00">
              <w:t xml:space="preserve">mecanismos </w:t>
            </w:r>
            <w:r w:rsidR="004649CF" w:rsidRPr="00B97C00">
              <w:t xml:space="preserve">e Implementar </w:t>
            </w:r>
            <w:r w:rsidRPr="00B97C00">
              <w:t xml:space="preserve">la </w:t>
            </w:r>
            <w:r w:rsidR="004649CF" w:rsidRPr="00B97C00">
              <w:t>recolección de datos que desagregue la información por sexo</w:t>
            </w:r>
            <w:r w:rsidRPr="00B97C00">
              <w:t>,</w:t>
            </w:r>
            <w:r w:rsidR="004649CF" w:rsidRPr="00B97C00">
              <w:t xml:space="preserve"> para evaluar el impacto diferenciado del programa</w:t>
            </w:r>
            <w:r w:rsidRPr="00B97C00">
              <w:t>, en lo factible</w:t>
            </w:r>
            <w:r w:rsidR="004649CF" w:rsidRPr="00B97C00">
              <w:t>.</w:t>
            </w:r>
          </w:p>
        </w:tc>
        <w:tc>
          <w:tcPr>
            <w:tcW w:w="1462" w:type="dxa"/>
            <w:vAlign w:val="center"/>
            <w:hideMark/>
          </w:tcPr>
          <w:p w14:paraId="25F08C29" w14:textId="77777777" w:rsidR="004649CF" w:rsidRPr="00B97C00" w:rsidRDefault="004649CF" w:rsidP="00B97C00">
            <w:pPr>
              <w:spacing w:line="240" w:lineRule="auto"/>
              <w:jc w:val="center"/>
              <w:cnfStyle w:val="000000100000" w:firstRow="0" w:lastRow="0" w:firstColumn="0" w:lastColumn="0" w:oddVBand="0" w:evenVBand="0" w:oddHBand="1" w:evenHBand="0" w:firstRowFirstColumn="0" w:firstRowLastColumn="0" w:lastRowFirstColumn="0" w:lastRowLastColumn="0"/>
            </w:pPr>
            <w:r w:rsidRPr="00B97C00">
              <w:t>Corto plazo</w:t>
            </w:r>
          </w:p>
        </w:tc>
      </w:tr>
      <w:tr w:rsidR="00860B1C" w:rsidRPr="00B97C00" w14:paraId="6407F48B" w14:textId="77777777" w:rsidTr="00B97C0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F81E45" w14:textId="5EF687A0" w:rsidR="004649CF" w:rsidRPr="00B97C00" w:rsidRDefault="004649CF" w:rsidP="00B97C00">
            <w:pPr>
              <w:spacing w:line="240" w:lineRule="auto"/>
              <w:rPr>
                <w:b w:val="0"/>
                <w:bCs w:val="0"/>
              </w:rPr>
            </w:pPr>
            <w:r w:rsidRPr="00B97C00">
              <w:rPr>
                <w:b w:val="0"/>
                <w:bCs w:val="0"/>
              </w:rPr>
              <w:t xml:space="preserve">2. </w:t>
            </w:r>
            <w:r w:rsidR="003E7147" w:rsidRPr="00B97C00">
              <w:rPr>
                <w:b w:val="0"/>
                <w:bCs w:val="0"/>
              </w:rPr>
              <w:t>Insuficiencia</w:t>
            </w:r>
            <w:r w:rsidRPr="00B97C00">
              <w:rPr>
                <w:b w:val="0"/>
                <w:bCs w:val="0"/>
              </w:rPr>
              <w:t xml:space="preserve"> de recursos humanos </w:t>
            </w:r>
            <w:r w:rsidRPr="00B97C00">
              <w:rPr>
                <w:b w:val="0"/>
                <w:bCs w:val="0"/>
              </w:rPr>
              <w:lastRenderedPageBreak/>
              <w:t>para ejecutar todas las actividades.</w:t>
            </w:r>
          </w:p>
        </w:tc>
        <w:tc>
          <w:tcPr>
            <w:tcW w:w="0" w:type="auto"/>
            <w:vAlign w:val="center"/>
            <w:hideMark/>
          </w:tcPr>
          <w:p w14:paraId="30AE01A1" w14:textId="77777777"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lastRenderedPageBreak/>
              <w:t xml:space="preserve">¿El programa cuenta con suficiente personal para </w:t>
            </w:r>
            <w:r w:rsidRPr="00B97C00">
              <w:lastRenderedPageBreak/>
              <w:t>llevar a cabo las actividades programadas?</w:t>
            </w:r>
          </w:p>
        </w:tc>
        <w:tc>
          <w:tcPr>
            <w:tcW w:w="0" w:type="auto"/>
            <w:vAlign w:val="center"/>
            <w:hideMark/>
          </w:tcPr>
          <w:p w14:paraId="1E8138AF" w14:textId="37B076F0"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lastRenderedPageBreak/>
              <w:t>Reforzar la contratación de personal especializado.</w:t>
            </w:r>
          </w:p>
        </w:tc>
        <w:tc>
          <w:tcPr>
            <w:tcW w:w="1462" w:type="dxa"/>
            <w:vAlign w:val="center"/>
            <w:hideMark/>
          </w:tcPr>
          <w:p w14:paraId="5E685815" w14:textId="77777777" w:rsidR="004649CF" w:rsidRPr="00B97C00" w:rsidRDefault="004649CF" w:rsidP="00B97C00">
            <w:pPr>
              <w:spacing w:line="240" w:lineRule="auto"/>
              <w:jc w:val="center"/>
              <w:cnfStyle w:val="000000000000" w:firstRow="0" w:lastRow="0" w:firstColumn="0" w:lastColumn="0" w:oddVBand="0" w:evenVBand="0" w:oddHBand="0" w:evenHBand="0" w:firstRowFirstColumn="0" w:firstRowLastColumn="0" w:lastRowFirstColumn="0" w:lastRowLastColumn="0"/>
            </w:pPr>
            <w:r w:rsidRPr="00B97C00">
              <w:t>Mediano plazo</w:t>
            </w:r>
          </w:p>
        </w:tc>
      </w:tr>
      <w:tr w:rsidR="00860B1C" w:rsidRPr="00B97C00" w14:paraId="7676DD9D" w14:textId="77777777" w:rsidTr="00B97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3D6D50" w14:textId="51258973" w:rsidR="004649CF" w:rsidRPr="00B97C00" w:rsidRDefault="004649CF" w:rsidP="00B97C00">
            <w:pPr>
              <w:spacing w:line="240" w:lineRule="auto"/>
              <w:rPr>
                <w:b w:val="0"/>
                <w:bCs w:val="0"/>
              </w:rPr>
            </w:pPr>
            <w:r w:rsidRPr="00B97C00">
              <w:rPr>
                <w:b w:val="0"/>
                <w:bCs w:val="0"/>
              </w:rPr>
              <w:t>3. Ins</w:t>
            </w:r>
            <w:r w:rsidR="00AA25D4" w:rsidRPr="00B97C00">
              <w:rPr>
                <w:b w:val="0"/>
                <w:bCs w:val="0"/>
              </w:rPr>
              <w:t xml:space="preserve">atisfactorio </w:t>
            </w:r>
            <w:r w:rsidRPr="00B97C00">
              <w:rPr>
                <w:b w:val="0"/>
                <w:bCs w:val="0"/>
              </w:rPr>
              <w:t xml:space="preserve">nivel   de </w:t>
            </w:r>
            <w:r w:rsidR="00C932A3" w:rsidRPr="00B97C00">
              <w:rPr>
                <w:b w:val="0"/>
                <w:bCs w:val="0"/>
              </w:rPr>
              <w:t xml:space="preserve">efectividad en la </w:t>
            </w:r>
            <w:r w:rsidRPr="00B97C00">
              <w:rPr>
                <w:b w:val="0"/>
                <w:bCs w:val="0"/>
              </w:rPr>
              <w:t>colaboración entre instituciones.</w:t>
            </w:r>
          </w:p>
        </w:tc>
        <w:tc>
          <w:tcPr>
            <w:tcW w:w="0" w:type="auto"/>
            <w:vAlign w:val="center"/>
            <w:hideMark/>
          </w:tcPr>
          <w:p w14:paraId="6F97505B" w14:textId="77777777" w:rsidR="004649CF" w:rsidRPr="00B97C00" w:rsidRDefault="004649CF"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¿Existen problemas de coordinación interinstitucional en la implementación del programa?</w:t>
            </w:r>
          </w:p>
        </w:tc>
        <w:tc>
          <w:tcPr>
            <w:tcW w:w="0" w:type="auto"/>
            <w:vAlign w:val="center"/>
            <w:hideMark/>
          </w:tcPr>
          <w:p w14:paraId="1AF2990A" w14:textId="37DDED0D" w:rsidR="004649CF" w:rsidRPr="00B97C00" w:rsidRDefault="00A04EE4" w:rsidP="00B97C00">
            <w:pPr>
              <w:spacing w:line="240" w:lineRule="auto"/>
              <w:cnfStyle w:val="000000100000" w:firstRow="0" w:lastRow="0" w:firstColumn="0" w:lastColumn="0" w:oddVBand="0" w:evenVBand="0" w:oddHBand="1" w:evenHBand="0" w:firstRowFirstColumn="0" w:firstRowLastColumn="0" w:lastRowFirstColumn="0" w:lastRowLastColumn="0"/>
            </w:pPr>
            <w:r w:rsidRPr="00B97C00">
              <w:t xml:space="preserve">Dar mayor operatividad </w:t>
            </w:r>
            <w:r w:rsidR="006D4238" w:rsidRPr="00B97C00">
              <w:t>a los acuerdos que se derivan de</w:t>
            </w:r>
            <w:r w:rsidR="004649CF" w:rsidRPr="00B97C00">
              <w:t xml:space="preserve"> reuniones periódicas de coordinación y monitoreo entre instituciones</w:t>
            </w:r>
            <w:r w:rsidR="00F34BCF" w:rsidRPr="00B97C00">
              <w:t xml:space="preserve"> </w:t>
            </w:r>
            <w:r w:rsidR="00165F26" w:rsidRPr="00B97C00">
              <w:t>comp</w:t>
            </w:r>
            <w:r w:rsidR="008C5338" w:rsidRPr="00B97C00">
              <w:t>e</w:t>
            </w:r>
            <w:r w:rsidR="00165F26" w:rsidRPr="00B97C00">
              <w:t>tentes</w:t>
            </w:r>
            <w:r w:rsidR="008C5338" w:rsidRPr="00B97C00">
              <w:t xml:space="preserve">, </w:t>
            </w:r>
            <w:r w:rsidR="00CC5625" w:rsidRPr="00B97C00">
              <w:t>según la normatividad</w:t>
            </w:r>
            <w:r w:rsidR="00860B1C" w:rsidRPr="00B97C00">
              <w:t>, involucradas</w:t>
            </w:r>
            <w:r w:rsidR="00CC5625" w:rsidRPr="00B97C00">
              <w:t>.</w:t>
            </w:r>
          </w:p>
        </w:tc>
        <w:tc>
          <w:tcPr>
            <w:tcW w:w="1462" w:type="dxa"/>
            <w:vAlign w:val="center"/>
            <w:hideMark/>
          </w:tcPr>
          <w:p w14:paraId="67E5D059" w14:textId="77777777" w:rsidR="004649CF" w:rsidRPr="00B97C00" w:rsidRDefault="004649CF" w:rsidP="00B97C00">
            <w:pPr>
              <w:spacing w:line="240" w:lineRule="auto"/>
              <w:jc w:val="center"/>
              <w:cnfStyle w:val="000000100000" w:firstRow="0" w:lastRow="0" w:firstColumn="0" w:lastColumn="0" w:oddVBand="0" w:evenVBand="0" w:oddHBand="1" w:evenHBand="0" w:firstRowFirstColumn="0" w:firstRowLastColumn="0" w:lastRowFirstColumn="0" w:lastRowLastColumn="0"/>
            </w:pPr>
            <w:r w:rsidRPr="00B97C00">
              <w:t>Mediano plazo</w:t>
            </w:r>
          </w:p>
        </w:tc>
      </w:tr>
      <w:tr w:rsidR="00860B1C" w:rsidRPr="00B97C00" w14:paraId="4F19845F" w14:textId="77777777" w:rsidTr="00B97C00">
        <w:tc>
          <w:tcPr>
            <w:cnfStyle w:val="001000000000" w:firstRow="0" w:lastRow="0" w:firstColumn="1" w:lastColumn="0" w:oddVBand="0" w:evenVBand="0" w:oddHBand="0" w:evenHBand="0" w:firstRowFirstColumn="0" w:firstRowLastColumn="0" w:lastRowFirstColumn="0" w:lastRowLastColumn="0"/>
            <w:tcW w:w="0" w:type="auto"/>
            <w:vAlign w:val="center"/>
          </w:tcPr>
          <w:p w14:paraId="19EA4090" w14:textId="0C248D00" w:rsidR="004649CF" w:rsidRPr="00B97C00" w:rsidRDefault="00032F7D" w:rsidP="00B97C00">
            <w:pPr>
              <w:spacing w:line="240" w:lineRule="auto"/>
              <w:rPr>
                <w:b w:val="0"/>
                <w:bCs w:val="0"/>
              </w:rPr>
            </w:pPr>
            <w:r w:rsidRPr="00B97C00">
              <w:rPr>
                <w:b w:val="0"/>
                <w:bCs w:val="0"/>
              </w:rPr>
              <w:t>4</w:t>
            </w:r>
            <w:r w:rsidR="004649CF" w:rsidRPr="00B97C00">
              <w:rPr>
                <w:b w:val="0"/>
                <w:bCs w:val="0"/>
              </w:rPr>
              <w:t>. No aplicación estricta de las leyes y reglamentos en materia de sanidad animal.</w:t>
            </w:r>
          </w:p>
        </w:tc>
        <w:tc>
          <w:tcPr>
            <w:tcW w:w="0" w:type="auto"/>
            <w:vAlign w:val="center"/>
          </w:tcPr>
          <w:p w14:paraId="4ABB8876" w14:textId="77777777"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¿El diseño del Pp contiene los bienes y servicios suficientes y necesarios para alcanzar el objetivo central del Pp, considerando la factibilidad normativa, técnica y presupuestaria?</w:t>
            </w:r>
          </w:p>
        </w:tc>
        <w:tc>
          <w:tcPr>
            <w:tcW w:w="0" w:type="auto"/>
            <w:vAlign w:val="center"/>
          </w:tcPr>
          <w:p w14:paraId="176F00E5" w14:textId="3DA23DC2" w:rsidR="004649CF" w:rsidRPr="00B97C00" w:rsidRDefault="004649CF" w:rsidP="00B97C00">
            <w:pPr>
              <w:spacing w:line="240" w:lineRule="auto"/>
              <w:cnfStyle w:val="000000000000" w:firstRow="0" w:lastRow="0" w:firstColumn="0" w:lastColumn="0" w:oddVBand="0" w:evenVBand="0" w:oddHBand="0" w:evenHBand="0" w:firstRowFirstColumn="0" w:firstRowLastColumn="0" w:lastRowFirstColumn="0" w:lastRowLastColumn="0"/>
            </w:pPr>
            <w:r w:rsidRPr="00B97C00">
              <w:t>Fortalecer mecanismos que impid</w:t>
            </w:r>
            <w:r w:rsidR="00E04036" w:rsidRPr="00B97C00">
              <w:t>en</w:t>
            </w:r>
            <w:r w:rsidRPr="00B97C00">
              <w:t xml:space="preserve"> que productores </w:t>
            </w:r>
            <w:r w:rsidR="00006103" w:rsidRPr="00B97C00">
              <w:t xml:space="preserve">y empresas </w:t>
            </w:r>
            <w:r w:rsidRPr="00B97C00">
              <w:t>violen las medidas establecidas en materia de regulación de productos y servicios pecuarios.</w:t>
            </w:r>
          </w:p>
        </w:tc>
        <w:tc>
          <w:tcPr>
            <w:tcW w:w="1462" w:type="dxa"/>
            <w:vAlign w:val="center"/>
          </w:tcPr>
          <w:p w14:paraId="1882057E" w14:textId="77777777" w:rsidR="004649CF" w:rsidRPr="00B97C00" w:rsidRDefault="004649CF" w:rsidP="00B97C00">
            <w:pPr>
              <w:spacing w:line="240" w:lineRule="auto"/>
              <w:jc w:val="center"/>
              <w:cnfStyle w:val="000000000000" w:firstRow="0" w:lastRow="0" w:firstColumn="0" w:lastColumn="0" w:oddVBand="0" w:evenVBand="0" w:oddHBand="0" w:evenHBand="0" w:firstRowFirstColumn="0" w:firstRowLastColumn="0" w:lastRowFirstColumn="0" w:lastRowLastColumn="0"/>
            </w:pPr>
            <w:r w:rsidRPr="00B97C00">
              <w:t>Corto plazo</w:t>
            </w:r>
          </w:p>
        </w:tc>
      </w:tr>
    </w:tbl>
    <w:p w14:paraId="6F3A9E9D" w14:textId="77777777" w:rsidR="00B97C00" w:rsidRDefault="00B97C00" w:rsidP="00B97C00">
      <w:pPr>
        <w:spacing w:after="0" w:line="240" w:lineRule="auto"/>
        <w:rPr>
          <w:b/>
          <w:bCs/>
        </w:rPr>
      </w:pPr>
    </w:p>
    <w:p w14:paraId="65955D2B" w14:textId="5DD5D433" w:rsidR="004649CF" w:rsidRPr="002421B1" w:rsidRDefault="004649CF" w:rsidP="004649CF">
      <w:pPr>
        <w:rPr>
          <w:b/>
          <w:bCs/>
        </w:rPr>
      </w:pPr>
      <w:r w:rsidRPr="002421B1">
        <w:rPr>
          <w:b/>
          <w:bCs/>
        </w:rPr>
        <w:t>Justificación de las recomendaciones:</w:t>
      </w:r>
    </w:p>
    <w:p w14:paraId="2E242C5D" w14:textId="77777777" w:rsidR="004649CF" w:rsidRPr="002421B1" w:rsidRDefault="004649CF" w:rsidP="00AD55F3">
      <w:pPr>
        <w:numPr>
          <w:ilvl w:val="0"/>
          <w:numId w:val="51"/>
        </w:numPr>
        <w:tabs>
          <w:tab w:val="clear" w:pos="720"/>
          <w:tab w:val="num" w:pos="360"/>
        </w:tabs>
        <w:ind w:left="360"/>
      </w:pPr>
      <w:r w:rsidRPr="002421B1">
        <w:rPr>
          <w:b/>
          <w:bCs/>
        </w:rPr>
        <w:t>Fortalezas y Oportunidades</w:t>
      </w:r>
      <w:r w:rsidRPr="002421B1">
        <w:t>:</w:t>
      </w:r>
    </w:p>
    <w:p w14:paraId="3CC6BB49" w14:textId="17975E65" w:rsidR="004649CF" w:rsidRPr="002421B1" w:rsidRDefault="004649CF" w:rsidP="00AD55F3">
      <w:pPr>
        <w:numPr>
          <w:ilvl w:val="0"/>
          <w:numId w:val="57"/>
        </w:numPr>
        <w:tabs>
          <w:tab w:val="clear" w:pos="720"/>
          <w:tab w:val="num" w:pos="360"/>
        </w:tabs>
        <w:ind w:left="360"/>
      </w:pPr>
      <w:r w:rsidRPr="002421B1">
        <w:t xml:space="preserve">Se deben aprovechar buenas prácticas y experiencia técnica </w:t>
      </w:r>
      <w:r w:rsidR="00E668C2">
        <w:t xml:space="preserve">alcanzada mediante </w:t>
      </w:r>
      <w:r w:rsidRPr="002421B1">
        <w:t>el programa</w:t>
      </w:r>
      <w:r w:rsidR="00E668C2">
        <w:t>,</w:t>
      </w:r>
      <w:r w:rsidRPr="002421B1">
        <w:t xml:space="preserve"> para asegurar continuidad y e</w:t>
      </w:r>
      <w:r w:rsidR="005B214A">
        <w:t>fectividad</w:t>
      </w:r>
      <w:r w:rsidRPr="002421B1">
        <w:t xml:space="preserve"> de las intervenciones. La colaboración inter</w:t>
      </w:r>
      <w:r>
        <w:t xml:space="preserve">institucional es un </w:t>
      </w:r>
      <w:r w:rsidRPr="002421B1">
        <w:t>factor</w:t>
      </w:r>
      <w:r>
        <w:t xml:space="preserve"> </w:t>
      </w:r>
      <w:r w:rsidRPr="002421B1">
        <w:t xml:space="preserve">clave para </w:t>
      </w:r>
      <w:r w:rsidR="00142148">
        <w:t xml:space="preserve">la </w:t>
      </w:r>
      <w:r w:rsidRPr="002421B1">
        <w:t>consolida</w:t>
      </w:r>
      <w:r w:rsidR="00142148">
        <w:t>ción de</w:t>
      </w:r>
      <w:r w:rsidRPr="002421B1">
        <w:t xml:space="preserve"> esfuerzos</w:t>
      </w:r>
      <w:r>
        <w:t xml:space="preserve">, por lo que es necesario </w:t>
      </w:r>
      <w:r w:rsidR="00800F5F">
        <w:t xml:space="preserve">que se </w:t>
      </w:r>
      <w:r>
        <w:t>replante</w:t>
      </w:r>
      <w:r w:rsidR="00800F5F">
        <w:t>e</w:t>
      </w:r>
      <w:r>
        <w:t xml:space="preserve"> como un elemento esencial para </w:t>
      </w:r>
      <w:r w:rsidR="00800F5F">
        <w:t>el avance</w:t>
      </w:r>
      <w:r>
        <w:t xml:space="preserve"> en el logro de los objetivos del programa</w:t>
      </w:r>
      <w:r w:rsidRPr="002421B1">
        <w:t>.</w:t>
      </w:r>
      <w:r>
        <w:t xml:space="preserve"> También es importante </w:t>
      </w:r>
      <w:r w:rsidR="00480168">
        <w:t xml:space="preserve">mantener continuidad </w:t>
      </w:r>
      <w:r w:rsidR="006A5E13">
        <w:t>y fortalecer</w:t>
      </w:r>
      <w:r>
        <w:t xml:space="preserve"> los programas de capacitación</w:t>
      </w:r>
      <w:r w:rsidR="006A5E13">
        <w:t>, tanto de productores como</w:t>
      </w:r>
      <w:r>
        <w:t xml:space="preserve"> del personal operativo y técnico. </w:t>
      </w:r>
    </w:p>
    <w:p w14:paraId="2F0BAEA5" w14:textId="6D21132B" w:rsidR="004649CF" w:rsidRPr="002421B1" w:rsidRDefault="00413A31" w:rsidP="00AD55F3">
      <w:pPr>
        <w:numPr>
          <w:ilvl w:val="0"/>
          <w:numId w:val="57"/>
        </w:numPr>
        <w:tabs>
          <w:tab w:val="clear" w:pos="720"/>
          <w:tab w:val="num" w:pos="360"/>
        </w:tabs>
        <w:ind w:left="360"/>
      </w:pPr>
      <w:r>
        <w:t>Se debe</w:t>
      </w:r>
      <w:r w:rsidR="002C3C49">
        <w:t>n</w:t>
      </w:r>
      <w:r>
        <w:t xml:space="preserve"> </w:t>
      </w:r>
      <w:r w:rsidR="004649CF" w:rsidRPr="002421B1">
        <w:t xml:space="preserve">reforzar </w:t>
      </w:r>
      <w:r w:rsidR="002C3C49">
        <w:t>l</w:t>
      </w:r>
      <w:r w:rsidR="004649CF" w:rsidRPr="002421B1">
        <w:t>as fortalezas y</w:t>
      </w:r>
      <w:r w:rsidR="008817E4">
        <w:t xml:space="preserve"> </w:t>
      </w:r>
      <w:r w:rsidR="004649CF" w:rsidRPr="002421B1">
        <w:t xml:space="preserve">aprovechar oportunidades de </w:t>
      </w:r>
      <w:r w:rsidR="00C17CA2">
        <w:t xml:space="preserve">ampliación de cobertura y </w:t>
      </w:r>
      <w:r w:rsidR="004649CF" w:rsidRPr="002421B1">
        <w:t xml:space="preserve">mejora continua, </w:t>
      </w:r>
      <w:r w:rsidR="00A716B8">
        <w:t>estableciendo</w:t>
      </w:r>
      <w:r w:rsidR="004649CF" w:rsidRPr="002421B1">
        <w:t xml:space="preserve"> </w:t>
      </w:r>
      <w:r w:rsidR="00CE7AA5">
        <w:t>cierto sesgo dirigido a dar atención a</w:t>
      </w:r>
      <w:r w:rsidR="004649CF" w:rsidRPr="002421B1">
        <w:t xml:space="preserve"> necesidades específicas de </w:t>
      </w:r>
      <w:r w:rsidR="00D011E7">
        <w:t>segmentos vulnerables</w:t>
      </w:r>
      <w:r w:rsidR="004649CF" w:rsidRPr="002421B1">
        <w:t xml:space="preserve">, como pequeños productores </w:t>
      </w:r>
      <w:r w:rsidR="00D011E7">
        <w:t xml:space="preserve">de zonas </w:t>
      </w:r>
      <w:r w:rsidR="00A716B8">
        <w:t>de difícil acceso</w:t>
      </w:r>
      <w:r w:rsidR="00D011E7">
        <w:t xml:space="preserve"> y</w:t>
      </w:r>
      <w:r w:rsidR="004649CF" w:rsidRPr="002421B1">
        <w:t xml:space="preserve"> mujeres.</w:t>
      </w:r>
    </w:p>
    <w:p w14:paraId="6E37C296" w14:textId="77777777" w:rsidR="004649CF" w:rsidRPr="002421B1" w:rsidRDefault="004649CF" w:rsidP="00AD55F3">
      <w:pPr>
        <w:numPr>
          <w:ilvl w:val="0"/>
          <w:numId w:val="51"/>
        </w:numPr>
        <w:tabs>
          <w:tab w:val="clear" w:pos="720"/>
          <w:tab w:val="num" w:pos="360"/>
        </w:tabs>
        <w:ind w:left="360"/>
      </w:pPr>
      <w:r w:rsidRPr="002421B1">
        <w:rPr>
          <w:b/>
          <w:bCs/>
        </w:rPr>
        <w:t>Debilidades y Amenazas</w:t>
      </w:r>
      <w:r w:rsidRPr="002421B1">
        <w:t>:</w:t>
      </w:r>
    </w:p>
    <w:p w14:paraId="6C30DBBE" w14:textId="12C78A05" w:rsidR="004649CF" w:rsidRPr="002421B1" w:rsidRDefault="004649CF" w:rsidP="00AD55F3">
      <w:pPr>
        <w:numPr>
          <w:ilvl w:val="0"/>
          <w:numId w:val="58"/>
        </w:numPr>
        <w:tabs>
          <w:tab w:val="clear" w:pos="720"/>
          <w:tab w:val="num" w:pos="360"/>
        </w:tabs>
        <w:ind w:left="360"/>
      </w:pPr>
      <w:r w:rsidRPr="002421B1">
        <w:t xml:space="preserve">Las debilidades, como </w:t>
      </w:r>
      <w:r w:rsidR="00B4097F">
        <w:t xml:space="preserve">personal </w:t>
      </w:r>
      <w:r w:rsidR="00E35442">
        <w:t xml:space="preserve">suficiente </w:t>
      </w:r>
      <w:r w:rsidR="00B4097F">
        <w:t xml:space="preserve">y la </w:t>
      </w:r>
      <w:r w:rsidRPr="002421B1">
        <w:t>falta de datos desagregados</w:t>
      </w:r>
      <w:r w:rsidR="00E35442">
        <w:t>,</w:t>
      </w:r>
      <w:r w:rsidRPr="002421B1">
        <w:t xml:space="preserve"> deben ser abordadas con medidas inmediatas y sostenibles para garantizar la equidad y eficacia del programa. Además, la descoordinación y las dificultades logísticas </w:t>
      </w:r>
      <w:r w:rsidR="00E83027">
        <w:t xml:space="preserve">pueden </w:t>
      </w:r>
      <w:r w:rsidRPr="002421B1">
        <w:t>presenta</w:t>
      </w:r>
      <w:r w:rsidR="00E83027">
        <w:t>r</w:t>
      </w:r>
      <w:r w:rsidRPr="002421B1">
        <w:t xml:space="preserve"> una amenaza para el éxito del programa, por lo que se requiere de </w:t>
      </w:r>
      <w:r w:rsidR="00015C98">
        <w:t xml:space="preserve">medidas preventivas </w:t>
      </w:r>
      <w:r w:rsidR="008843C2">
        <w:t xml:space="preserve">que </w:t>
      </w:r>
      <w:r w:rsidR="009800F1">
        <w:t>atiendan</w:t>
      </w:r>
      <w:r w:rsidR="008843C2">
        <w:t xml:space="preserve"> estas debilidades.</w:t>
      </w:r>
      <w:r>
        <w:t xml:space="preserve"> </w:t>
      </w:r>
      <w:r w:rsidR="009573FE">
        <w:t xml:space="preserve">Un aspecto crítico es </w:t>
      </w:r>
      <w:r w:rsidR="00D26439">
        <w:t xml:space="preserve">la </w:t>
      </w:r>
      <w:r>
        <w:t xml:space="preserve">aplicación </w:t>
      </w:r>
      <w:r w:rsidR="00D26439">
        <w:t>estricta de la normatividad,</w:t>
      </w:r>
      <w:r w:rsidR="009E6596">
        <w:t xml:space="preserve"> la violación de</w:t>
      </w:r>
      <w:r>
        <w:t xml:space="preserve"> las leyes y reglamentos hace que el programa </w:t>
      </w:r>
      <w:r w:rsidR="009E6596">
        <w:t>pierda eficacia</w:t>
      </w:r>
      <w:r w:rsidR="00E127DA">
        <w:t xml:space="preserve">, deteriora los </w:t>
      </w:r>
      <w:r w:rsidR="00726B3D">
        <w:t xml:space="preserve">sistemas de </w:t>
      </w:r>
      <w:r w:rsidR="00E127DA">
        <w:t>control institucional</w:t>
      </w:r>
      <w:r w:rsidR="009E6596">
        <w:t xml:space="preserve"> </w:t>
      </w:r>
      <w:r w:rsidR="00D13D8D">
        <w:t>y no garantiza el avanc</w:t>
      </w:r>
      <w:r w:rsidR="00FA0A61">
        <w:t xml:space="preserve">e </w:t>
      </w:r>
      <w:r w:rsidR="00D42613">
        <w:t xml:space="preserve">en </w:t>
      </w:r>
      <w:r w:rsidR="00D6064D">
        <w:t xml:space="preserve">el logro del objetivo y la mejora </w:t>
      </w:r>
      <w:r w:rsidR="00B03B7B">
        <w:t>en el</w:t>
      </w:r>
      <w:r w:rsidR="00D6064D">
        <w:t xml:space="preserve"> nivel de acreditación</w:t>
      </w:r>
      <w:r>
        <w:t>.</w:t>
      </w:r>
    </w:p>
    <w:p w14:paraId="296AED8E" w14:textId="3C38B315" w:rsidR="004649CF" w:rsidRDefault="004649CF" w:rsidP="00AD55F3">
      <w:pPr>
        <w:numPr>
          <w:ilvl w:val="0"/>
          <w:numId w:val="58"/>
        </w:numPr>
        <w:tabs>
          <w:tab w:val="clear" w:pos="720"/>
          <w:tab w:val="num" w:pos="360"/>
        </w:tabs>
        <w:ind w:left="360"/>
      </w:pPr>
      <w:r w:rsidRPr="002421B1">
        <w:t xml:space="preserve">Las recomendaciones están orientadas a la mejora de la recolección de datos y la ampliación de </w:t>
      </w:r>
      <w:r w:rsidR="00221DA5">
        <w:t xml:space="preserve">capacidades </w:t>
      </w:r>
      <w:r w:rsidRPr="002421B1">
        <w:t xml:space="preserve">para </w:t>
      </w:r>
      <w:r w:rsidR="00340727">
        <w:t xml:space="preserve">hacer </w:t>
      </w:r>
      <w:r w:rsidRPr="002421B1">
        <w:t xml:space="preserve">que el programa sea más </w:t>
      </w:r>
      <w:r w:rsidR="00340727">
        <w:t>eficaz en el logro de sus objetivos</w:t>
      </w:r>
      <w:r w:rsidR="002B58FB">
        <w:t xml:space="preserve"> e</w:t>
      </w:r>
      <w:r w:rsidR="00340727">
        <w:t xml:space="preserve"> </w:t>
      </w:r>
      <w:r w:rsidRPr="002421B1">
        <w:t>inclusivo.</w:t>
      </w:r>
      <w:r>
        <w:t xml:space="preserve"> </w:t>
      </w:r>
      <w:r>
        <w:lastRenderedPageBreak/>
        <w:t>El cuidado estricto de las movilizaciones de ganado, su vigilancia e inspecciones orientad</w:t>
      </w:r>
      <w:r w:rsidR="00BB3019">
        <w:t>a</w:t>
      </w:r>
      <w:r>
        <w:t xml:space="preserve">s a la </w:t>
      </w:r>
      <w:r w:rsidR="00841295">
        <w:t>salud animal</w:t>
      </w:r>
      <w:r w:rsidR="00F508FF">
        <w:t xml:space="preserve"> y asegurar el acceso a mercados, así como </w:t>
      </w:r>
      <w:r w:rsidR="00071519">
        <w:t xml:space="preserve">la </w:t>
      </w:r>
      <w:r>
        <w:t xml:space="preserve">prevención </w:t>
      </w:r>
      <w:r w:rsidR="00071519">
        <w:t xml:space="preserve">para el cuidado de </w:t>
      </w:r>
      <w:r>
        <w:t xml:space="preserve">la </w:t>
      </w:r>
      <w:r w:rsidR="00071519">
        <w:t>salud de consumidores,</w:t>
      </w:r>
      <w:r>
        <w:t xml:space="preserve"> debe</w:t>
      </w:r>
      <w:r w:rsidR="00CF657C">
        <w:t>n</w:t>
      </w:r>
      <w:r>
        <w:t xml:space="preserve"> seguir siendo prioridad</w:t>
      </w:r>
      <w:r w:rsidR="00CF657C">
        <w:t>es</w:t>
      </w:r>
      <w:r>
        <w:t>.</w:t>
      </w:r>
    </w:p>
    <w:p w14:paraId="46AF246E" w14:textId="77777777" w:rsidR="0035070E" w:rsidRDefault="0035070E" w:rsidP="0035070E">
      <w:pPr>
        <w:pStyle w:val="Ttulo3"/>
      </w:pPr>
      <w:bookmarkStart w:id="87" w:name="_Toc203119701"/>
      <w:r>
        <w:t>Sección XI. Conclusiones generales</w:t>
      </w:r>
      <w:bookmarkEnd w:id="87"/>
    </w:p>
    <w:p w14:paraId="6DA4E566" w14:textId="19A5FB6F" w:rsidR="004100C4" w:rsidRPr="007E47B6" w:rsidRDefault="00C91665" w:rsidP="004100C4">
      <w:pPr>
        <w:rPr>
          <w:szCs w:val="20"/>
        </w:rPr>
      </w:pPr>
      <w:bookmarkStart w:id="88" w:name="_Hlk203117041"/>
      <w:r w:rsidRPr="007E47B6">
        <w:rPr>
          <w:szCs w:val="20"/>
        </w:rPr>
        <w:t>L</w:t>
      </w:r>
      <w:r w:rsidR="004100C4" w:rsidRPr="007E47B6">
        <w:rPr>
          <w:szCs w:val="20"/>
        </w:rPr>
        <w:t xml:space="preserve">as actividades primarias siguen siendo </w:t>
      </w:r>
      <w:r w:rsidR="0095620E" w:rsidRPr="007E47B6">
        <w:rPr>
          <w:szCs w:val="20"/>
        </w:rPr>
        <w:t>parte</w:t>
      </w:r>
      <w:r w:rsidR="004100C4" w:rsidRPr="007E47B6">
        <w:rPr>
          <w:szCs w:val="20"/>
        </w:rPr>
        <w:t xml:space="preserve"> central del desarrollo de </w:t>
      </w:r>
      <w:r w:rsidR="0095620E" w:rsidRPr="007E47B6">
        <w:rPr>
          <w:szCs w:val="20"/>
        </w:rPr>
        <w:t>Sinaloa.</w:t>
      </w:r>
      <w:r w:rsidR="004100C4" w:rsidRPr="007E47B6">
        <w:rPr>
          <w:szCs w:val="20"/>
        </w:rPr>
        <w:t xml:space="preserve"> Cuenta con una agricultura comercial de exportación y proveedora del mercado nacional tanto de hortalizas como de granos. También es productor</w:t>
      </w:r>
      <w:r w:rsidR="00A8556F" w:rsidRPr="007E47B6">
        <w:rPr>
          <w:szCs w:val="20"/>
        </w:rPr>
        <w:t>a</w:t>
      </w:r>
      <w:r w:rsidR="004100C4" w:rsidRPr="007E47B6">
        <w:rPr>
          <w:szCs w:val="20"/>
        </w:rPr>
        <w:t xml:space="preserve"> </w:t>
      </w:r>
      <w:r w:rsidR="00047599" w:rsidRPr="007E47B6">
        <w:rPr>
          <w:szCs w:val="20"/>
        </w:rPr>
        <w:t>importante</w:t>
      </w:r>
      <w:r w:rsidR="0032284B" w:rsidRPr="007E47B6">
        <w:rPr>
          <w:szCs w:val="20"/>
        </w:rPr>
        <w:t xml:space="preserve"> </w:t>
      </w:r>
      <w:r w:rsidR="004100C4" w:rsidRPr="007E47B6">
        <w:rPr>
          <w:szCs w:val="20"/>
        </w:rPr>
        <w:t>de ganado y carnes, principalmente de bovinos</w:t>
      </w:r>
      <w:r w:rsidR="0032284B" w:rsidRPr="007E47B6">
        <w:rPr>
          <w:szCs w:val="20"/>
        </w:rPr>
        <w:t xml:space="preserve">. </w:t>
      </w:r>
      <w:r w:rsidR="00273507" w:rsidRPr="007E47B6">
        <w:rPr>
          <w:szCs w:val="20"/>
        </w:rPr>
        <w:t>Fue exportador de ganado en pie</w:t>
      </w:r>
      <w:r w:rsidR="00E94452" w:rsidRPr="007E47B6">
        <w:rPr>
          <w:szCs w:val="20"/>
        </w:rPr>
        <w:t xml:space="preserve"> hacia </w:t>
      </w:r>
      <w:r w:rsidR="004100C4" w:rsidRPr="007E47B6">
        <w:rPr>
          <w:szCs w:val="20"/>
        </w:rPr>
        <w:t xml:space="preserve">los Estados Unidos hasta el año 2019, año en que perdió el </w:t>
      </w:r>
      <w:r w:rsidR="00E94452" w:rsidRPr="007E47B6">
        <w:rPr>
          <w:szCs w:val="20"/>
        </w:rPr>
        <w:t>e</w:t>
      </w:r>
      <w:r w:rsidR="004100C4" w:rsidRPr="007E47B6">
        <w:rPr>
          <w:szCs w:val="20"/>
        </w:rPr>
        <w:t xml:space="preserve">status Acreditado </w:t>
      </w:r>
      <w:r w:rsidR="00E94452" w:rsidRPr="007E47B6">
        <w:rPr>
          <w:szCs w:val="20"/>
        </w:rPr>
        <w:t>P</w:t>
      </w:r>
      <w:r w:rsidR="004100C4" w:rsidRPr="007E47B6">
        <w:rPr>
          <w:szCs w:val="20"/>
        </w:rPr>
        <w:t>reparatorio</w:t>
      </w:r>
      <w:r w:rsidR="007A77C0" w:rsidRPr="007E47B6">
        <w:rPr>
          <w:szCs w:val="20"/>
        </w:rPr>
        <w:t>;</w:t>
      </w:r>
      <w:r w:rsidR="005172A4" w:rsidRPr="007E47B6">
        <w:rPr>
          <w:szCs w:val="20"/>
        </w:rPr>
        <w:t xml:space="preserve"> </w:t>
      </w:r>
      <w:r w:rsidR="00B03C89" w:rsidRPr="007E47B6">
        <w:rPr>
          <w:szCs w:val="20"/>
        </w:rPr>
        <w:t xml:space="preserve">en </w:t>
      </w:r>
      <w:r w:rsidR="00FD13F5" w:rsidRPr="007E47B6">
        <w:rPr>
          <w:szCs w:val="20"/>
        </w:rPr>
        <w:t>evaluaci</w:t>
      </w:r>
      <w:r w:rsidR="00B03C89" w:rsidRPr="007E47B6">
        <w:rPr>
          <w:szCs w:val="20"/>
        </w:rPr>
        <w:t>ón</w:t>
      </w:r>
      <w:r w:rsidR="00FD13F5" w:rsidRPr="007E47B6">
        <w:rPr>
          <w:szCs w:val="20"/>
        </w:rPr>
        <w:t xml:space="preserve"> previa había</w:t>
      </w:r>
      <w:r w:rsidR="00B03C89" w:rsidRPr="007E47B6">
        <w:rPr>
          <w:szCs w:val="20"/>
        </w:rPr>
        <w:t xml:space="preserve"> </w:t>
      </w:r>
      <w:r w:rsidR="004D4701" w:rsidRPr="007E47B6">
        <w:rPr>
          <w:szCs w:val="20"/>
        </w:rPr>
        <w:t xml:space="preserve">perdido </w:t>
      </w:r>
      <w:r w:rsidR="003341B4" w:rsidRPr="007E47B6">
        <w:rPr>
          <w:szCs w:val="20"/>
        </w:rPr>
        <w:t>el nivel Acreditado Modificado</w:t>
      </w:r>
      <w:r w:rsidR="004100C4" w:rsidRPr="007E47B6">
        <w:rPr>
          <w:szCs w:val="20"/>
        </w:rPr>
        <w:t>.</w:t>
      </w:r>
      <w:r w:rsidR="00350810" w:rsidRPr="007E47B6">
        <w:rPr>
          <w:szCs w:val="20"/>
        </w:rPr>
        <w:t xml:space="preserve"> </w:t>
      </w:r>
      <w:r w:rsidR="0053159F" w:rsidRPr="007E47B6">
        <w:rPr>
          <w:szCs w:val="20"/>
        </w:rPr>
        <w:t>Lo anterior indica que no</w:t>
      </w:r>
      <w:r w:rsidR="00F11A80" w:rsidRPr="007E47B6">
        <w:rPr>
          <w:szCs w:val="20"/>
        </w:rPr>
        <w:t xml:space="preserve"> se hizo lo necesario para mantener al menos el nivel de acreditación mínima.</w:t>
      </w:r>
      <w:r w:rsidR="00E12195" w:rsidRPr="007E47B6">
        <w:rPr>
          <w:szCs w:val="20"/>
        </w:rPr>
        <w:t xml:space="preserve"> La </w:t>
      </w:r>
      <w:r w:rsidR="009E2B4A" w:rsidRPr="007E47B6">
        <w:rPr>
          <w:szCs w:val="20"/>
        </w:rPr>
        <w:t xml:space="preserve">pérdida de la acreditación, al no poder acceder al mercado estadounidense, condujo a </w:t>
      </w:r>
      <w:r w:rsidR="002D1888" w:rsidRPr="007E47B6">
        <w:rPr>
          <w:szCs w:val="20"/>
        </w:rPr>
        <w:t xml:space="preserve">precios </w:t>
      </w:r>
      <w:r w:rsidR="00AF0929" w:rsidRPr="007E47B6">
        <w:rPr>
          <w:szCs w:val="20"/>
        </w:rPr>
        <w:t xml:space="preserve">bajos </w:t>
      </w:r>
      <w:r w:rsidR="003C613E" w:rsidRPr="007E47B6">
        <w:rPr>
          <w:szCs w:val="20"/>
        </w:rPr>
        <w:t>en perjuicio de criadores.</w:t>
      </w:r>
    </w:p>
    <w:p w14:paraId="6A01754F" w14:textId="6EA2E1C6" w:rsidR="004100C4" w:rsidRPr="007E47B6" w:rsidRDefault="00285EA5" w:rsidP="004100C4">
      <w:pPr>
        <w:rPr>
          <w:szCs w:val="20"/>
        </w:rPr>
      </w:pPr>
      <w:r w:rsidRPr="007E47B6">
        <w:rPr>
          <w:szCs w:val="20"/>
        </w:rPr>
        <w:t xml:space="preserve">En reacción, </w:t>
      </w:r>
      <w:r w:rsidR="004100C4" w:rsidRPr="007E47B6">
        <w:rPr>
          <w:szCs w:val="20"/>
        </w:rPr>
        <w:t xml:space="preserve">autoridades estatales </w:t>
      </w:r>
      <w:r w:rsidR="004107DF" w:rsidRPr="007E47B6">
        <w:rPr>
          <w:szCs w:val="20"/>
        </w:rPr>
        <w:t xml:space="preserve">y federales </w:t>
      </w:r>
      <w:r w:rsidR="004100C4" w:rsidRPr="007E47B6">
        <w:rPr>
          <w:szCs w:val="20"/>
        </w:rPr>
        <w:t xml:space="preserve">han realizado actividades orientadas a recuperar </w:t>
      </w:r>
      <w:r w:rsidR="00AB3950" w:rsidRPr="007E47B6">
        <w:rPr>
          <w:szCs w:val="20"/>
        </w:rPr>
        <w:t xml:space="preserve">la </w:t>
      </w:r>
      <w:r w:rsidR="005C1DE9" w:rsidRPr="007E47B6">
        <w:rPr>
          <w:szCs w:val="20"/>
        </w:rPr>
        <w:t xml:space="preserve">acreditación </w:t>
      </w:r>
      <w:r w:rsidR="008E6066" w:rsidRPr="007E47B6">
        <w:rPr>
          <w:szCs w:val="20"/>
        </w:rPr>
        <w:t>para</w:t>
      </w:r>
      <w:r w:rsidR="00FB40D5" w:rsidRPr="007E47B6">
        <w:rPr>
          <w:szCs w:val="20"/>
        </w:rPr>
        <w:t xml:space="preserve"> exportar a Estados Unidos</w:t>
      </w:r>
      <w:r w:rsidR="004100C4" w:rsidRPr="007E47B6">
        <w:rPr>
          <w:szCs w:val="20"/>
        </w:rPr>
        <w:t xml:space="preserve">, </w:t>
      </w:r>
      <w:r w:rsidR="0099143F" w:rsidRPr="007E47B6">
        <w:rPr>
          <w:szCs w:val="20"/>
        </w:rPr>
        <w:t>que se reflejan e</w:t>
      </w:r>
      <w:r w:rsidR="009B4B72" w:rsidRPr="007E47B6">
        <w:rPr>
          <w:szCs w:val="20"/>
        </w:rPr>
        <w:t>n</w:t>
      </w:r>
      <w:r w:rsidR="0099143F" w:rsidRPr="007E47B6">
        <w:rPr>
          <w:szCs w:val="20"/>
        </w:rPr>
        <w:t xml:space="preserve"> </w:t>
      </w:r>
      <w:r w:rsidR="00650417" w:rsidRPr="007E47B6">
        <w:rPr>
          <w:szCs w:val="20"/>
        </w:rPr>
        <w:t>el</w:t>
      </w:r>
      <w:r w:rsidR="0099143F" w:rsidRPr="007E47B6">
        <w:rPr>
          <w:szCs w:val="20"/>
        </w:rPr>
        <w:t xml:space="preserve"> Pp</w:t>
      </w:r>
      <w:r w:rsidR="000C4209" w:rsidRPr="007E47B6">
        <w:rPr>
          <w:szCs w:val="20"/>
        </w:rPr>
        <w:t xml:space="preserve"> E010 Asuntos y Asesoría Agraria; proyecto E001 Estatus Zoosanitario</w:t>
      </w:r>
      <w:r w:rsidR="009B4B72" w:rsidRPr="007E47B6">
        <w:rPr>
          <w:szCs w:val="20"/>
        </w:rPr>
        <w:t xml:space="preserve">, </w:t>
      </w:r>
      <w:r w:rsidR="006847D2" w:rsidRPr="007E47B6">
        <w:rPr>
          <w:szCs w:val="20"/>
        </w:rPr>
        <w:t xml:space="preserve">que se alinea a la </w:t>
      </w:r>
      <w:r w:rsidR="00564371" w:rsidRPr="007E47B6">
        <w:rPr>
          <w:szCs w:val="20"/>
        </w:rPr>
        <w:t xml:space="preserve">necesidad de atender </w:t>
      </w:r>
      <w:r w:rsidR="008E6066" w:rsidRPr="007E47B6">
        <w:rPr>
          <w:szCs w:val="20"/>
        </w:rPr>
        <w:t xml:space="preserve">a </w:t>
      </w:r>
      <w:r w:rsidR="00564371" w:rsidRPr="007E47B6">
        <w:rPr>
          <w:szCs w:val="20"/>
        </w:rPr>
        <w:t xml:space="preserve">las </w:t>
      </w:r>
      <w:r w:rsidR="008E6066" w:rsidRPr="007E47B6">
        <w:rPr>
          <w:szCs w:val="20"/>
        </w:rPr>
        <w:t xml:space="preserve">observaciones y </w:t>
      </w:r>
      <w:r w:rsidR="00564371" w:rsidRPr="007E47B6">
        <w:rPr>
          <w:szCs w:val="20"/>
        </w:rPr>
        <w:t xml:space="preserve">recomendaciones emitidas por el </w:t>
      </w:r>
      <w:r w:rsidR="004100C4" w:rsidRPr="007E47B6">
        <w:rPr>
          <w:szCs w:val="20"/>
        </w:rPr>
        <w:t xml:space="preserve">organismo normativo </w:t>
      </w:r>
      <w:r w:rsidR="00C45DB9" w:rsidRPr="007E47B6">
        <w:rPr>
          <w:szCs w:val="20"/>
        </w:rPr>
        <w:t xml:space="preserve">USDA-APHIS </w:t>
      </w:r>
      <w:r w:rsidR="004100C4" w:rsidRPr="007E47B6">
        <w:rPr>
          <w:szCs w:val="20"/>
        </w:rPr>
        <w:t xml:space="preserve">de los Estados Unidos. </w:t>
      </w:r>
      <w:r w:rsidR="0014065C" w:rsidRPr="007E47B6">
        <w:rPr>
          <w:szCs w:val="20"/>
        </w:rPr>
        <w:t>E</w:t>
      </w:r>
      <w:r w:rsidR="00366EA5" w:rsidRPr="007E47B6">
        <w:rPr>
          <w:szCs w:val="20"/>
        </w:rPr>
        <w:t>ste</w:t>
      </w:r>
      <w:r w:rsidR="0014065C" w:rsidRPr="007E47B6">
        <w:rPr>
          <w:szCs w:val="20"/>
        </w:rPr>
        <w:t xml:space="preserve"> </w:t>
      </w:r>
      <w:r w:rsidR="004754AB" w:rsidRPr="007E47B6">
        <w:rPr>
          <w:szCs w:val="20"/>
        </w:rPr>
        <w:t xml:space="preserve">Pp </w:t>
      </w:r>
      <w:r w:rsidR="00C46050" w:rsidRPr="007E47B6">
        <w:rPr>
          <w:szCs w:val="20"/>
        </w:rPr>
        <w:t>recibe</w:t>
      </w:r>
      <w:r w:rsidR="00EA29D2" w:rsidRPr="007E47B6">
        <w:rPr>
          <w:szCs w:val="20"/>
        </w:rPr>
        <w:t xml:space="preserve"> presupuesto</w:t>
      </w:r>
      <w:r w:rsidR="004754AB" w:rsidRPr="007E47B6">
        <w:rPr>
          <w:szCs w:val="20"/>
        </w:rPr>
        <w:t xml:space="preserve"> asignado </w:t>
      </w:r>
      <w:r w:rsidR="00D35908" w:rsidRPr="007E47B6">
        <w:rPr>
          <w:szCs w:val="20"/>
        </w:rPr>
        <w:t>por la legislatura estatal</w:t>
      </w:r>
      <w:r w:rsidR="001C6294" w:rsidRPr="007E47B6">
        <w:rPr>
          <w:szCs w:val="20"/>
        </w:rPr>
        <w:t xml:space="preserve">, sin embargo, </w:t>
      </w:r>
      <w:r w:rsidR="00650417" w:rsidRPr="007E47B6">
        <w:rPr>
          <w:szCs w:val="20"/>
        </w:rPr>
        <w:t xml:space="preserve">el soporte </w:t>
      </w:r>
      <w:r w:rsidR="00EA0862" w:rsidRPr="007E47B6">
        <w:rPr>
          <w:szCs w:val="20"/>
        </w:rPr>
        <w:t xml:space="preserve">institucional </w:t>
      </w:r>
      <w:r w:rsidR="00650417" w:rsidRPr="007E47B6">
        <w:rPr>
          <w:szCs w:val="20"/>
        </w:rPr>
        <w:t>para las acciones orientadas a la recuperación del estatus zoosanitario es</w:t>
      </w:r>
      <w:r w:rsidR="00EF1CF2" w:rsidRPr="007E47B6">
        <w:rPr>
          <w:szCs w:val="20"/>
        </w:rPr>
        <w:t xml:space="preserve"> más ampli</w:t>
      </w:r>
      <w:r w:rsidR="0040188D" w:rsidRPr="007E47B6">
        <w:rPr>
          <w:szCs w:val="20"/>
        </w:rPr>
        <w:t>o</w:t>
      </w:r>
      <w:r w:rsidR="00EF1CF2" w:rsidRPr="007E47B6">
        <w:rPr>
          <w:szCs w:val="20"/>
        </w:rPr>
        <w:t xml:space="preserve"> y descansa en la colaboración y coordinación </w:t>
      </w:r>
      <w:r w:rsidR="00512FB1" w:rsidRPr="007E47B6">
        <w:rPr>
          <w:szCs w:val="20"/>
        </w:rPr>
        <w:t xml:space="preserve">de actividades </w:t>
      </w:r>
      <w:r w:rsidR="002A1CCC" w:rsidRPr="007E47B6">
        <w:rPr>
          <w:szCs w:val="20"/>
        </w:rPr>
        <w:t xml:space="preserve">de instancias de la Secretaría de Agricultura y Ganadería </w:t>
      </w:r>
      <w:r w:rsidR="00EF1CF2" w:rsidRPr="007E47B6">
        <w:rPr>
          <w:szCs w:val="20"/>
        </w:rPr>
        <w:t xml:space="preserve">con </w:t>
      </w:r>
      <w:r w:rsidR="00691FCD" w:rsidRPr="007E47B6">
        <w:rPr>
          <w:szCs w:val="20"/>
        </w:rPr>
        <w:t>dependencias</w:t>
      </w:r>
      <w:r w:rsidR="00EF1CF2" w:rsidRPr="007E47B6">
        <w:rPr>
          <w:szCs w:val="20"/>
        </w:rPr>
        <w:t xml:space="preserve"> federales</w:t>
      </w:r>
      <w:r w:rsidR="00D06C0E" w:rsidRPr="007E47B6">
        <w:rPr>
          <w:szCs w:val="20"/>
        </w:rPr>
        <w:t>, el organismo auxiliar constituido</w:t>
      </w:r>
      <w:r w:rsidR="000969BA" w:rsidRPr="007E47B6">
        <w:rPr>
          <w:szCs w:val="20"/>
        </w:rPr>
        <w:t xml:space="preserve"> y </w:t>
      </w:r>
      <w:r w:rsidR="00366078" w:rsidRPr="007E47B6">
        <w:rPr>
          <w:szCs w:val="20"/>
        </w:rPr>
        <w:t xml:space="preserve">asociaciones </w:t>
      </w:r>
      <w:r w:rsidR="00E94437" w:rsidRPr="007E47B6">
        <w:rPr>
          <w:szCs w:val="20"/>
        </w:rPr>
        <w:t xml:space="preserve">que agrupan a ganaderos y que </w:t>
      </w:r>
      <w:r w:rsidR="00BB1DCF" w:rsidRPr="007E47B6">
        <w:rPr>
          <w:szCs w:val="20"/>
        </w:rPr>
        <w:t>son importantes para la instrumentación de</w:t>
      </w:r>
      <w:r w:rsidR="00C868C8" w:rsidRPr="007E47B6">
        <w:rPr>
          <w:szCs w:val="20"/>
        </w:rPr>
        <w:t xml:space="preserve"> medidas</w:t>
      </w:r>
      <w:r w:rsidR="008F6C8F" w:rsidRPr="007E47B6">
        <w:rPr>
          <w:szCs w:val="20"/>
        </w:rPr>
        <w:t xml:space="preserve">. </w:t>
      </w:r>
    </w:p>
    <w:p w14:paraId="54FE5042" w14:textId="4EBF9F4A" w:rsidR="004100C4" w:rsidRPr="007E47B6" w:rsidRDefault="003A2806" w:rsidP="004100C4">
      <w:pPr>
        <w:rPr>
          <w:rFonts w:cs="Arial"/>
          <w:color w:val="1F1F1F"/>
          <w:szCs w:val="20"/>
          <w:shd w:val="clear" w:color="auto" w:fill="FFFFFF"/>
        </w:rPr>
      </w:pPr>
      <w:r w:rsidRPr="007E47B6">
        <w:rPr>
          <w:szCs w:val="20"/>
        </w:rPr>
        <w:t xml:space="preserve">La recuperación del estatus zoosanitario </w:t>
      </w:r>
      <w:r w:rsidR="00A81549" w:rsidRPr="007E47B6">
        <w:rPr>
          <w:szCs w:val="20"/>
        </w:rPr>
        <w:t xml:space="preserve">es </w:t>
      </w:r>
      <w:r w:rsidR="004100C4" w:rsidRPr="007E47B6">
        <w:rPr>
          <w:szCs w:val="20"/>
        </w:rPr>
        <w:t xml:space="preserve">uno de los objetivos estratégicos </w:t>
      </w:r>
      <w:r w:rsidR="00247DFF" w:rsidRPr="007E47B6">
        <w:rPr>
          <w:szCs w:val="20"/>
        </w:rPr>
        <w:t xml:space="preserve">establecidos en </w:t>
      </w:r>
      <w:r w:rsidR="004100C4" w:rsidRPr="007E47B6">
        <w:rPr>
          <w:szCs w:val="20"/>
        </w:rPr>
        <w:t xml:space="preserve">el Plan Estatal de Desarrollo </w:t>
      </w:r>
      <w:r w:rsidR="00247DFF" w:rsidRPr="007E47B6">
        <w:rPr>
          <w:szCs w:val="20"/>
        </w:rPr>
        <w:t>2022-27</w:t>
      </w:r>
      <w:r w:rsidR="00362C4F" w:rsidRPr="007E47B6">
        <w:rPr>
          <w:szCs w:val="20"/>
        </w:rPr>
        <w:t>. Se hizo explicito</w:t>
      </w:r>
      <w:r w:rsidR="00410CAE" w:rsidRPr="007E47B6">
        <w:rPr>
          <w:szCs w:val="20"/>
        </w:rPr>
        <w:t xml:space="preserve"> debido a</w:t>
      </w:r>
      <w:r w:rsidR="006F5F09" w:rsidRPr="007E47B6">
        <w:rPr>
          <w:szCs w:val="20"/>
        </w:rPr>
        <w:t xml:space="preserve"> </w:t>
      </w:r>
      <w:r w:rsidR="00410CAE" w:rsidRPr="007E47B6">
        <w:rPr>
          <w:szCs w:val="20"/>
        </w:rPr>
        <w:t>su</w:t>
      </w:r>
      <w:r w:rsidR="006F5F09" w:rsidRPr="007E47B6">
        <w:rPr>
          <w:szCs w:val="20"/>
        </w:rPr>
        <w:t xml:space="preserve"> relevancia </w:t>
      </w:r>
      <w:r w:rsidR="00410CAE" w:rsidRPr="007E47B6">
        <w:rPr>
          <w:szCs w:val="20"/>
        </w:rPr>
        <w:t>para la ganadería bovina</w:t>
      </w:r>
      <w:r w:rsidR="006F5F09" w:rsidRPr="007E47B6">
        <w:rPr>
          <w:szCs w:val="20"/>
        </w:rPr>
        <w:t>, de manera que no se desdibuja ent</w:t>
      </w:r>
      <w:r w:rsidR="006D1A7C" w:rsidRPr="007E47B6">
        <w:rPr>
          <w:szCs w:val="20"/>
        </w:rPr>
        <w:t xml:space="preserve">re el conjunto de iniciativas </w:t>
      </w:r>
      <w:r w:rsidR="00C23A62" w:rsidRPr="007E47B6">
        <w:rPr>
          <w:szCs w:val="20"/>
        </w:rPr>
        <w:t>relacionadas con la sanidad animal y vegetal</w:t>
      </w:r>
      <w:r w:rsidR="00A4206E" w:rsidRPr="007E47B6">
        <w:rPr>
          <w:szCs w:val="20"/>
        </w:rPr>
        <w:t xml:space="preserve"> y la atención a diversas plagas y enfermedades</w:t>
      </w:r>
      <w:r w:rsidR="004100C4" w:rsidRPr="007E47B6">
        <w:rPr>
          <w:rFonts w:cs="Arial"/>
          <w:color w:val="1F1F1F"/>
          <w:szCs w:val="20"/>
          <w:shd w:val="clear" w:color="auto" w:fill="FFFFFF"/>
        </w:rPr>
        <w:t>.</w:t>
      </w:r>
    </w:p>
    <w:p w14:paraId="68DA08A6" w14:textId="0BC0041F" w:rsidR="008C03AC" w:rsidRPr="007E47B6" w:rsidRDefault="004100C4" w:rsidP="004100C4">
      <w:r w:rsidRPr="007E47B6">
        <w:rPr>
          <w:rFonts w:cs="Arial"/>
          <w:color w:val="1F1F1F"/>
          <w:szCs w:val="20"/>
          <w:shd w:val="clear" w:color="auto" w:fill="FFFFFF"/>
        </w:rPr>
        <w:t xml:space="preserve">Bajo </w:t>
      </w:r>
      <w:r w:rsidR="0064254E" w:rsidRPr="007E47B6">
        <w:rPr>
          <w:rFonts w:cs="Arial"/>
          <w:color w:val="1F1F1F"/>
          <w:szCs w:val="20"/>
          <w:shd w:val="clear" w:color="auto" w:fill="FFFFFF"/>
        </w:rPr>
        <w:t>las</w:t>
      </w:r>
      <w:r w:rsidRPr="007E47B6">
        <w:rPr>
          <w:rFonts w:cs="Arial"/>
          <w:color w:val="1F1F1F"/>
          <w:szCs w:val="20"/>
          <w:shd w:val="clear" w:color="auto" w:fill="FFFFFF"/>
        </w:rPr>
        <w:t xml:space="preserve"> premisa</w:t>
      </w:r>
      <w:r w:rsidR="0064254E" w:rsidRPr="007E47B6">
        <w:rPr>
          <w:rFonts w:cs="Arial"/>
          <w:color w:val="1F1F1F"/>
          <w:szCs w:val="20"/>
          <w:shd w:val="clear" w:color="auto" w:fill="FFFFFF"/>
        </w:rPr>
        <w:t>s anteriores</w:t>
      </w:r>
      <w:r w:rsidRPr="007E47B6">
        <w:rPr>
          <w:rFonts w:cs="Arial"/>
          <w:color w:val="1F1F1F"/>
          <w:szCs w:val="20"/>
          <w:shd w:val="clear" w:color="auto" w:fill="FFFFFF"/>
        </w:rPr>
        <w:t xml:space="preserve"> se desarroll</w:t>
      </w:r>
      <w:r w:rsidR="0064254E" w:rsidRPr="007E47B6">
        <w:rPr>
          <w:rFonts w:cs="Arial"/>
          <w:color w:val="1F1F1F"/>
          <w:szCs w:val="20"/>
          <w:shd w:val="clear" w:color="auto" w:fill="FFFFFF"/>
        </w:rPr>
        <w:t>ó</w:t>
      </w:r>
      <w:r w:rsidRPr="007E47B6">
        <w:rPr>
          <w:rFonts w:cs="Arial"/>
          <w:color w:val="1F1F1F"/>
          <w:szCs w:val="20"/>
          <w:shd w:val="clear" w:color="auto" w:fill="FFFFFF"/>
        </w:rPr>
        <w:t xml:space="preserve"> la presente Evaluación de Diseño del proyecto Estatus </w:t>
      </w:r>
      <w:r w:rsidR="0054790C" w:rsidRPr="007E47B6">
        <w:rPr>
          <w:rFonts w:cs="Arial"/>
          <w:color w:val="1F1F1F"/>
          <w:szCs w:val="20"/>
          <w:shd w:val="clear" w:color="auto" w:fill="FFFFFF"/>
        </w:rPr>
        <w:t>Z</w:t>
      </w:r>
      <w:r w:rsidRPr="007E47B6">
        <w:rPr>
          <w:rFonts w:cs="Arial"/>
          <w:color w:val="1F1F1F"/>
          <w:szCs w:val="20"/>
          <w:shd w:val="clear" w:color="auto" w:fill="FFFFFF"/>
        </w:rPr>
        <w:t>oosanitario que est</w:t>
      </w:r>
      <w:r w:rsidR="0054790C" w:rsidRPr="007E47B6">
        <w:rPr>
          <w:rFonts w:cs="Arial"/>
          <w:color w:val="1F1F1F"/>
          <w:szCs w:val="20"/>
          <w:shd w:val="clear" w:color="auto" w:fill="FFFFFF"/>
        </w:rPr>
        <w:t>á</w:t>
      </w:r>
      <w:r w:rsidRPr="007E47B6">
        <w:rPr>
          <w:rFonts w:cs="Arial"/>
          <w:color w:val="1F1F1F"/>
          <w:szCs w:val="20"/>
          <w:shd w:val="clear" w:color="auto" w:fill="FFFFFF"/>
        </w:rPr>
        <w:t xml:space="preserve"> </w:t>
      </w:r>
      <w:r w:rsidR="0054790C" w:rsidRPr="007E47B6">
        <w:rPr>
          <w:rFonts w:cs="Arial"/>
          <w:color w:val="1F1F1F"/>
          <w:szCs w:val="20"/>
          <w:shd w:val="clear" w:color="auto" w:fill="FFFFFF"/>
        </w:rPr>
        <w:t xml:space="preserve">bajo la responsabilidad de la </w:t>
      </w:r>
      <w:r w:rsidRPr="007E47B6">
        <w:rPr>
          <w:rFonts w:cs="Arial"/>
          <w:color w:val="1F1F1F"/>
          <w:szCs w:val="20"/>
          <w:shd w:val="clear" w:color="auto" w:fill="FFFFFF"/>
        </w:rPr>
        <w:t xml:space="preserve">Secretaría </w:t>
      </w:r>
      <w:r w:rsidR="0054790C" w:rsidRPr="007E47B6">
        <w:rPr>
          <w:rFonts w:cs="Arial"/>
          <w:color w:val="1F1F1F"/>
          <w:szCs w:val="20"/>
          <w:shd w:val="clear" w:color="auto" w:fill="FFFFFF"/>
        </w:rPr>
        <w:t>de Agricultura y Ganadería</w:t>
      </w:r>
      <w:r w:rsidRPr="007E47B6">
        <w:rPr>
          <w:rFonts w:cs="Arial"/>
          <w:color w:val="1F1F1F"/>
          <w:szCs w:val="20"/>
          <w:shd w:val="clear" w:color="auto" w:fill="FFFFFF"/>
        </w:rPr>
        <w:t xml:space="preserve">. </w:t>
      </w:r>
      <w:r w:rsidR="00CB6962" w:rsidRPr="007E47B6">
        <w:rPr>
          <w:rFonts w:cs="Arial"/>
          <w:color w:val="1F1F1F"/>
          <w:szCs w:val="20"/>
          <w:shd w:val="clear" w:color="auto" w:fill="FFFFFF"/>
        </w:rPr>
        <w:t xml:space="preserve">En </w:t>
      </w:r>
      <w:r w:rsidR="00A947FC" w:rsidRPr="007E47B6">
        <w:rPr>
          <w:rFonts w:cs="Arial"/>
          <w:color w:val="1F1F1F"/>
          <w:szCs w:val="20"/>
          <w:shd w:val="clear" w:color="auto" w:fill="FFFFFF"/>
        </w:rPr>
        <w:t xml:space="preserve">apego al modelo de referencia, en </w:t>
      </w:r>
      <w:r w:rsidR="00A13E07" w:rsidRPr="007E47B6">
        <w:rPr>
          <w:rFonts w:cs="Arial"/>
          <w:color w:val="1F1F1F"/>
          <w:szCs w:val="20"/>
          <w:shd w:val="clear" w:color="auto" w:fill="FFFFFF"/>
        </w:rPr>
        <w:t>la</w:t>
      </w:r>
      <w:r w:rsidR="00A947FC" w:rsidRPr="007E47B6">
        <w:rPr>
          <w:rFonts w:cs="Arial"/>
          <w:color w:val="1F1F1F"/>
          <w:szCs w:val="20"/>
          <w:shd w:val="clear" w:color="auto" w:fill="FFFFFF"/>
        </w:rPr>
        <w:t xml:space="preserve"> elaboración </w:t>
      </w:r>
      <w:r w:rsidR="00A13E07" w:rsidRPr="007E47B6">
        <w:rPr>
          <w:rFonts w:cs="Arial"/>
          <w:color w:val="1F1F1F"/>
          <w:szCs w:val="20"/>
          <w:shd w:val="clear" w:color="auto" w:fill="FFFFFF"/>
        </w:rPr>
        <w:t xml:space="preserve">de </w:t>
      </w:r>
      <w:r w:rsidR="00CB6962" w:rsidRPr="007E47B6">
        <w:rPr>
          <w:rFonts w:cs="Arial"/>
          <w:color w:val="1F1F1F"/>
          <w:szCs w:val="20"/>
          <w:shd w:val="clear" w:color="auto" w:fill="FFFFFF"/>
        </w:rPr>
        <w:t>e</w:t>
      </w:r>
      <w:r w:rsidR="00C17EEA" w:rsidRPr="007E47B6">
        <w:rPr>
          <w:rFonts w:cs="Arial"/>
          <w:color w:val="1F1F1F"/>
          <w:szCs w:val="20"/>
          <w:shd w:val="clear" w:color="auto" w:fill="FFFFFF"/>
        </w:rPr>
        <w:t>ste</w:t>
      </w:r>
      <w:r w:rsidRPr="007E47B6">
        <w:rPr>
          <w:rFonts w:cs="Arial"/>
          <w:color w:val="1F1F1F"/>
          <w:szCs w:val="20"/>
          <w:shd w:val="clear" w:color="auto" w:fill="FFFFFF"/>
        </w:rPr>
        <w:t xml:space="preserve"> informe</w:t>
      </w:r>
      <w:r w:rsidR="006D44E5" w:rsidRPr="007E47B6">
        <w:rPr>
          <w:rFonts w:cs="Arial"/>
          <w:color w:val="1F1F1F"/>
          <w:szCs w:val="20"/>
          <w:shd w:val="clear" w:color="auto" w:fill="FFFFFF"/>
        </w:rPr>
        <w:t xml:space="preserve"> </w:t>
      </w:r>
      <w:r w:rsidR="00A13E07" w:rsidRPr="007E47B6">
        <w:rPr>
          <w:rFonts w:cs="Arial"/>
          <w:color w:val="1F1F1F"/>
          <w:szCs w:val="20"/>
          <w:shd w:val="clear" w:color="auto" w:fill="FFFFFF"/>
        </w:rPr>
        <w:t xml:space="preserve">fueron </w:t>
      </w:r>
      <w:r w:rsidR="006D44E5" w:rsidRPr="007E47B6">
        <w:rPr>
          <w:rFonts w:cs="Arial"/>
          <w:color w:val="1F1F1F"/>
          <w:szCs w:val="20"/>
          <w:shd w:val="clear" w:color="auto" w:fill="FFFFFF"/>
        </w:rPr>
        <w:t>identifica</w:t>
      </w:r>
      <w:r w:rsidR="00A13E07" w:rsidRPr="007E47B6">
        <w:rPr>
          <w:rFonts w:cs="Arial"/>
          <w:color w:val="1F1F1F"/>
          <w:szCs w:val="20"/>
          <w:shd w:val="clear" w:color="auto" w:fill="FFFFFF"/>
        </w:rPr>
        <w:t>dos</w:t>
      </w:r>
      <w:r w:rsidR="006D44E5" w:rsidRPr="007E47B6">
        <w:rPr>
          <w:rFonts w:cs="Arial"/>
          <w:color w:val="1F1F1F"/>
          <w:szCs w:val="20"/>
          <w:shd w:val="clear" w:color="auto" w:fill="FFFFFF"/>
        </w:rPr>
        <w:t xml:space="preserve"> algunos problemas</w:t>
      </w:r>
      <w:r w:rsidR="00C1280C" w:rsidRPr="007E47B6">
        <w:rPr>
          <w:rFonts w:cs="Arial"/>
          <w:color w:val="1F1F1F"/>
          <w:szCs w:val="20"/>
          <w:shd w:val="clear" w:color="auto" w:fill="FFFFFF"/>
        </w:rPr>
        <w:t>:</w:t>
      </w:r>
      <w:r w:rsidRPr="007E47B6">
        <w:rPr>
          <w:rFonts w:cs="Arial"/>
          <w:color w:val="1F1F1F"/>
          <w:szCs w:val="20"/>
          <w:shd w:val="clear" w:color="auto" w:fill="FFFFFF"/>
        </w:rPr>
        <w:t xml:space="preserve"> existen elementos y factores estratégicos y de gestión que no </w:t>
      </w:r>
      <w:r w:rsidR="00E411AC" w:rsidRPr="007E47B6">
        <w:rPr>
          <w:rFonts w:cs="Arial"/>
          <w:color w:val="1F1F1F"/>
          <w:szCs w:val="20"/>
          <w:shd w:val="clear" w:color="auto" w:fill="FFFFFF"/>
        </w:rPr>
        <w:t xml:space="preserve">están </w:t>
      </w:r>
      <w:r w:rsidR="00FE539A" w:rsidRPr="007E47B6">
        <w:rPr>
          <w:rFonts w:cs="Arial"/>
          <w:color w:val="1F1F1F"/>
          <w:szCs w:val="20"/>
          <w:shd w:val="clear" w:color="auto" w:fill="FFFFFF"/>
        </w:rPr>
        <w:t xml:space="preserve">siendo </w:t>
      </w:r>
      <w:r w:rsidR="00E411AC" w:rsidRPr="007E47B6">
        <w:rPr>
          <w:rFonts w:cs="Arial"/>
          <w:color w:val="1F1F1F"/>
          <w:szCs w:val="20"/>
          <w:shd w:val="clear" w:color="auto" w:fill="FFFFFF"/>
        </w:rPr>
        <w:t>bien</w:t>
      </w:r>
      <w:r w:rsidRPr="007E47B6">
        <w:rPr>
          <w:rFonts w:cs="Arial"/>
          <w:color w:val="1F1F1F"/>
          <w:szCs w:val="20"/>
          <w:shd w:val="clear" w:color="auto" w:fill="FFFFFF"/>
        </w:rPr>
        <w:t xml:space="preserve"> atendido</w:t>
      </w:r>
      <w:r w:rsidR="00E411AC" w:rsidRPr="007E47B6">
        <w:rPr>
          <w:rFonts w:cs="Arial"/>
          <w:color w:val="1F1F1F"/>
          <w:szCs w:val="20"/>
          <w:shd w:val="clear" w:color="auto" w:fill="FFFFFF"/>
        </w:rPr>
        <w:t>s</w:t>
      </w:r>
      <w:r w:rsidRPr="007E47B6">
        <w:rPr>
          <w:rFonts w:cs="Arial"/>
          <w:color w:val="1F1F1F"/>
          <w:szCs w:val="20"/>
          <w:shd w:val="clear" w:color="auto" w:fill="FFFFFF"/>
        </w:rPr>
        <w:t xml:space="preserve"> y</w:t>
      </w:r>
      <w:r w:rsidR="005374F1" w:rsidRPr="007E47B6">
        <w:rPr>
          <w:rFonts w:cs="Arial"/>
          <w:color w:val="1F1F1F"/>
          <w:szCs w:val="20"/>
          <w:shd w:val="clear" w:color="auto" w:fill="FFFFFF"/>
        </w:rPr>
        <w:t>,</w:t>
      </w:r>
      <w:r w:rsidRPr="007E47B6">
        <w:rPr>
          <w:rFonts w:cs="Arial"/>
          <w:color w:val="1F1F1F"/>
          <w:szCs w:val="20"/>
          <w:shd w:val="clear" w:color="auto" w:fill="FFFFFF"/>
        </w:rPr>
        <w:t xml:space="preserve"> el uso de los recursos disponibles con lo que se ha trabajado </w:t>
      </w:r>
      <w:r w:rsidR="00185CC7" w:rsidRPr="007E47B6">
        <w:rPr>
          <w:rFonts w:cs="Arial"/>
          <w:color w:val="1F1F1F"/>
          <w:szCs w:val="20"/>
          <w:shd w:val="clear" w:color="auto" w:fill="FFFFFF"/>
        </w:rPr>
        <w:t>ofrece</w:t>
      </w:r>
      <w:r w:rsidRPr="007E47B6">
        <w:rPr>
          <w:rFonts w:cs="Arial"/>
          <w:color w:val="1F1F1F"/>
          <w:szCs w:val="20"/>
          <w:shd w:val="clear" w:color="auto" w:fill="FFFFFF"/>
        </w:rPr>
        <w:t xml:space="preserve"> áreas de oportunidad que es preciso considerar en los programas de trabajo de las instancias involucradas</w:t>
      </w:r>
      <w:r w:rsidR="00185CC7" w:rsidRPr="007E47B6">
        <w:rPr>
          <w:rFonts w:cs="Arial"/>
          <w:color w:val="1F1F1F"/>
          <w:szCs w:val="20"/>
          <w:shd w:val="clear" w:color="auto" w:fill="FFFFFF"/>
        </w:rPr>
        <w:t>, dentro de la U.R</w:t>
      </w:r>
      <w:r w:rsidRPr="007E47B6">
        <w:rPr>
          <w:rFonts w:cs="Arial"/>
          <w:color w:val="1F1F1F"/>
          <w:szCs w:val="20"/>
          <w:shd w:val="clear" w:color="auto" w:fill="FFFFFF"/>
        </w:rPr>
        <w:t xml:space="preserve">. </w:t>
      </w:r>
      <w:r w:rsidR="0002280D" w:rsidRPr="007E47B6">
        <w:t>Además, s</w:t>
      </w:r>
      <w:r w:rsidRPr="007E47B6">
        <w:t xml:space="preserve">e considera que </w:t>
      </w:r>
      <w:r w:rsidR="00AF6163" w:rsidRPr="007E47B6">
        <w:t>la</w:t>
      </w:r>
      <w:r w:rsidRPr="007E47B6">
        <w:t xml:space="preserve"> intervención </w:t>
      </w:r>
      <w:r w:rsidR="00AF6163" w:rsidRPr="007E47B6">
        <w:t>es</w:t>
      </w:r>
      <w:r w:rsidRPr="007E47B6">
        <w:t xml:space="preserve"> no óptima, </w:t>
      </w:r>
      <w:r w:rsidR="0002280D" w:rsidRPr="007E47B6">
        <w:t>ya que</w:t>
      </w:r>
      <w:r w:rsidRPr="007E47B6">
        <w:t xml:space="preserve"> se requiere de mayores recursos presupuestarios </w:t>
      </w:r>
      <w:r w:rsidR="0002280D" w:rsidRPr="007E47B6">
        <w:t>para estar en capacidad de</w:t>
      </w:r>
      <w:r w:rsidRPr="007E47B6">
        <w:t xml:space="preserve"> atender todas y cada una de las recomendaciones.</w:t>
      </w:r>
    </w:p>
    <w:p w14:paraId="3B59D7C8" w14:textId="1C4CA886" w:rsidR="004100C4" w:rsidRPr="007E47B6" w:rsidRDefault="001A5F0C" w:rsidP="004100C4">
      <w:r w:rsidRPr="007E47B6">
        <w:lastRenderedPageBreak/>
        <w:t>Po</w:t>
      </w:r>
      <w:r w:rsidR="001330C3" w:rsidRPr="007E47B6">
        <w:t>r o</w:t>
      </w:r>
      <w:r w:rsidRPr="007E47B6">
        <w:t>tra parte,</w:t>
      </w:r>
      <w:r w:rsidR="001330C3" w:rsidRPr="007E47B6">
        <w:t xml:space="preserve"> el proyecto E001 Estatus Zoosanitario</w:t>
      </w:r>
      <w:r w:rsidR="003F0AE8" w:rsidRPr="007E47B6">
        <w:t xml:space="preserve"> está mal ubicado, pues </w:t>
      </w:r>
      <w:r w:rsidR="001B7481" w:rsidRPr="007E47B6">
        <w:t>no se justifica que se incluya en E010 Asuntos y Asesoría Agrari</w:t>
      </w:r>
      <w:r w:rsidR="008E27DA" w:rsidRPr="007E47B6">
        <w:t>a. Su c</w:t>
      </w:r>
      <w:r w:rsidR="007D6CAE" w:rsidRPr="007E47B6">
        <w:t xml:space="preserve">onducción </w:t>
      </w:r>
      <w:r w:rsidR="008E27DA" w:rsidRPr="007E47B6">
        <w:t xml:space="preserve">así lo indica, ya que </w:t>
      </w:r>
      <w:r w:rsidR="00933AFA" w:rsidRPr="007E47B6">
        <w:t xml:space="preserve">en los hechos </w:t>
      </w:r>
      <w:r w:rsidR="0078276B" w:rsidRPr="007E47B6">
        <w:t xml:space="preserve">opera bajo la responsabilidad de </w:t>
      </w:r>
      <w:r w:rsidR="00B90F8A" w:rsidRPr="007E47B6">
        <w:t xml:space="preserve">dos direcciones: </w:t>
      </w:r>
      <w:r w:rsidR="0078276B" w:rsidRPr="007E47B6">
        <w:t xml:space="preserve">la Dirección de </w:t>
      </w:r>
      <w:r w:rsidR="009E0F05" w:rsidRPr="007E47B6">
        <w:t>Innovación, Sanidad e In</w:t>
      </w:r>
      <w:r w:rsidR="008C03AC" w:rsidRPr="007E47B6">
        <w:t>ocuidad</w:t>
      </w:r>
      <w:r w:rsidR="009E0F05" w:rsidRPr="007E47B6">
        <w:t xml:space="preserve"> </w:t>
      </w:r>
      <w:r w:rsidR="001F18B0" w:rsidRPr="007E47B6">
        <w:t>y la Dirección de Fomento Ganadero (Subsecretaría de Ganadería).</w:t>
      </w:r>
      <w:r w:rsidR="007D6CAE" w:rsidRPr="007E47B6">
        <w:t xml:space="preserve"> </w:t>
      </w:r>
      <w:r w:rsidRPr="007E47B6">
        <w:t xml:space="preserve"> </w:t>
      </w:r>
    </w:p>
    <w:p w14:paraId="00B7EB67" w14:textId="22B1FD97" w:rsidR="004100C4" w:rsidRPr="007E47B6" w:rsidRDefault="00045EB0" w:rsidP="004100C4">
      <w:pPr>
        <w:spacing w:before="240" w:after="120"/>
      </w:pPr>
      <w:r w:rsidRPr="007E47B6">
        <w:t xml:space="preserve">En lo que se refiere a </w:t>
      </w:r>
      <w:r w:rsidR="00206E5A" w:rsidRPr="007E47B6">
        <w:t>bajar el índice de prevalencia de tuberculosis bovina</w:t>
      </w:r>
      <w:r w:rsidR="00990008" w:rsidRPr="007E47B6">
        <w:t>, éste</w:t>
      </w:r>
      <w:r w:rsidR="00206E5A" w:rsidRPr="007E47B6">
        <w:t xml:space="preserve"> </w:t>
      </w:r>
      <w:r w:rsidR="00DC0576" w:rsidRPr="007E47B6">
        <w:t xml:space="preserve">muestra un avance </w:t>
      </w:r>
      <w:r w:rsidR="008C1FE4" w:rsidRPr="007E47B6">
        <w:t>significativo</w:t>
      </w:r>
      <w:r w:rsidR="00DC0576" w:rsidRPr="007E47B6">
        <w:t xml:space="preserve"> para efectos de hacer frente a </w:t>
      </w:r>
      <w:r w:rsidR="00121327" w:rsidRPr="007E47B6">
        <w:t>la</w:t>
      </w:r>
      <w:r w:rsidR="00DC0576" w:rsidRPr="007E47B6">
        <w:t xml:space="preserve"> </w:t>
      </w:r>
      <w:r w:rsidR="00FB3738" w:rsidRPr="007E47B6">
        <w:t xml:space="preserve">siguiente evaluación, sin embargo, </w:t>
      </w:r>
      <w:r w:rsidR="008E04E0" w:rsidRPr="007E47B6">
        <w:t xml:space="preserve">ese </w:t>
      </w:r>
      <w:r w:rsidR="00FB3738" w:rsidRPr="007E47B6">
        <w:t xml:space="preserve">no es </w:t>
      </w:r>
      <w:r w:rsidR="008C5A9F" w:rsidRPr="007E47B6">
        <w:t>el único indicador por considerar</w:t>
      </w:r>
      <w:r w:rsidR="00FB3738" w:rsidRPr="007E47B6">
        <w:t xml:space="preserve">, </w:t>
      </w:r>
      <w:r w:rsidR="001E0D2C" w:rsidRPr="007E47B6">
        <w:t>de acuerdo con el largo listado de observaciones y recomendaciones hechas por APHIS-USDA</w:t>
      </w:r>
      <w:r w:rsidR="001839E2" w:rsidRPr="007E47B6">
        <w:t xml:space="preserve">. </w:t>
      </w:r>
      <w:r w:rsidR="002D4F4F" w:rsidRPr="007E47B6">
        <w:t xml:space="preserve">Los demás aspectos </w:t>
      </w:r>
      <w:r w:rsidR="008C5A9F" w:rsidRPr="007E47B6">
        <w:t xml:space="preserve">inciden más ampliamente </w:t>
      </w:r>
      <w:r w:rsidR="003904C5" w:rsidRPr="007E47B6">
        <w:t xml:space="preserve">en el levantamiento de </w:t>
      </w:r>
      <w:r w:rsidR="003D7802" w:rsidRPr="007E47B6">
        <w:t>la</w:t>
      </w:r>
      <w:r w:rsidR="003904C5" w:rsidRPr="007E47B6">
        <w:t xml:space="preserve"> infraestructura institucional </w:t>
      </w:r>
      <w:r w:rsidR="003D7802" w:rsidRPr="007E47B6">
        <w:t>requerida para</w:t>
      </w:r>
      <w:r w:rsidR="003904C5" w:rsidRPr="007E47B6">
        <w:t xml:space="preserve"> aseg</w:t>
      </w:r>
      <w:r w:rsidR="00F8280B" w:rsidRPr="007E47B6">
        <w:t>ur</w:t>
      </w:r>
      <w:r w:rsidR="0002613B" w:rsidRPr="007E47B6">
        <w:t>a</w:t>
      </w:r>
      <w:r w:rsidR="003D7802" w:rsidRPr="007E47B6">
        <w:t>r</w:t>
      </w:r>
      <w:r w:rsidR="00F8280B" w:rsidRPr="007E47B6">
        <w:t xml:space="preserve"> la conservación de la acreditación y la mejora de su nivel</w:t>
      </w:r>
      <w:r w:rsidR="008041B7" w:rsidRPr="007E47B6">
        <w:t xml:space="preserve"> a lo largo del tiempo</w:t>
      </w:r>
      <w:r w:rsidR="00BF3AC3" w:rsidRPr="007E47B6">
        <w:t>, por ejemplo: control de la movilidad</w:t>
      </w:r>
      <w:r w:rsidR="00C96C4E" w:rsidRPr="007E47B6">
        <w:t xml:space="preserve">, </w:t>
      </w:r>
      <w:r w:rsidR="00B85894" w:rsidRPr="007E47B6">
        <w:t>cierre</w:t>
      </w:r>
      <w:r w:rsidR="001E15B8" w:rsidRPr="007E47B6">
        <w:t xml:space="preserve"> </w:t>
      </w:r>
      <w:r w:rsidR="00B85894" w:rsidRPr="007E47B6">
        <w:t>d</w:t>
      </w:r>
      <w:r w:rsidR="001E15B8" w:rsidRPr="007E47B6">
        <w:t xml:space="preserve">el levantamiento de acta con </w:t>
      </w:r>
      <w:r w:rsidR="00DC63C7" w:rsidRPr="007E47B6">
        <w:t>la sanción respectiva, trazabilidad</w:t>
      </w:r>
      <w:r w:rsidR="000D6809" w:rsidRPr="007E47B6">
        <w:t>, entre otras.</w:t>
      </w:r>
    </w:p>
    <w:p w14:paraId="1EE460DC" w14:textId="4B9C7668" w:rsidR="000D6809" w:rsidRPr="00EB5A09" w:rsidRDefault="000D6809" w:rsidP="004100C4">
      <w:pPr>
        <w:spacing w:before="240" w:after="120"/>
      </w:pPr>
      <w:r w:rsidRPr="007E47B6">
        <w:t>El diseño del programa es susceptible de ser mejorado</w:t>
      </w:r>
      <w:r w:rsidR="000104E2" w:rsidRPr="007E47B6">
        <w:t xml:space="preserve">, </w:t>
      </w:r>
      <w:r w:rsidR="009350DA" w:rsidRPr="007E47B6">
        <w:t>y</w:t>
      </w:r>
      <w:r w:rsidR="00793112" w:rsidRPr="007E47B6">
        <w:t xml:space="preserve"> también presenta problemas operativos, ya que</w:t>
      </w:r>
      <w:r w:rsidR="009350DA" w:rsidRPr="007E47B6">
        <w:t xml:space="preserve"> </w:t>
      </w:r>
      <w:r w:rsidR="00F84434" w:rsidRPr="007E47B6">
        <w:t xml:space="preserve">no se </w:t>
      </w:r>
      <w:r w:rsidR="00F1179F" w:rsidRPr="007E47B6">
        <w:t xml:space="preserve">precisa cuando se estará en posibilidad de </w:t>
      </w:r>
      <w:r w:rsidR="00CB3A0A" w:rsidRPr="007E47B6">
        <w:t>obtener la acreditación necesaria para exportar ganado en pie a Estados Unidos</w:t>
      </w:r>
      <w:r w:rsidR="00B0461A" w:rsidRPr="007E47B6">
        <w:t xml:space="preserve">, que es el resultado que se espera entregue el </w:t>
      </w:r>
      <w:r w:rsidR="00E0024B" w:rsidRPr="007E47B6">
        <w:t>Pp.</w:t>
      </w:r>
      <w:r w:rsidR="00793112">
        <w:t xml:space="preserve"> </w:t>
      </w:r>
      <w:bookmarkEnd w:id="88"/>
    </w:p>
    <w:p w14:paraId="2A95D41C" w14:textId="0EA75E4E" w:rsidR="0035070E" w:rsidRDefault="0035070E" w:rsidP="004100C4">
      <w:pPr>
        <w:spacing w:line="276" w:lineRule="auto"/>
        <w:jc w:val="left"/>
      </w:pPr>
      <w:r>
        <w:br w:type="page"/>
      </w:r>
    </w:p>
    <w:p w14:paraId="2B454F15" w14:textId="47B4AC80" w:rsidR="001B40FA" w:rsidRDefault="0035070E" w:rsidP="00376ED0">
      <w:pPr>
        <w:tabs>
          <w:tab w:val="num" w:pos="709"/>
        </w:tabs>
      </w:pPr>
      <w:r w:rsidRPr="000943FA">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AD6ECA" w:rsidRPr="008E0C59" w:rsidRDefault="00AD6ECA" w:rsidP="00EA6CEB">
                            <w:pPr>
                              <w:pStyle w:val="Ttulo1"/>
                              <w:numPr>
                                <w:ilvl w:val="0"/>
                                <w:numId w:val="11"/>
                              </w:numPr>
                              <w:jc w:val="left"/>
                              <w:rPr>
                                <w:rFonts w:cs="Times New Roman"/>
                                <w:szCs w:val="22"/>
                              </w:rPr>
                            </w:pPr>
                            <w:bookmarkStart w:id="89" w:name="_Toc203119702"/>
                            <w:r>
                              <w:rPr>
                                <w:rFonts w:cs="Times New Roman"/>
                                <w:szCs w:val="22"/>
                              </w:rPr>
                              <w:t>Disposiciones Generales</w:t>
                            </w:r>
                            <w:bookmarkEnd w:id="89"/>
                          </w:p>
                        </w:txbxContent>
                      </wps:txbx>
                      <wps:bodyPr rot="0" vert="horz" wrap="square" lIns="91440" tIns="45720" rIns="91440" bIns="45720" anchor="ctr" anchorCtr="0">
                        <a:noAutofit/>
                      </wps:bodyPr>
                    </wps:wsp>
                  </a:graphicData>
                </a:graphic>
              </wp:inline>
            </w:drawing>
          </mc:Choice>
          <mc:Fallback>
            <w:pict>
              <v:shape w14:anchorId="0D00B8F8"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AD6ECA" w:rsidRPr="008E0C59" w:rsidRDefault="00AD6ECA" w:rsidP="00EA6CEB">
                      <w:pPr>
                        <w:pStyle w:val="Ttulo1"/>
                        <w:numPr>
                          <w:ilvl w:val="0"/>
                          <w:numId w:val="11"/>
                        </w:numPr>
                        <w:jc w:val="left"/>
                        <w:rPr>
                          <w:rFonts w:cs="Times New Roman"/>
                          <w:szCs w:val="22"/>
                        </w:rPr>
                      </w:pPr>
                      <w:bookmarkStart w:id="90" w:name="_Toc203119702"/>
                      <w:r>
                        <w:rPr>
                          <w:rFonts w:cs="Times New Roman"/>
                          <w:szCs w:val="22"/>
                        </w:rPr>
                        <w:t>Disposiciones Generales</w:t>
                      </w:r>
                      <w:bookmarkEnd w:id="90"/>
                    </w:p>
                  </w:txbxContent>
                </v:textbox>
                <w10:anchorlock/>
              </v:shape>
            </w:pict>
          </mc:Fallback>
        </mc:AlternateContent>
      </w:r>
    </w:p>
    <w:p w14:paraId="38E6A994" w14:textId="77777777" w:rsidR="006B7CB7" w:rsidRPr="005B29F1" w:rsidRDefault="006B7CB7" w:rsidP="006B7CB7">
      <w:pPr>
        <w:rPr>
          <w:b/>
        </w:rPr>
      </w:pPr>
      <w:r w:rsidRPr="007E47B6">
        <w:rPr>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6B7CB7" w:rsidRPr="00803F4F" w14:paraId="294DAC21" w14:textId="77777777" w:rsidTr="00535FE7">
        <w:trPr>
          <w:trHeight w:val="653"/>
          <w:tblHeader/>
          <w:jc w:val="center"/>
        </w:trPr>
        <w:tc>
          <w:tcPr>
            <w:tcW w:w="1980" w:type="dxa"/>
            <w:shd w:val="clear" w:color="auto" w:fill="404040" w:themeFill="text1" w:themeFillTint="BF"/>
            <w:vAlign w:val="center"/>
          </w:tcPr>
          <w:p w14:paraId="7F9957B5" w14:textId="77777777" w:rsidR="006B7CB7" w:rsidRPr="00803F4F" w:rsidRDefault="006B7CB7" w:rsidP="00535FE7">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38C6AC1F" w14:textId="77777777" w:rsidR="006B7CB7" w:rsidRPr="00803F4F" w:rsidRDefault="006B7CB7" w:rsidP="00535FE7">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38C5F45C" w14:textId="77777777" w:rsidR="006B7CB7" w:rsidRPr="00803F4F" w:rsidRDefault="006B7CB7" w:rsidP="00535FE7">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1D3C31C2" w14:textId="77777777" w:rsidR="006B7CB7" w:rsidRPr="00803F4F" w:rsidRDefault="006B7CB7" w:rsidP="00535FE7">
            <w:pPr>
              <w:spacing w:after="0" w:line="240" w:lineRule="auto"/>
              <w:jc w:val="center"/>
              <w:rPr>
                <w:color w:val="FFFFFF" w:themeColor="background1"/>
              </w:rPr>
            </w:pPr>
            <w:r w:rsidRPr="00803F4F">
              <w:rPr>
                <w:color w:val="FFFFFF" w:themeColor="background1"/>
              </w:rPr>
              <w:t>Experiencia Específica</w:t>
            </w:r>
          </w:p>
        </w:tc>
      </w:tr>
      <w:tr w:rsidR="006B7CB7" w:rsidRPr="007E47B6" w14:paraId="6E280175" w14:textId="77777777" w:rsidTr="007E47B6">
        <w:trPr>
          <w:trHeight w:val="1865"/>
          <w:jc w:val="center"/>
        </w:trPr>
        <w:tc>
          <w:tcPr>
            <w:tcW w:w="1980" w:type="dxa"/>
            <w:shd w:val="clear" w:color="auto" w:fill="auto"/>
            <w:vAlign w:val="center"/>
          </w:tcPr>
          <w:p w14:paraId="23D140DC" w14:textId="77777777" w:rsidR="006B7CB7" w:rsidRPr="007E47B6" w:rsidRDefault="006B7CB7" w:rsidP="00535FE7">
            <w:pPr>
              <w:spacing w:after="0" w:line="240" w:lineRule="auto"/>
              <w:rPr>
                <w:szCs w:val="20"/>
              </w:rPr>
            </w:pPr>
            <w:r w:rsidRPr="007E47B6">
              <w:rPr>
                <w:szCs w:val="20"/>
              </w:rPr>
              <w:t>Enlace institucional de la evaluación</w:t>
            </w:r>
          </w:p>
        </w:tc>
        <w:tc>
          <w:tcPr>
            <w:tcW w:w="2268" w:type="dxa"/>
            <w:shd w:val="clear" w:color="auto" w:fill="auto"/>
            <w:vAlign w:val="center"/>
          </w:tcPr>
          <w:p w14:paraId="2DB20DB7" w14:textId="765A687B" w:rsidR="006B7CB7" w:rsidRPr="007E47B6" w:rsidRDefault="006B7CB7" w:rsidP="00535FE7">
            <w:pPr>
              <w:spacing w:after="0" w:line="240" w:lineRule="auto"/>
              <w:rPr>
                <w:szCs w:val="20"/>
              </w:rPr>
            </w:pPr>
            <w:r w:rsidRPr="007E47B6">
              <w:rPr>
                <w:szCs w:val="20"/>
              </w:rPr>
              <w:t xml:space="preserve">Dr. en </w:t>
            </w:r>
            <w:r w:rsidR="00B80E40" w:rsidRPr="007E47B6">
              <w:rPr>
                <w:szCs w:val="20"/>
              </w:rPr>
              <w:t>Problemas Económico Agroindustriales. Universidad Autónoma Chapingo</w:t>
            </w:r>
            <w:r w:rsidRPr="007E47B6">
              <w:rPr>
                <w:szCs w:val="20"/>
              </w:rPr>
              <w:t>.</w:t>
            </w:r>
          </w:p>
        </w:tc>
        <w:tc>
          <w:tcPr>
            <w:tcW w:w="2410" w:type="dxa"/>
            <w:shd w:val="clear" w:color="auto" w:fill="auto"/>
            <w:vAlign w:val="center"/>
          </w:tcPr>
          <w:p w14:paraId="22C4FE7F" w14:textId="4F68C1E4" w:rsidR="006B7CB7" w:rsidRPr="007E47B6" w:rsidRDefault="000645C3" w:rsidP="00535FE7">
            <w:pPr>
              <w:spacing w:after="0" w:line="240" w:lineRule="auto"/>
              <w:rPr>
                <w:szCs w:val="20"/>
              </w:rPr>
            </w:pPr>
            <w:r w:rsidRPr="007E47B6">
              <w:rPr>
                <w:szCs w:val="20"/>
              </w:rPr>
              <w:t xml:space="preserve">Profesor de licenciatura y posgrado, </w:t>
            </w:r>
            <w:r w:rsidR="00546186" w:rsidRPr="007E47B6">
              <w:rPr>
                <w:szCs w:val="20"/>
              </w:rPr>
              <w:t>responsable</w:t>
            </w:r>
            <w:r w:rsidR="00572556" w:rsidRPr="007E47B6">
              <w:rPr>
                <w:szCs w:val="20"/>
              </w:rPr>
              <w:t xml:space="preserve"> de programas de posgrado, </w:t>
            </w:r>
            <w:r w:rsidRPr="007E47B6">
              <w:rPr>
                <w:szCs w:val="20"/>
              </w:rPr>
              <w:t>investigador</w:t>
            </w:r>
            <w:r w:rsidR="009D761C" w:rsidRPr="007E47B6">
              <w:rPr>
                <w:szCs w:val="20"/>
              </w:rPr>
              <w:t>, evaluador y</w:t>
            </w:r>
            <w:r w:rsidRPr="007E47B6">
              <w:rPr>
                <w:szCs w:val="20"/>
              </w:rPr>
              <w:t xml:space="preserve"> analista</w:t>
            </w:r>
            <w:r w:rsidR="009D761C" w:rsidRPr="007E47B6">
              <w:rPr>
                <w:szCs w:val="20"/>
              </w:rPr>
              <w:t xml:space="preserve"> en problemas </w:t>
            </w:r>
            <w:r w:rsidR="009E25E9" w:rsidRPr="007E47B6">
              <w:rPr>
                <w:szCs w:val="20"/>
              </w:rPr>
              <w:t>de la agricultura.</w:t>
            </w:r>
          </w:p>
        </w:tc>
        <w:tc>
          <w:tcPr>
            <w:tcW w:w="2170" w:type="dxa"/>
            <w:shd w:val="clear" w:color="auto" w:fill="auto"/>
            <w:vAlign w:val="center"/>
          </w:tcPr>
          <w:p w14:paraId="7A641FE1" w14:textId="69BC6814" w:rsidR="006B7CB7" w:rsidRPr="007E47B6" w:rsidRDefault="00546186" w:rsidP="00535FE7">
            <w:pPr>
              <w:spacing w:after="0" w:line="240" w:lineRule="auto"/>
              <w:rPr>
                <w:szCs w:val="20"/>
              </w:rPr>
            </w:pPr>
            <w:r w:rsidRPr="007E47B6">
              <w:rPr>
                <w:szCs w:val="20"/>
              </w:rPr>
              <w:t xml:space="preserve">Metodología de Marco Lógico, </w:t>
            </w:r>
            <w:r w:rsidR="006B7CB7" w:rsidRPr="007E47B6">
              <w:rPr>
                <w:szCs w:val="20"/>
              </w:rPr>
              <w:t>Evaluación de programas</w:t>
            </w:r>
            <w:r w:rsidR="002B1A75" w:rsidRPr="007E47B6">
              <w:rPr>
                <w:szCs w:val="20"/>
              </w:rPr>
              <w:t>, análisis de</w:t>
            </w:r>
            <w:r w:rsidR="00CB4408" w:rsidRPr="007E47B6">
              <w:rPr>
                <w:szCs w:val="20"/>
              </w:rPr>
              <w:t xml:space="preserve"> problemas de la agricultura.</w:t>
            </w:r>
          </w:p>
        </w:tc>
      </w:tr>
      <w:tr w:rsidR="006B7CB7" w:rsidRPr="007E47B6" w14:paraId="7EDF98AB" w14:textId="77777777" w:rsidTr="007E47B6">
        <w:trPr>
          <w:trHeight w:val="2969"/>
          <w:jc w:val="center"/>
        </w:trPr>
        <w:tc>
          <w:tcPr>
            <w:tcW w:w="1980" w:type="dxa"/>
            <w:shd w:val="clear" w:color="auto" w:fill="auto"/>
            <w:vAlign w:val="center"/>
          </w:tcPr>
          <w:p w14:paraId="0FCCD620" w14:textId="66B377F2" w:rsidR="006B7CB7" w:rsidRPr="007E47B6" w:rsidRDefault="006B7CB7" w:rsidP="00535FE7">
            <w:pPr>
              <w:spacing w:after="0" w:line="240" w:lineRule="auto"/>
              <w:rPr>
                <w:szCs w:val="20"/>
              </w:rPr>
            </w:pPr>
            <w:r w:rsidRPr="007E47B6">
              <w:rPr>
                <w:szCs w:val="20"/>
              </w:rPr>
              <w:t>Colaborador</w:t>
            </w:r>
            <w:r w:rsidR="00453EF8" w:rsidRPr="007E47B6">
              <w:rPr>
                <w:szCs w:val="20"/>
              </w:rPr>
              <w:t>es</w:t>
            </w:r>
            <w:r w:rsidRPr="007E47B6">
              <w:rPr>
                <w:szCs w:val="20"/>
              </w:rPr>
              <w:t xml:space="preserve"> de la evaluación</w:t>
            </w:r>
          </w:p>
        </w:tc>
        <w:tc>
          <w:tcPr>
            <w:tcW w:w="2268" w:type="dxa"/>
            <w:shd w:val="clear" w:color="auto" w:fill="auto"/>
            <w:vAlign w:val="center"/>
          </w:tcPr>
          <w:p w14:paraId="403F3D67" w14:textId="6151AA1F" w:rsidR="006B7CB7" w:rsidRPr="007E47B6" w:rsidRDefault="006D55B9" w:rsidP="00535FE7">
            <w:pPr>
              <w:spacing w:after="0" w:line="240" w:lineRule="auto"/>
              <w:rPr>
                <w:szCs w:val="20"/>
              </w:rPr>
            </w:pPr>
            <w:r w:rsidRPr="007E47B6">
              <w:rPr>
                <w:szCs w:val="20"/>
              </w:rPr>
              <w:t>Máster</w:t>
            </w:r>
            <w:r w:rsidR="006B7CB7" w:rsidRPr="007E47B6">
              <w:rPr>
                <w:szCs w:val="20"/>
              </w:rPr>
              <w:t xml:space="preserve"> en Administración de negocios con especialidad en Finanzas.</w:t>
            </w:r>
          </w:p>
          <w:p w14:paraId="55235F99" w14:textId="77777777" w:rsidR="006B7CB7" w:rsidRPr="007E47B6" w:rsidRDefault="006B7CB7" w:rsidP="00535FE7">
            <w:pPr>
              <w:spacing w:after="0" w:line="240" w:lineRule="auto"/>
              <w:rPr>
                <w:szCs w:val="20"/>
              </w:rPr>
            </w:pPr>
          </w:p>
          <w:p w14:paraId="49175FDA" w14:textId="14F8520A" w:rsidR="006B7CB7" w:rsidRPr="007E47B6" w:rsidRDefault="006B7CB7" w:rsidP="00535FE7">
            <w:pPr>
              <w:spacing w:after="0" w:line="240" w:lineRule="auto"/>
              <w:rPr>
                <w:szCs w:val="20"/>
              </w:rPr>
            </w:pPr>
            <w:r w:rsidRPr="007E47B6">
              <w:rPr>
                <w:szCs w:val="20"/>
              </w:rPr>
              <w:t xml:space="preserve">Lic. en Economía. UAS. </w:t>
            </w:r>
          </w:p>
          <w:p w14:paraId="20C4FDEC" w14:textId="77777777" w:rsidR="006B7CB7" w:rsidRPr="007E47B6" w:rsidRDefault="006B7CB7" w:rsidP="00535FE7">
            <w:pPr>
              <w:spacing w:after="0" w:line="240" w:lineRule="auto"/>
              <w:rPr>
                <w:szCs w:val="20"/>
              </w:rPr>
            </w:pPr>
            <w:r w:rsidRPr="007E47B6">
              <w:rPr>
                <w:szCs w:val="20"/>
              </w:rPr>
              <w:t>Máster (pasante) en Economía Regional. UAS.</w:t>
            </w:r>
          </w:p>
        </w:tc>
        <w:tc>
          <w:tcPr>
            <w:tcW w:w="2410" w:type="dxa"/>
            <w:shd w:val="clear" w:color="auto" w:fill="auto"/>
            <w:vAlign w:val="center"/>
          </w:tcPr>
          <w:p w14:paraId="404E0467" w14:textId="0CD767FD" w:rsidR="006B7CB7" w:rsidRPr="007E47B6" w:rsidRDefault="006B7CB7" w:rsidP="00535FE7">
            <w:pPr>
              <w:spacing w:after="0" w:line="240" w:lineRule="auto"/>
              <w:rPr>
                <w:szCs w:val="20"/>
              </w:rPr>
            </w:pPr>
            <w:r w:rsidRPr="007E47B6">
              <w:rPr>
                <w:szCs w:val="20"/>
              </w:rPr>
              <w:t>Área de Estadísticas de Ganadería.    M</w:t>
            </w:r>
            <w:r w:rsidR="00F039C2" w:rsidRPr="007E47B6">
              <w:rPr>
                <w:szCs w:val="20"/>
              </w:rPr>
              <w:t>etodología de M</w:t>
            </w:r>
            <w:r w:rsidRPr="007E47B6">
              <w:rPr>
                <w:szCs w:val="20"/>
              </w:rPr>
              <w:t xml:space="preserve">arco </w:t>
            </w:r>
            <w:r w:rsidR="00F62267" w:rsidRPr="007E47B6">
              <w:rPr>
                <w:szCs w:val="20"/>
              </w:rPr>
              <w:t>L</w:t>
            </w:r>
            <w:r w:rsidRPr="007E47B6">
              <w:rPr>
                <w:szCs w:val="20"/>
              </w:rPr>
              <w:t>ógico, diseño de programas.</w:t>
            </w:r>
          </w:p>
          <w:p w14:paraId="0C0BA9B4" w14:textId="77777777" w:rsidR="006B7CB7" w:rsidRPr="007E47B6" w:rsidRDefault="006B7CB7" w:rsidP="00535FE7">
            <w:pPr>
              <w:spacing w:after="0" w:line="240" w:lineRule="auto"/>
              <w:rPr>
                <w:szCs w:val="20"/>
              </w:rPr>
            </w:pPr>
          </w:p>
          <w:p w14:paraId="367A2067" w14:textId="3EBD138D" w:rsidR="006B7CB7" w:rsidRPr="007E47B6" w:rsidRDefault="006B7CB7" w:rsidP="00535FE7">
            <w:pPr>
              <w:spacing w:after="0" w:line="240" w:lineRule="auto"/>
              <w:rPr>
                <w:szCs w:val="20"/>
              </w:rPr>
            </w:pPr>
            <w:r w:rsidRPr="007E47B6">
              <w:rPr>
                <w:szCs w:val="20"/>
              </w:rPr>
              <w:t>Planeación estratégica; estudios de Marco Lógico, PbR-SED. Estadísticas del sector</w:t>
            </w:r>
          </w:p>
        </w:tc>
        <w:tc>
          <w:tcPr>
            <w:tcW w:w="2170" w:type="dxa"/>
            <w:shd w:val="clear" w:color="auto" w:fill="auto"/>
            <w:vAlign w:val="center"/>
          </w:tcPr>
          <w:p w14:paraId="0639EA3C" w14:textId="77777777" w:rsidR="006B7CB7" w:rsidRPr="007E47B6" w:rsidRDefault="006B7CB7" w:rsidP="00535FE7">
            <w:pPr>
              <w:spacing w:after="0" w:line="240" w:lineRule="auto"/>
              <w:rPr>
                <w:szCs w:val="20"/>
              </w:rPr>
            </w:pPr>
          </w:p>
          <w:p w14:paraId="76DBB8F7" w14:textId="2159CB42" w:rsidR="006B7CB7" w:rsidRPr="007E47B6" w:rsidRDefault="006B7CB7" w:rsidP="00535FE7">
            <w:pPr>
              <w:spacing w:after="0" w:line="240" w:lineRule="auto"/>
              <w:rPr>
                <w:szCs w:val="20"/>
              </w:rPr>
            </w:pPr>
            <w:r w:rsidRPr="007E47B6">
              <w:rPr>
                <w:szCs w:val="20"/>
              </w:rPr>
              <w:t>Transparencia y Rendición de cuentas. Estadísticas pecuarias.</w:t>
            </w:r>
          </w:p>
          <w:p w14:paraId="37D06CAD" w14:textId="77777777" w:rsidR="006B7CB7" w:rsidRPr="007E47B6" w:rsidRDefault="006B7CB7" w:rsidP="00535FE7">
            <w:pPr>
              <w:spacing w:after="0" w:line="240" w:lineRule="auto"/>
              <w:rPr>
                <w:szCs w:val="20"/>
              </w:rPr>
            </w:pPr>
          </w:p>
          <w:p w14:paraId="51E5FB1E" w14:textId="77777777" w:rsidR="006B7CB7" w:rsidRPr="007E47B6" w:rsidRDefault="006B7CB7" w:rsidP="00535FE7">
            <w:pPr>
              <w:spacing w:after="0" w:line="240" w:lineRule="auto"/>
              <w:rPr>
                <w:szCs w:val="20"/>
              </w:rPr>
            </w:pPr>
            <w:r w:rsidRPr="007E47B6">
              <w:rPr>
                <w:szCs w:val="20"/>
              </w:rPr>
              <w:t>-Evaluación del desempeño. Programa Sanidad e Inocuidad Agroalimentaria.</w:t>
            </w:r>
          </w:p>
        </w:tc>
      </w:tr>
    </w:tbl>
    <w:p w14:paraId="62F0D21A" w14:textId="77777777" w:rsidR="006B7CB7" w:rsidRPr="00626B78" w:rsidRDefault="006B7CB7" w:rsidP="006B7CB7">
      <w:pPr>
        <w:rPr>
          <w:rFonts w:eastAsia="Arial MT" w:cs="Arial"/>
        </w:rPr>
      </w:pPr>
    </w:p>
    <w:p w14:paraId="4BB9248F" w14:textId="77777777" w:rsidR="006B7CB7" w:rsidRDefault="006B7CB7" w:rsidP="006B7CB7"/>
    <w:p w14:paraId="641B1E38" w14:textId="0BE6AB46" w:rsidR="00670D50" w:rsidRPr="00A870CE" w:rsidRDefault="00670D50" w:rsidP="001B40FA">
      <w:r w:rsidRPr="00A870CE">
        <w:br w:type="page"/>
      </w:r>
    </w:p>
    <w:bookmarkEnd w:id="21"/>
    <w:bookmarkEnd w:id="22"/>
    <w:bookmarkEnd w:id="23"/>
    <w:bookmarkEnd w:id="24"/>
    <w:bookmarkEnd w:id="25"/>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AD6ECA" w:rsidRPr="008E0C59" w:rsidRDefault="00AD6ECA" w:rsidP="00EA6CEB">
                            <w:pPr>
                              <w:pStyle w:val="Ttulo1"/>
                              <w:numPr>
                                <w:ilvl w:val="0"/>
                                <w:numId w:val="11"/>
                              </w:numPr>
                              <w:jc w:val="left"/>
                              <w:rPr>
                                <w:rFonts w:cs="Times New Roman"/>
                                <w:szCs w:val="22"/>
                              </w:rPr>
                            </w:pPr>
                            <w:bookmarkStart w:id="91" w:name="_Toc203119703"/>
                            <w:r>
                              <w:rPr>
                                <w:rFonts w:cs="Times New Roman"/>
                                <w:szCs w:val="22"/>
                              </w:rPr>
                              <w:t>Formatos de Anexos</w:t>
                            </w:r>
                            <w:bookmarkEnd w:id="91"/>
                          </w:p>
                        </w:txbxContent>
                      </wps:txbx>
                      <wps:bodyPr rot="0" vert="horz" wrap="square" lIns="91440" tIns="45720" rIns="91440" bIns="45720" anchor="ctr" anchorCtr="0">
                        <a:noAutofit/>
                      </wps:bodyPr>
                    </wps:wsp>
                  </a:graphicData>
                </a:graphic>
              </wp:inline>
            </w:drawing>
          </mc:Choice>
          <mc:Fallback>
            <w:pict>
              <v:shape w14:anchorId="5990896C" id="_x0000_s104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JDfw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pNo&#10;o+jNNZZ35E6yQOJJ3Yp+anT3nLX08gvuf27BkUn0e0MuWI6n09gqUjCdnU4ocMcr6+MVMIKgCi6C&#10;41SKGFyG1GD63C7oLVQqVeGBy8Ca3nSvf99/YtM4jtOuhy6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OyACQ38CAABt&#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AD6ECA" w:rsidRPr="008E0C59" w:rsidRDefault="00AD6ECA" w:rsidP="00EA6CEB">
                      <w:pPr>
                        <w:pStyle w:val="Ttulo1"/>
                        <w:numPr>
                          <w:ilvl w:val="0"/>
                          <w:numId w:val="11"/>
                        </w:numPr>
                        <w:jc w:val="left"/>
                        <w:rPr>
                          <w:rFonts w:cs="Times New Roman"/>
                          <w:szCs w:val="22"/>
                        </w:rPr>
                      </w:pPr>
                      <w:bookmarkStart w:id="92" w:name="_Toc203119703"/>
                      <w:r>
                        <w:rPr>
                          <w:rFonts w:cs="Times New Roman"/>
                          <w:szCs w:val="22"/>
                        </w:rPr>
                        <w:t>Formatos de Anexos</w:t>
                      </w:r>
                      <w:bookmarkEnd w:id="92"/>
                    </w:p>
                  </w:txbxContent>
                </v:textbox>
                <w10:anchorlock/>
              </v:shape>
            </w:pict>
          </mc:Fallback>
        </mc:AlternateConten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587"/>
        <w:gridCol w:w="1781"/>
        <w:gridCol w:w="2601"/>
        <w:gridCol w:w="1859"/>
      </w:tblGrid>
      <w:tr w:rsidR="00BB4F72" w:rsidRPr="0096466E" w14:paraId="7BBC8AB0" w14:textId="77777777" w:rsidTr="00FC6B42">
        <w:trPr>
          <w:trHeight w:val="464"/>
        </w:trPr>
        <w:tc>
          <w:tcPr>
            <w:tcW w:w="5000" w:type="pct"/>
            <w:gridSpan w:val="4"/>
            <w:vMerge w:val="restart"/>
            <w:shd w:val="clear" w:color="auto" w:fill="404040" w:themeFill="text1" w:themeFillTint="BF"/>
            <w:vAlign w:val="center"/>
            <w:hideMark/>
          </w:tcPr>
          <w:p w14:paraId="4635098F" w14:textId="77777777" w:rsidR="00BB4F72" w:rsidRPr="0096466E" w:rsidRDefault="00BB4F72" w:rsidP="00BB4F72">
            <w:pPr>
              <w:spacing w:after="0" w:line="240" w:lineRule="auto"/>
              <w:jc w:val="center"/>
              <w:rPr>
                <w:b/>
                <w:color w:val="FFFFFF" w:themeColor="background1"/>
                <w:lang w:eastAsia="es-MX"/>
              </w:rPr>
            </w:pPr>
            <w:r w:rsidRPr="0096466E">
              <w:rPr>
                <w:b/>
                <w:color w:val="FFFFFF" w:themeColor="background1"/>
                <w:lang w:eastAsia="es-MX"/>
              </w:rPr>
              <w:t>Anexo 1. Afectaciones diferenciadas por grupos de población, territorios y medio ambiente</w:t>
            </w:r>
          </w:p>
        </w:tc>
      </w:tr>
      <w:tr w:rsidR="00BB4F72" w:rsidRPr="00E52B61" w14:paraId="1DD2A4B0" w14:textId="77777777" w:rsidTr="001E184D">
        <w:trPr>
          <w:trHeight w:val="464"/>
        </w:trPr>
        <w:tc>
          <w:tcPr>
            <w:tcW w:w="5000" w:type="pct"/>
            <w:gridSpan w:val="4"/>
            <w:vMerge/>
            <w:shd w:val="clear" w:color="auto" w:fill="404040" w:themeFill="text1" w:themeFillTint="BF"/>
            <w:vAlign w:val="center"/>
            <w:hideMark/>
          </w:tcPr>
          <w:p w14:paraId="0B2176AE" w14:textId="77777777" w:rsidR="00BB4F72" w:rsidRPr="00E52B61" w:rsidRDefault="00BB4F72" w:rsidP="00BB4F72">
            <w:pPr>
              <w:spacing w:after="0" w:line="240" w:lineRule="auto"/>
              <w:rPr>
                <w:sz w:val="18"/>
                <w:lang w:eastAsia="es-MX"/>
              </w:rPr>
            </w:pPr>
          </w:p>
        </w:tc>
      </w:tr>
      <w:tr w:rsidR="00BB4F72" w:rsidRPr="0096466E" w14:paraId="27F05CB3" w14:textId="77777777" w:rsidTr="00FC6B42">
        <w:trPr>
          <w:trHeight w:val="436"/>
        </w:trPr>
        <w:tc>
          <w:tcPr>
            <w:tcW w:w="5000" w:type="pct"/>
            <w:gridSpan w:val="4"/>
            <w:shd w:val="clear" w:color="auto" w:fill="7F7F7F" w:themeFill="text1" w:themeFillTint="80"/>
            <w:noWrap/>
            <w:vAlign w:val="center"/>
            <w:hideMark/>
          </w:tcPr>
          <w:p w14:paraId="5BAA1B90" w14:textId="77777777" w:rsidR="00BB4F72" w:rsidRPr="0096466E" w:rsidRDefault="00BB4F72" w:rsidP="00BB4F72">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Descripción de afectaciones diferenciadas</w:t>
            </w:r>
          </w:p>
        </w:tc>
      </w:tr>
      <w:tr w:rsidR="00BB4F72" w:rsidRPr="007E47B6" w14:paraId="4B5B3DB9" w14:textId="77777777" w:rsidTr="007E47B6">
        <w:trPr>
          <w:trHeight w:val="476"/>
        </w:trPr>
        <w:tc>
          <w:tcPr>
            <w:tcW w:w="1465" w:type="pct"/>
            <w:vMerge w:val="restart"/>
            <w:shd w:val="clear" w:color="auto" w:fill="F2F2F2" w:themeFill="background1" w:themeFillShade="F2"/>
            <w:vAlign w:val="center"/>
            <w:hideMark/>
          </w:tcPr>
          <w:p w14:paraId="4B20FC65" w14:textId="77777777" w:rsidR="00BB4F72" w:rsidRPr="007E47B6" w:rsidRDefault="00BB4F72" w:rsidP="00BB4F72">
            <w:pPr>
              <w:spacing w:after="0" w:line="240" w:lineRule="auto"/>
              <w:jc w:val="center"/>
              <w:rPr>
                <w:rFonts w:cs="Arial"/>
                <w:b/>
                <w:color w:val="3A3838"/>
                <w:sz w:val="16"/>
                <w:szCs w:val="16"/>
                <w:lang w:eastAsia="es-MX"/>
              </w:rPr>
            </w:pPr>
            <w:r w:rsidRPr="007E47B6">
              <w:rPr>
                <w:rFonts w:cs="Arial"/>
                <w:b/>
                <w:color w:val="3A3838"/>
                <w:sz w:val="16"/>
                <w:szCs w:val="16"/>
                <w:lang w:eastAsia="es-MX"/>
              </w:rPr>
              <w:t>Grupo de población / territorio / medio ambiente</w:t>
            </w:r>
          </w:p>
        </w:tc>
        <w:tc>
          <w:tcPr>
            <w:tcW w:w="1009" w:type="pct"/>
            <w:vMerge w:val="restart"/>
            <w:shd w:val="clear" w:color="auto" w:fill="F2F2F2" w:themeFill="background1" w:themeFillShade="F2"/>
            <w:vAlign w:val="center"/>
            <w:hideMark/>
          </w:tcPr>
          <w:p w14:paraId="4B7F7F77" w14:textId="77777777" w:rsidR="00BB4F72" w:rsidRPr="007E47B6" w:rsidRDefault="00BB4F72" w:rsidP="00BB4F72">
            <w:pPr>
              <w:spacing w:after="0" w:line="240" w:lineRule="auto"/>
              <w:jc w:val="center"/>
              <w:rPr>
                <w:rFonts w:cs="Arial"/>
                <w:b/>
                <w:color w:val="3A3838"/>
                <w:sz w:val="16"/>
                <w:szCs w:val="16"/>
                <w:lang w:eastAsia="es-MX"/>
              </w:rPr>
            </w:pPr>
            <w:r w:rsidRPr="007E47B6">
              <w:rPr>
                <w:rFonts w:cs="Arial"/>
                <w:b/>
                <w:color w:val="3A3838"/>
                <w:sz w:val="16"/>
                <w:szCs w:val="16"/>
                <w:lang w:eastAsia="es-MX"/>
              </w:rPr>
              <w:t>Descripción de la afectación diferenciada</w:t>
            </w:r>
          </w:p>
        </w:tc>
        <w:tc>
          <w:tcPr>
            <w:tcW w:w="1473" w:type="pct"/>
            <w:vMerge w:val="restart"/>
            <w:shd w:val="clear" w:color="auto" w:fill="F2F2F2" w:themeFill="background1" w:themeFillShade="F2"/>
            <w:noWrap/>
            <w:vAlign w:val="center"/>
            <w:hideMark/>
          </w:tcPr>
          <w:p w14:paraId="7549CAB9" w14:textId="77777777" w:rsidR="00BB4F72" w:rsidRPr="007E47B6" w:rsidRDefault="00BB4F72" w:rsidP="00BB4F72">
            <w:pPr>
              <w:spacing w:after="0" w:line="240" w:lineRule="auto"/>
              <w:jc w:val="center"/>
              <w:rPr>
                <w:rFonts w:cs="Arial"/>
                <w:b/>
                <w:color w:val="3A3838"/>
                <w:sz w:val="16"/>
                <w:szCs w:val="16"/>
                <w:lang w:eastAsia="es-MX"/>
              </w:rPr>
            </w:pPr>
            <w:r w:rsidRPr="007E47B6">
              <w:rPr>
                <w:rFonts w:cs="Arial"/>
                <w:b/>
                <w:color w:val="3A3838"/>
                <w:sz w:val="16"/>
                <w:szCs w:val="16"/>
                <w:lang w:eastAsia="es-MX"/>
              </w:rPr>
              <w:t>Brechas o rezagos identificados</w:t>
            </w:r>
          </w:p>
        </w:tc>
        <w:tc>
          <w:tcPr>
            <w:tcW w:w="1053" w:type="pct"/>
            <w:vMerge w:val="restart"/>
            <w:shd w:val="clear" w:color="auto" w:fill="F2F2F2" w:themeFill="background1" w:themeFillShade="F2"/>
            <w:noWrap/>
            <w:vAlign w:val="center"/>
            <w:hideMark/>
          </w:tcPr>
          <w:p w14:paraId="2AF31AE3" w14:textId="77777777" w:rsidR="00BB4F72" w:rsidRPr="007E47B6" w:rsidRDefault="00BB4F72" w:rsidP="00BB4F72">
            <w:pPr>
              <w:spacing w:after="0" w:line="240" w:lineRule="auto"/>
              <w:jc w:val="center"/>
              <w:rPr>
                <w:rFonts w:cs="Arial"/>
                <w:b/>
                <w:color w:val="3A3838"/>
                <w:sz w:val="16"/>
                <w:szCs w:val="16"/>
                <w:lang w:eastAsia="es-MX"/>
              </w:rPr>
            </w:pPr>
            <w:r w:rsidRPr="007E47B6">
              <w:rPr>
                <w:rFonts w:cs="Arial"/>
                <w:b/>
                <w:color w:val="3A3838"/>
                <w:sz w:val="16"/>
                <w:szCs w:val="16"/>
                <w:lang w:eastAsia="es-MX"/>
              </w:rPr>
              <w:t>Fuente de información</w:t>
            </w:r>
          </w:p>
        </w:tc>
      </w:tr>
      <w:tr w:rsidR="00BB4F72" w:rsidRPr="007E47B6" w14:paraId="6FD1C46A" w14:textId="77777777" w:rsidTr="007E47B6">
        <w:trPr>
          <w:trHeight w:val="476"/>
        </w:trPr>
        <w:tc>
          <w:tcPr>
            <w:tcW w:w="1465" w:type="pct"/>
            <w:vMerge/>
            <w:shd w:val="clear" w:color="auto" w:fill="F2F2F2" w:themeFill="background1" w:themeFillShade="F2"/>
            <w:vAlign w:val="center"/>
            <w:hideMark/>
          </w:tcPr>
          <w:p w14:paraId="065BB216" w14:textId="77777777" w:rsidR="00BB4F72" w:rsidRPr="007E47B6" w:rsidRDefault="00BB4F72" w:rsidP="00BB4F72">
            <w:pPr>
              <w:spacing w:after="0" w:line="240" w:lineRule="auto"/>
              <w:rPr>
                <w:rFonts w:cs="Arial"/>
                <w:color w:val="3A3838"/>
                <w:sz w:val="16"/>
                <w:szCs w:val="16"/>
                <w:lang w:eastAsia="es-MX"/>
              </w:rPr>
            </w:pPr>
          </w:p>
        </w:tc>
        <w:tc>
          <w:tcPr>
            <w:tcW w:w="1009" w:type="pct"/>
            <w:vMerge/>
            <w:shd w:val="clear" w:color="auto" w:fill="F2F2F2" w:themeFill="background1" w:themeFillShade="F2"/>
            <w:vAlign w:val="center"/>
            <w:hideMark/>
          </w:tcPr>
          <w:p w14:paraId="06CB9B3C" w14:textId="77777777" w:rsidR="00BB4F72" w:rsidRPr="007E47B6" w:rsidRDefault="00BB4F72" w:rsidP="00BB4F72">
            <w:pPr>
              <w:spacing w:after="0" w:line="240" w:lineRule="auto"/>
              <w:rPr>
                <w:rFonts w:cs="Arial"/>
                <w:color w:val="3A3838"/>
                <w:sz w:val="16"/>
                <w:szCs w:val="16"/>
                <w:lang w:eastAsia="es-MX"/>
              </w:rPr>
            </w:pPr>
          </w:p>
        </w:tc>
        <w:tc>
          <w:tcPr>
            <w:tcW w:w="1473" w:type="pct"/>
            <w:vMerge/>
            <w:shd w:val="clear" w:color="auto" w:fill="F2F2F2" w:themeFill="background1" w:themeFillShade="F2"/>
            <w:vAlign w:val="center"/>
            <w:hideMark/>
          </w:tcPr>
          <w:p w14:paraId="4C0F0AD6" w14:textId="77777777" w:rsidR="00BB4F72" w:rsidRPr="007E47B6" w:rsidRDefault="00BB4F72" w:rsidP="00BB4F72">
            <w:pPr>
              <w:spacing w:after="0" w:line="240" w:lineRule="auto"/>
              <w:rPr>
                <w:rFonts w:cs="Arial"/>
                <w:color w:val="000000"/>
                <w:sz w:val="16"/>
                <w:szCs w:val="16"/>
                <w:lang w:eastAsia="es-MX"/>
              </w:rPr>
            </w:pPr>
          </w:p>
        </w:tc>
        <w:tc>
          <w:tcPr>
            <w:tcW w:w="1053" w:type="pct"/>
            <w:vMerge/>
            <w:shd w:val="clear" w:color="auto" w:fill="F2F2F2" w:themeFill="background1" w:themeFillShade="F2"/>
            <w:vAlign w:val="center"/>
            <w:hideMark/>
          </w:tcPr>
          <w:p w14:paraId="781F9CDD" w14:textId="77777777" w:rsidR="00BB4F72" w:rsidRPr="007E47B6" w:rsidRDefault="00BB4F72" w:rsidP="00BB4F72">
            <w:pPr>
              <w:spacing w:after="0" w:line="240" w:lineRule="auto"/>
              <w:rPr>
                <w:rFonts w:cs="Arial"/>
                <w:color w:val="000000"/>
                <w:sz w:val="16"/>
                <w:szCs w:val="16"/>
                <w:lang w:eastAsia="es-MX"/>
              </w:rPr>
            </w:pPr>
          </w:p>
        </w:tc>
      </w:tr>
      <w:tr w:rsidR="00BB4F72" w:rsidRPr="007E47B6" w14:paraId="79710A51" w14:textId="77777777" w:rsidTr="007E47B6">
        <w:trPr>
          <w:trHeight w:val="567"/>
        </w:trPr>
        <w:tc>
          <w:tcPr>
            <w:tcW w:w="1465" w:type="pct"/>
            <w:shd w:val="clear" w:color="auto" w:fill="F2F2F2" w:themeFill="background1" w:themeFillShade="F2"/>
            <w:vAlign w:val="center"/>
            <w:hideMark/>
          </w:tcPr>
          <w:p w14:paraId="5D6919B5"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Mujeres</w:t>
            </w:r>
          </w:p>
        </w:tc>
        <w:tc>
          <w:tcPr>
            <w:tcW w:w="1009" w:type="pct"/>
            <w:shd w:val="clear" w:color="auto" w:fill="auto"/>
            <w:vAlign w:val="center"/>
            <w:hideMark/>
          </w:tcPr>
          <w:p w14:paraId="240C10B1" w14:textId="1A6E299E" w:rsidR="00BB4F72" w:rsidRPr="007E47B6" w:rsidRDefault="00AC2AED" w:rsidP="00BB4F72">
            <w:pPr>
              <w:spacing w:after="0" w:line="240" w:lineRule="auto"/>
              <w:rPr>
                <w:rFonts w:cs="Arial"/>
                <w:color w:val="3A3838"/>
                <w:sz w:val="16"/>
                <w:szCs w:val="16"/>
                <w:lang w:eastAsia="es-MX"/>
              </w:rPr>
            </w:pPr>
            <w:r w:rsidRPr="007E47B6">
              <w:rPr>
                <w:rFonts w:cs="Arial"/>
                <w:color w:val="3A3838"/>
                <w:sz w:val="16"/>
                <w:szCs w:val="16"/>
                <w:lang w:eastAsia="es-MX"/>
              </w:rPr>
              <w:t>Menor potencial de</w:t>
            </w:r>
            <w:r w:rsidR="006B323D" w:rsidRPr="007E47B6">
              <w:rPr>
                <w:rFonts w:cs="Arial"/>
                <w:color w:val="3A3838"/>
                <w:sz w:val="16"/>
                <w:szCs w:val="16"/>
                <w:lang w:eastAsia="es-MX"/>
              </w:rPr>
              <w:t xml:space="preserve"> ingreso</w:t>
            </w:r>
            <w:r w:rsidR="00753003" w:rsidRPr="007E47B6">
              <w:rPr>
                <w:rFonts w:cs="Arial"/>
                <w:color w:val="3A3838"/>
                <w:sz w:val="16"/>
                <w:szCs w:val="16"/>
                <w:lang w:eastAsia="es-MX"/>
              </w:rPr>
              <w:t>,</w:t>
            </w:r>
            <w:r w:rsidR="006B323D" w:rsidRPr="007E47B6">
              <w:rPr>
                <w:rFonts w:cs="Arial"/>
                <w:color w:val="3A3838"/>
                <w:sz w:val="16"/>
                <w:szCs w:val="16"/>
                <w:lang w:eastAsia="es-MX"/>
              </w:rPr>
              <w:t xml:space="preserve"> debido a la imposibilidad de exportar</w:t>
            </w:r>
            <w:r w:rsidR="000A5AC9" w:rsidRPr="007E47B6">
              <w:rPr>
                <w:rFonts w:cs="Arial"/>
                <w:color w:val="3A3838"/>
                <w:sz w:val="16"/>
                <w:szCs w:val="16"/>
                <w:lang w:eastAsia="es-MX"/>
              </w:rPr>
              <w:t xml:space="preserve"> o por </w:t>
            </w:r>
            <w:r w:rsidR="00452C51" w:rsidRPr="007E47B6">
              <w:rPr>
                <w:rFonts w:cs="Arial"/>
                <w:color w:val="3A3838"/>
                <w:sz w:val="16"/>
                <w:szCs w:val="16"/>
                <w:lang w:eastAsia="es-MX"/>
              </w:rPr>
              <w:t>leche contaminada con brucelosis.</w:t>
            </w:r>
          </w:p>
        </w:tc>
        <w:tc>
          <w:tcPr>
            <w:tcW w:w="1473" w:type="pct"/>
            <w:shd w:val="clear" w:color="auto" w:fill="auto"/>
            <w:vAlign w:val="center"/>
            <w:hideMark/>
          </w:tcPr>
          <w:p w14:paraId="7DE92B44" w14:textId="1DB352BC" w:rsidR="00BB4F72" w:rsidRPr="007E47B6" w:rsidRDefault="0009741F"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Menor conocimiento </w:t>
            </w:r>
            <w:r w:rsidR="009F4F1F" w:rsidRPr="007E47B6">
              <w:rPr>
                <w:rFonts w:cs="Arial"/>
                <w:color w:val="3A3838"/>
                <w:sz w:val="16"/>
                <w:szCs w:val="16"/>
                <w:lang w:eastAsia="es-MX"/>
              </w:rPr>
              <w:t xml:space="preserve">técnico </w:t>
            </w:r>
            <w:r w:rsidR="002E7DED" w:rsidRPr="007E47B6">
              <w:rPr>
                <w:rFonts w:cs="Arial"/>
                <w:color w:val="3A3838"/>
                <w:sz w:val="16"/>
                <w:szCs w:val="16"/>
                <w:lang w:eastAsia="es-MX"/>
              </w:rPr>
              <w:t>respecto a</w:t>
            </w:r>
            <w:r w:rsidRPr="007E47B6">
              <w:rPr>
                <w:rFonts w:cs="Arial"/>
                <w:color w:val="3A3838"/>
                <w:sz w:val="16"/>
                <w:szCs w:val="16"/>
                <w:lang w:eastAsia="es-MX"/>
              </w:rPr>
              <w:t>l manejo sanitario</w:t>
            </w:r>
            <w:r w:rsidR="009F4F1F" w:rsidRPr="007E47B6">
              <w:rPr>
                <w:rFonts w:cs="Arial"/>
                <w:color w:val="3A3838"/>
                <w:sz w:val="16"/>
                <w:szCs w:val="16"/>
                <w:lang w:eastAsia="es-MX"/>
              </w:rPr>
              <w:t xml:space="preserve"> de animales y</w:t>
            </w:r>
            <w:r w:rsidR="000B65B8" w:rsidRPr="007E47B6">
              <w:rPr>
                <w:rFonts w:cs="Arial"/>
                <w:color w:val="3A3838"/>
                <w:sz w:val="16"/>
                <w:szCs w:val="16"/>
                <w:lang w:eastAsia="es-MX"/>
              </w:rPr>
              <w:t xml:space="preserve"> </w:t>
            </w:r>
            <w:r w:rsidR="009F4F1F" w:rsidRPr="007E47B6">
              <w:rPr>
                <w:rFonts w:cs="Arial"/>
                <w:color w:val="3A3838"/>
                <w:sz w:val="16"/>
                <w:szCs w:val="16"/>
                <w:lang w:eastAsia="es-MX"/>
              </w:rPr>
              <w:t>sus subproductos derivados</w:t>
            </w:r>
            <w:r w:rsidR="000B65B8" w:rsidRPr="007E47B6">
              <w:rPr>
                <w:rFonts w:cs="Arial"/>
                <w:color w:val="3A3838"/>
                <w:sz w:val="16"/>
                <w:szCs w:val="16"/>
                <w:lang w:eastAsia="es-MX"/>
              </w:rPr>
              <w:t xml:space="preserve"> y la normatividad</w:t>
            </w:r>
            <w:r w:rsidR="009F4F1F" w:rsidRPr="007E47B6">
              <w:rPr>
                <w:rFonts w:cs="Arial"/>
                <w:color w:val="3A3838"/>
                <w:sz w:val="16"/>
                <w:szCs w:val="16"/>
                <w:lang w:eastAsia="es-MX"/>
              </w:rPr>
              <w:t>.</w:t>
            </w:r>
          </w:p>
        </w:tc>
        <w:tc>
          <w:tcPr>
            <w:tcW w:w="1053" w:type="pct"/>
            <w:shd w:val="clear" w:color="auto" w:fill="auto"/>
            <w:vAlign w:val="center"/>
            <w:hideMark/>
          </w:tcPr>
          <w:p w14:paraId="752DCF27" w14:textId="3313CF10" w:rsidR="00BB4F72" w:rsidRPr="007E47B6" w:rsidRDefault="0011732F"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Informe del Comité Estatal de Fomento </w:t>
            </w:r>
            <w:r w:rsidR="00AA5EE2" w:rsidRPr="007E47B6">
              <w:rPr>
                <w:rFonts w:cs="Arial"/>
                <w:color w:val="3A3838"/>
                <w:sz w:val="16"/>
                <w:szCs w:val="16"/>
                <w:lang w:eastAsia="es-MX"/>
              </w:rPr>
              <w:t>y Protección Pecuaria (CEFPPSIN)</w:t>
            </w:r>
          </w:p>
        </w:tc>
      </w:tr>
      <w:tr w:rsidR="00BB4F72" w:rsidRPr="007E47B6" w14:paraId="3EFF6AEB" w14:textId="77777777" w:rsidTr="007E47B6">
        <w:trPr>
          <w:trHeight w:val="567"/>
        </w:trPr>
        <w:tc>
          <w:tcPr>
            <w:tcW w:w="1465" w:type="pct"/>
            <w:shd w:val="clear" w:color="auto" w:fill="F2F2F2" w:themeFill="background1" w:themeFillShade="F2"/>
            <w:vAlign w:val="center"/>
            <w:hideMark/>
          </w:tcPr>
          <w:p w14:paraId="00A5CF13"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Niñas, niños y adolescentes</w:t>
            </w:r>
          </w:p>
        </w:tc>
        <w:tc>
          <w:tcPr>
            <w:tcW w:w="1009" w:type="pct"/>
            <w:shd w:val="clear" w:color="auto" w:fill="auto"/>
            <w:vAlign w:val="center"/>
            <w:hideMark/>
          </w:tcPr>
          <w:p w14:paraId="7405B2F0" w14:textId="651352A0" w:rsidR="00BB4F72" w:rsidRPr="007E47B6" w:rsidRDefault="00DC5002" w:rsidP="00BB4F72">
            <w:pPr>
              <w:spacing w:after="0" w:line="240" w:lineRule="auto"/>
              <w:rPr>
                <w:rFonts w:cs="Arial"/>
                <w:color w:val="3A3838"/>
                <w:sz w:val="16"/>
                <w:szCs w:val="16"/>
                <w:lang w:eastAsia="es-MX"/>
              </w:rPr>
            </w:pPr>
            <w:r w:rsidRPr="007E47B6">
              <w:rPr>
                <w:rFonts w:cs="Arial"/>
                <w:color w:val="3A3838"/>
                <w:sz w:val="16"/>
                <w:szCs w:val="16"/>
                <w:lang w:eastAsia="es-MX"/>
              </w:rPr>
              <w:t>Mayor riesgo zoonótico (tuberculosis y brucelosis)</w:t>
            </w:r>
            <w:r w:rsidR="00001633" w:rsidRPr="007E47B6">
              <w:rPr>
                <w:rFonts w:cs="Arial"/>
                <w:color w:val="3A3838"/>
                <w:sz w:val="16"/>
                <w:szCs w:val="16"/>
                <w:lang w:eastAsia="es-MX"/>
              </w:rPr>
              <w:t xml:space="preserve"> ante el contacto con animales.</w:t>
            </w:r>
          </w:p>
        </w:tc>
        <w:tc>
          <w:tcPr>
            <w:tcW w:w="1473" w:type="pct"/>
            <w:shd w:val="clear" w:color="auto" w:fill="auto"/>
            <w:vAlign w:val="center"/>
            <w:hideMark/>
          </w:tcPr>
          <w:p w14:paraId="19AE9362" w14:textId="3A83BB65" w:rsidR="00BB4F72" w:rsidRPr="007E47B6" w:rsidRDefault="004A06D8"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Menor conocimiento </w:t>
            </w:r>
            <w:r w:rsidR="008F0EBD" w:rsidRPr="007E47B6">
              <w:rPr>
                <w:rFonts w:cs="Arial"/>
                <w:color w:val="3A3838"/>
                <w:sz w:val="16"/>
                <w:szCs w:val="16"/>
                <w:lang w:eastAsia="es-MX"/>
              </w:rPr>
              <w:t xml:space="preserve">preventivo </w:t>
            </w:r>
            <w:r w:rsidRPr="007E47B6">
              <w:rPr>
                <w:rFonts w:cs="Arial"/>
                <w:color w:val="3A3838"/>
                <w:sz w:val="16"/>
                <w:szCs w:val="16"/>
                <w:lang w:eastAsia="es-MX"/>
              </w:rPr>
              <w:t>respecto a</w:t>
            </w:r>
            <w:r w:rsidR="00E71E5B" w:rsidRPr="007E47B6">
              <w:rPr>
                <w:rFonts w:cs="Arial"/>
                <w:color w:val="3A3838"/>
                <w:sz w:val="16"/>
                <w:szCs w:val="16"/>
                <w:lang w:eastAsia="es-MX"/>
              </w:rPr>
              <w:t xml:space="preserve"> sanidad animal</w:t>
            </w:r>
            <w:r w:rsidRPr="007E47B6">
              <w:rPr>
                <w:rFonts w:cs="Arial"/>
                <w:color w:val="3A3838"/>
                <w:sz w:val="16"/>
                <w:szCs w:val="16"/>
                <w:lang w:eastAsia="es-MX"/>
              </w:rPr>
              <w:t xml:space="preserve"> y </w:t>
            </w:r>
            <w:r w:rsidR="00E71E5B" w:rsidRPr="007E47B6">
              <w:rPr>
                <w:rFonts w:cs="Arial"/>
                <w:color w:val="3A3838"/>
                <w:sz w:val="16"/>
                <w:szCs w:val="16"/>
                <w:lang w:eastAsia="es-MX"/>
              </w:rPr>
              <w:t xml:space="preserve">consumo de </w:t>
            </w:r>
            <w:r w:rsidRPr="007E47B6">
              <w:rPr>
                <w:rFonts w:cs="Arial"/>
                <w:color w:val="3A3838"/>
                <w:sz w:val="16"/>
                <w:szCs w:val="16"/>
                <w:lang w:eastAsia="es-MX"/>
              </w:rPr>
              <w:t>subproductos.</w:t>
            </w:r>
          </w:p>
        </w:tc>
        <w:tc>
          <w:tcPr>
            <w:tcW w:w="1053" w:type="pct"/>
            <w:shd w:val="clear" w:color="auto" w:fill="auto"/>
            <w:vAlign w:val="center"/>
            <w:hideMark/>
          </w:tcPr>
          <w:p w14:paraId="5958CEB9" w14:textId="19FB6B3C" w:rsidR="00BB4F72" w:rsidRPr="007E47B6" w:rsidRDefault="00D11ABA" w:rsidP="00BB4F72">
            <w:pPr>
              <w:spacing w:after="0" w:line="240" w:lineRule="auto"/>
              <w:rPr>
                <w:rFonts w:cs="Arial"/>
                <w:color w:val="3A3838"/>
                <w:sz w:val="16"/>
                <w:szCs w:val="16"/>
                <w:lang w:eastAsia="es-MX"/>
              </w:rPr>
            </w:pPr>
            <w:r w:rsidRPr="007E47B6">
              <w:rPr>
                <w:rFonts w:cs="Arial"/>
                <w:color w:val="3A3838"/>
                <w:sz w:val="16"/>
                <w:szCs w:val="16"/>
                <w:lang w:eastAsia="es-MX"/>
              </w:rPr>
              <w:t>Reportes de las secretarías de Salud y Educación.</w:t>
            </w:r>
          </w:p>
        </w:tc>
      </w:tr>
      <w:tr w:rsidR="00BB4F72" w:rsidRPr="007E47B6" w14:paraId="45198DC6" w14:textId="77777777" w:rsidTr="007E47B6">
        <w:trPr>
          <w:trHeight w:val="567"/>
        </w:trPr>
        <w:tc>
          <w:tcPr>
            <w:tcW w:w="1465" w:type="pct"/>
            <w:shd w:val="clear" w:color="auto" w:fill="F2F2F2" w:themeFill="background1" w:themeFillShade="F2"/>
            <w:vAlign w:val="center"/>
            <w:hideMark/>
          </w:tcPr>
          <w:p w14:paraId="67B59FCC"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Jóvenes (15 a 29 años)</w:t>
            </w:r>
          </w:p>
        </w:tc>
        <w:tc>
          <w:tcPr>
            <w:tcW w:w="1009" w:type="pct"/>
            <w:shd w:val="clear" w:color="auto" w:fill="auto"/>
            <w:vAlign w:val="center"/>
            <w:hideMark/>
          </w:tcPr>
          <w:p w14:paraId="3DC03A90" w14:textId="708D7AD9" w:rsidR="00BB4F72" w:rsidRPr="007E47B6" w:rsidRDefault="00116053" w:rsidP="00BB4F72">
            <w:pPr>
              <w:spacing w:after="0" w:line="240" w:lineRule="auto"/>
              <w:rPr>
                <w:rFonts w:cs="Arial"/>
                <w:color w:val="3A3838"/>
                <w:sz w:val="16"/>
                <w:szCs w:val="16"/>
                <w:lang w:eastAsia="es-MX"/>
              </w:rPr>
            </w:pPr>
            <w:r w:rsidRPr="007E47B6">
              <w:rPr>
                <w:rFonts w:cs="Arial"/>
                <w:color w:val="3A3838"/>
                <w:sz w:val="16"/>
                <w:szCs w:val="16"/>
                <w:lang w:eastAsia="es-MX"/>
              </w:rPr>
              <w:t>Ganaderos jóvenes</w:t>
            </w:r>
            <w:r w:rsidR="00FF071B" w:rsidRPr="007E47B6">
              <w:rPr>
                <w:rFonts w:cs="Arial"/>
                <w:color w:val="3A3838"/>
                <w:sz w:val="16"/>
                <w:szCs w:val="16"/>
                <w:lang w:eastAsia="es-MX"/>
              </w:rPr>
              <w:t xml:space="preserve"> están en desventaja </w:t>
            </w:r>
            <w:r w:rsidR="00DB1DE1" w:rsidRPr="007E47B6">
              <w:rPr>
                <w:rFonts w:cs="Arial"/>
                <w:color w:val="3A3838"/>
                <w:sz w:val="16"/>
                <w:szCs w:val="16"/>
                <w:lang w:eastAsia="es-MX"/>
              </w:rPr>
              <w:t xml:space="preserve">con relación </w:t>
            </w:r>
            <w:r w:rsidR="00A944FA" w:rsidRPr="007E47B6">
              <w:rPr>
                <w:rFonts w:cs="Arial"/>
                <w:color w:val="3A3838"/>
                <w:sz w:val="16"/>
                <w:szCs w:val="16"/>
                <w:lang w:eastAsia="es-MX"/>
              </w:rPr>
              <w:t xml:space="preserve">con </w:t>
            </w:r>
            <w:r w:rsidR="00DB1DE1" w:rsidRPr="007E47B6">
              <w:rPr>
                <w:rFonts w:cs="Arial"/>
                <w:color w:val="3A3838"/>
                <w:sz w:val="16"/>
                <w:szCs w:val="16"/>
                <w:lang w:eastAsia="es-MX"/>
              </w:rPr>
              <w:t>la implementación de medidas</w:t>
            </w:r>
            <w:r w:rsidR="00A944FA" w:rsidRPr="007E47B6">
              <w:rPr>
                <w:rFonts w:cs="Arial"/>
                <w:color w:val="3A3838"/>
                <w:sz w:val="16"/>
                <w:szCs w:val="16"/>
                <w:lang w:eastAsia="es-MX"/>
              </w:rPr>
              <w:t xml:space="preserve"> sanitarias.</w:t>
            </w:r>
            <w:r w:rsidR="00DB1DE1" w:rsidRPr="007E47B6">
              <w:rPr>
                <w:rFonts w:cs="Arial"/>
                <w:color w:val="3A3838"/>
                <w:sz w:val="16"/>
                <w:szCs w:val="16"/>
                <w:lang w:eastAsia="es-MX"/>
              </w:rPr>
              <w:t xml:space="preserve"> </w:t>
            </w:r>
            <w:r w:rsidRPr="007E47B6">
              <w:rPr>
                <w:rFonts w:cs="Arial"/>
                <w:color w:val="3A3838"/>
                <w:sz w:val="16"/>
                <w:szCs w:val="16"/>
                <w:lang w:eastAsia="es-MX"/>
              </w:rPr>
              <w:t xml:space="preserve"> </w:t>
            </w:r>
          </w:p>
        </w:tc>
        <w:tc>
          <w:tcPr>
            <w:tcW w:w="1473" w:type="pct"/>
            <w:shd w:val="clear" w:color="auto" w:fill="auto"/>
            <w:vAlign w:val="center"/>
            <w:hideMark/>
          </w:tcPr>
          <w:p w14:paraId="12937DE8" w14:textId="3B4827E6" w:rsidR="00BB4F72" w:rsidRPr="007E47B6" w:rsidRDefault="00486EBA"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Limitado acceso </w:t>
            </w:r>
            <w:r w:rsidR="000C0425" w:rsidRPr="007E47B6">
              <w:rPr>
                <w:rFonts w:cs="Arial"/>
                <w:color w:val="3A3838"/>
                <w:sz w:val="16"/>
                <w:szCs w:val="16"/>
                <w:lang w:eastAsia="es-MX"/>
              </w:rPr>
              <w:t>a formaci</w:t>
            </w:r>
            <w:r w:rsidR="00CC7170" w:rsidRPr="007E47B6">
              <w:rPr>
                <w:rFonts w:cs="Arial"/>
                <w:color w:val="3A3838"/>
                <w:sz w:val="16"/>
                <w:szCs w:val="16"/>
                <w:lang w:eastAsia="es-MX"/>
              </w:rPr>
              <w:t xml:space="preserve">ón técnica y recursos, en relación con </w:t>
            </w:r>
            <w:r w:rsidR="00AD4B90" w:rsidRPr="007E47B6">
              <w:rPr>
                <w:rFonts w:cs="Arial"/>
                <w:color w:val="3A3838"/>
                <w:sz w:val="16"/>
                <w:szCs w:val="16"/>
                <w:lang w:eastAsia="es-MX"/>
              </w:rPr>
              <w:t>control sanitario.</w:t>
            </w:r>
          </w:p>
        </w:tc>
        <w:tc>
          <w:tcPr>
            <w:tcW w:w="1053" w:type="pct"/>
            <w:shd w:val="clear" w:color="auto" w:fill="auto"/>
            <w:vAlign w:val="center"/>
            <w:hideMark/>
          </w:tcPr>
          <w:p w14:paraId="3F51EDB8" w14:textId="6DAF59C8" w:rsidR="00BB4F72" w:rsidRPr="007E47B6" w:rsidRDefault="00890CA5" w:rsidP="00BB4F72">
            <w:pPr>
              <w:spacing w:after="0" w:line="240" w:lineRule="auto"/>
              <w:rPr>
                <w:rFonts w:cs="Arial"/>
                <w:color w:val="3A3838"/>
                <w:sz w:val="16"/>
                <w:szCs w:val="16"/>
                <w:lang w:eastAsia="es-MX"/>
              </w:rPr>
            </w:pPr>
            <w:r w:rsidRPr="007E47B6">
              <w:rPr>
                <w:rFonts w:cs="Arial"/>
                <w:color w:val="3A3838"/>
                <w:sz w:val="16"/>
                <w:szCs w:val="16"/>
                <w:lang w:eastAsia="es-MX"/>
              </w:rPr>
              <w:t>Información de programas de SADER y BIENESTAR.</w:t>
            </w:r>
          </w:p>
        </w:tc>
      </w:tr>
      <w:tr w:rsidR="00BB4F72" w:rsidRPr="007E47B6" w14:paraId="6D675D14" w14:textId="77777777" w:rsidTr="007E47B6">
        <w:trPr>
          <w:trHeight w:val="567"/>
        </w:trPr>
        <w:tc>
          <w:tcPr>
            <w:tcW w:w="1465" w:type="pct"/>
            <w:shd w:val="clear" w:color="auto" w:fill="F2F2F2" w:themeFill="background1" w:themeFillShade="F2"/>
            <w:vAlign w:val="center"/>
            <w:hideMark/>
          </w:tcPr>
          <w:p w14:paraId="0060CE48"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Personas adultas mayores (mayores de 65 años)</w:t>
            </w:r>
          </w:p>
        </w:tc>
        <w:tc>
          <w:tcPr>
            <w:tcW w:w="1009" w:type="pct"/>
            <w:shd w:val="clear" w:color="auto" w:fill="auto"/>
            <w:vAlign w:val="center"/>
            <w:hideMark/>
          </w:tcPr>
          <w:p w14:paraId="1CD66278" w14:textId="391D121A" w:rsidR="00BB4F72" w:rsidRPr="007E47B6" w:rsidRDefault="00D1154C"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Problemas de salud, debido a contacto estrecho con </w:t>
            </w:r>
            <w:r w:rsidR="000E3971" w:rsidRPr="007E47B6">
              <w:rPr>
                <w:rFonts w:cs="Arial"/>
                <w:color w:val="3A3838"/>
                <w:sz w:val="16"/>
                <w:szCs w:val="16"/>
                <w:lang w:eastAsia="es-MX"/>
              </w:rPr>
              <w:t>hatos ganaderos y sus productos.</w:t>
            </w:r>
          </w:p>
        </w:tc>
        <w:tc>
          <w:tcPr>
            <w:tcW w:w="1473" w:type="pct"/>
            <w:shd w:val="clear" w:color="auto" w:fill="auto"/>
            <w:vAlign w:val="center"/>
            <w:hideMark/>
          </w:tcPr>
          <w:p w14:paraId="678C65EB" w14:textId="5A2F7EB7" w:rsidR="00BB4F72" w:rsidRPr="007E47B6" w:rsidRDefault="000F72C6"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Vulnerabilidad mayor, ante </w:t>
            </w:r>
            <w:r w:rsidR="000810A2" w:rsidRPr="007E47B6">
              <w:rPr>
                <w:rFonts w:cs="Arial"/>
                <w:color w:val="3A3838"/>
                <w:sz w:val="16"/>
                <w:szCs w:val="16"/>
                <w:lang w:eastAsia="es-MX"/>
              </w:rPr>
              <w:t xml:space="preserve">acceso restringido a atención médica y </w:t>
            </w:r>
            <w:r w:rsidR="00E13750" w:rsidRPr="007E47B6">
              <w:rPr>
                <w:rFonts w:cs="Arial"/>
                <w:color w:val="3A3838"/>
                <w:sz w:val="16"/>
                <w:szCs w:val="16"/>
                <w:lang w:eastAsia="es-MX"/>
              </w:rPr>
              <w:t xml:space="preserve">capacitación </w:t>
            </w:r>
            <w:r w:rsidR="00F27F5D" w:rsidRPr="007E47B6">
              <w:rPr>
                <w:rFonts w:cs="Arial"/>
                <w:color w:val="3A3838"/>
                <w:sz w:val="16"/>
                <w:szCs w:val="16"/>
                <w:lang w:eastAsia="es-MX"/>
              </w:rPr>
              <w:t>asociada a protocolos de manejo sanitario</w:t>
            </w:r>
            <w:r w:rsidR="00E13750" w:rsidRPr="007E47B6">
              <w:rPr>
                <w:rFonts w:cs="Arial"/>
                <w:color w:val="3A3838"/>
                <w:sz w:val="16"/>
                <w:szCs w:val="16"/>
                <w:lang w:eastAsia="es-MX"/>
              </w:rPr>
              <w:t>.</w:t>
            </w:r>
          </w:p>
        </w:tc>
        <w:tc>
          <w:tcPr>
            <w:tcW w:w="1053" w:type="pct"/>
            <w:shd w:val="clear" w:color="auto" w:fill="auto"/>
            <w:vAlign w:val="center"/>
            <w:hideMark/>
          </w:tcPr>
          <w:p w14:paraId="102EC5CF" w14:textId="5D4DAF24" w:rsidR="00BB4F72" w:rsidRPr="007E47B6" w:rsidRDefault="00E13750" w:rsidP="00BB4F72">
            <w:pPr>
              <w:spacing w:after="0" w:line="240" w:lineRule="auto"/>
              <w:rPr>
                <w:rFonts w:cs="Arial"/>
                <w:color w:val="3A3838"/>
                <w:sz w:val="16"/>
                <w:szCs w:val="16"/>
                <w:lang w:eastAsia="es-MX"/>
              </w:rPr>
            </w:pPr>
            <w:r w:rsidRPr="007E47B6">
              <w:rPr>
                <w:rFonts w:cs="Arial"/>
                <w:color w:val="3A3838"/>
                <w:sz w:val="16"/>
                <w:szCs w:val="16"/>
                <w:lang w:eastAsia="es-MX"/>
              </w:rPr>
              <w:t>Secretaría de Salud y SENASICA.</w:t>
            </w:r>
          </w:p>
        </w:tc>
      </w:tr>
      <w:tr w:rsidR="00BB4F72" w:rsidRPr="007E47B6" w14:paraId="436E3723" w14:textId="77777777" w:rsidTr="007E47B6">
        <w:trPr>
          <w:trHeight w:val="567"/>
        </w:trPr>
        <w:tc>
          <w:tcPr>
            <w:tcW w:w="1465" w:type="pct"/>
            <w:shd w:val="clear" w:color="auto" w:fill="F2F2F2" w:themeFill="background1" w:themeFillShade="F2"/>
            <w:vAlign w:val="center"/>
            <w:hideMark/>
          </w:tcPr>
          <w:p w14:paraId="316AC206"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Personas indígenas y/o afrodescendientes</w:t>
            </w:r>
          </w:p>
        </w:tc>
        <w:tc>
          <w:tcPr>
            <w:tcW w:w="1009" w:type="pct"/>
            <w:shd w:val="clear" w:color="auto" w:fill="auto"/>
            <w:vAlign w:val="center"/>
            <w:hideMark/>
          </w:tcPr>
          <w:p w14:paraId="67A24076" w14:textId="26018351" w:rsidR="00BB4F72" w:rsidRPr="007E47B6" w:rsidRDefault="007F6432"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Mayor exposición a </w:t>
            </w:r>
            <w:r w:rsidR="002A0190" w:rsidRPr="007E47B6">
              <w:rPr>
                <w:rFonts w:cs="Arial"/>
                <w:color w:val="3A3838"/>
                <w:sz w:val="16"/>
                <w:szCs w:val="16"/>
                <w:lang w:eastAsia="es-MX"/>
              </w:rPr>
              <w:t>enfermedades zo</w:t>
            </w:r>
            <w:r w:rsidR="0068383D" w:rsidRPr="007E47B6">
              <w:rPr>
                <w:rFonts w:cs="Arial"/>
                <w:color w:val="3A3838"/>
                <w:sz w:val="16"/>
                <w:szCs w:val="16"/>
                <w:lang w:eastAsia="es-MX"/>
              </w:rPr>
              <w:t>o</w:t>
            </w:r>
            <w:r w:rsidR="002A0190" w:rsidRPr="007E47B6">
              <w:rPr>
                <w:rFonts w:cs="Arial"/>
                <w:color w:val="3A3838"/>
                <w:sz w:val="16"/>
                <w:szCs w:val="16"/>
                <w:lang w:eastAsia="es-MX"/>
              </w:rPr>
              <w:t>nóticas</w:t>
            </w:r>
            <w:r w:rsidR="0068383D" w:rsidRPr="007E47B6">
              <w:rPr>
                <w:rFonts w:cs="Arial"/>
                <w:color w:val="3A3838"/>
                <w:sz w:val="16"/>
                <w:szCs w:val="16"/>
                <w:lang w:eastAsia="es-MX"/>
              </w:rPr>
              <w:t>, debido a su mayor rezago social y cultural.</w:t>
            </w:r>
          </w:p>
        </w:tc>
        <w:tc>
          <w:tcPr>
            <w:tcW w:w="1473" w:type="pct"/>
            <w:shd w:val="clear" w:color="auto" w:fill="auto"/>
            <w:vAlign w:val="center"/>
            <w:hideMark/>
          </w:tcPr>
          <w:p w14:paraId="568FD85D" w14:textId="290A54C3" w:rsidR="00BB4F72" w:rsidRPr="007E47B6" w:rsidRDefault="00A13041"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Brechas de atención por </w:t>
            </w:r>
            <w:r w:rsidR="00787A0B" w:rsidRPr="007E47B6">
              <w:rPr>
                <w:rFonts w:cs="Arial"/>
                <w:color w:val="3A3838"/>
                <w:sz w:val="16"/>
                <w:szCs w:val="16"/>
                <w:lang w:eastAsia="es-MX"/>
              </w:rPr>
              <w:t>acceso</w:t>
            </w:r>
            <w:r w:rsidR="006233F0" w:rsidRPr="007E47B6">
              <w:rPr>
                <w:rFonts w:cs="Arial"/>
                <w:color w:val="3A3838"/>
                <w:sz w:val="16"/>
                <w:szCs w:val="16"/>
                <w:lang w:eastAsia="es-MX"/>
              </w:rPr>
              <w:t>, barreras culturales</w:t>
            </w:r>
            <w:r w:rsidR="00787A0B" w:rsidRPr="007E47B6">
              <w:rPr>
                <w:rFonts w:cs="Arial"/>
                <w:color w:val="3A3838"/>
                <w:sz w:val="16"/>
                <w:szCs w:val="16"/>
                <w:lang w:eastAsia="es-MX"/>
              </w:rPr>
              <w:t xml:space="preserve"> y </w:t>
            </w:r>
            <w:r w:rsidRPr="007E47B6">
              <w:rPr>
                <w:rFonts w:cs="Arial"/>
                <w:color w:val="3A3838"/>
                <w:sz w:val="16"/>
                <w:szCs w:val="16"/>
                <w:lang w:eastAsia="es-MX"/>
              </w:rPr>
              <w:t>aislamiento de comunidades</w:t>
            </w:r>
            <w:r w:rsidR="00787A0B" w:rsidRPr="007E47B6">
              <w:rPr>
                <w:rFonts w:cs="Arial"/>
                <w:color w:val="3A3838"/>
                <w:sz w:val="16"/>
                <w:szCs w:val="16"/>
                <w:lang w:eastAsia="es-MX"/>
              </w:rPr>
              <w:t>.</w:t>
            </w:r>
          </w:p>
        </w:tc>
        <w:tc>
          <w:tcPr>
            <w:tcW w:w="1053" w:type="pct"/>
            <w:shd w:val="clear" w:color="auto" w:fill="auto"/>
            <w:vAlign w:val="center"/>
            <w:hideMark/>
          </w:tcPr>
          <w:p w14:paraId="676C5E65" w14:textId="533333A9" w:rsidR="00BB4F72" w:rsidRPr="007E47B6" w:rsidRDefault="00FC15CF" w:rsidP="00BB4F72">
            <w:pPr>
              <w:spacing w:after="0" w:line="240" w:lineRule="auto"/>
              <w:rPr>
                <w:rFonts w:cs="Arial"/>
                <w:color w:val="3A3838"/>
                <w:sz w:val="16"/>
                <w:szCs w:val="16"/>
                <w:lang w:eastAsia="es-MX"/>
              </w:rPr>
            </w:pPr>
            <w:r w:rsidRPr="007E47B6">
              <w:rPr>
                <w:rFonts w:cs="Arial"/>
                <w:color w:val="3A3838"/>
                <w:sz w:val="16"/>
                <w:szCs w:val="16"/>
                <w:lang w:eastAsia="es-MX"/>
              </w:rPr>
              <w:t>BIENESTAR. Grupos</w:t>
            </w:r>
            <w:r w:rsidR="00A565A0" w:rsidRPr="007E47B6">
              <w:rPr>
                <w:rFonts w:cs="Arial"/>
                <w:color w:val="3A3838"/>
                <w:sz w:val="16"/>
                <w:szCs w:val="16"/>
                <w:lang w:eastAsia="es-MX"/>
              </w:rPr>
              <w:t xml:space="preserve"> vulnerables, Instituto Nacional Indigenista.</w:t>
            </w:r>
          </w:p>
        </w:tc>
      </w:tr>
      <w:tr w:rsidR="00BB4F72" w:rsidRPr="007E47B6" w14:paraId="71FA8C0D" w14:textId="77777777" w:rsidTr="007E47B6">
        <w:trPr>
          <w:trHeight w:val="567"/>
        </w:trPr>
        <w:tc>
          <w:tcPr>
            <w:tcW w:w="1465" w:type="pct"/>
            <w:shd w:val="clear" w:color="auto" w:fill="F2F2F2" w:themeFill="background1" w:themeFillShade="F2"/>
            <w:vAlign w:val="center"/>
            <w:hideMark/>
          </w:tcPr>
          <w:p w14:paraId="76460983"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Personas con discapacidad</w:t>
            </w:r>
          </w:p>
        </w:tc>
        <w:tc>
          <w:tcPr>
            <w:tcW w:w="1009" w:type="pct"/>
            <w:shd w:val="clear" w:color="auto" w:fill="auto"/>
            <w:vAlign w:val="center"/>
            <w:hideMark/>
          </w:tcPr>
          <w:p w14:paraId="77E7D196" w14:textId="19CF4476" w:rsidR="00BB4F72" w:rsidRPr="007E47B6" w:rsidRDefault="00F83129"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Mayor dificultad </w:t>
            </w:r>
            <w:r w:rsidR="002C5CDC" w:rsidRPr="007E47B6">
              <w:rPr>
                <w:rFonts w:cs="Arial"/>
                <w:color w:val="3A3838"/>
                <w:sz w:val="16"/>
                <w:szCs w:val="16"/>
                <w:lang w:eastAsia="es-MX"/>
              </w:rPr>
              <w:t xml:space="preserve">para acceder </w:t>
            </w:r>
            <w:r w:rsidR="009D2D79" w:rsidRPr="007E47B6">
              <w:rPr>
                <w:rFonts w:cs="Arial"/>
                <w:color w:val="3A3838"/>
                <w:sz w:val="16"/>
                <w:szCs w:val="16"/>
                <w:lang w:eastAsia="es-MX"/>
              </w:rPr>
              <w:t xml:space="preserve">a servicios de control sanitario y atención </w:t>
            </w:r>
            <w:r w:rsidR="006B42FB" w:rsidRPr="007E47B6">
              <w:rPr>
                <w:rFonts w:cs="Arial"/>
                <w:color w:val="3A3838"/>
                <w:sz w:val="16"/>
                <w:szCs w:val="16"/>
                <w:lang w:eastAsia="es-MX"/>
              </w:rPr>
              <w:t>ante enfermedades zoonóticas.</w:t>
            </w:r>
          </w:p>
        </w:tc>
        <w:tc>
          <w:tcPr>
            <w:tcW w:w="1473" w:type="pct"/>
            <w:shd w:val="clear" w:color="auto" w:fill="auto"/>
            <w:vAlign w:val="center"/>
            <w:hideMark/>
          </w:tcPr>
          <w:p w14:paraId="13605005" w14:textId="28CC2628" w:rsidR="00BB4F72" w:rsidRPr="007E47B6" w:rsidRDefault="00C00A37" w:rsidP="00BB4F72">
            <w:pPr>
              <w:spacing w:after="0" w:line="240" w:lineRule="auto"/>
              <w:rPr>
                <w:rFonts w:cs="Arial"/>
                <w:color w:val="3A3838"/>
                <w:sz w:val="16"/>
                <w:szCs w:val="16"/>
                <w:lang w:eastAsia="es-MX"/>
              </w:rPr>
            </w:pPr>
            <w:r w:rsidRPr="007E47B6">
              <w:rPr>
                <w:rFonts w:cs="Arial"/>
                <w:color w:val="3A3838"/>
                <w:sz w:val="16"/>
                <w:szCs w:val="16"/>
                <w:lang w:eastAsia="es-MX"/>
              </w:rPr>
              <w:t>Falta de accesibilidad a</w:t>
            </w:r>
            <w:r w:rsidR="00752A93" w:rsidRPr="007E47B6">
              <w:rPr>
                <w:rFonts w:cs="Arial"/>
                <w:color w:val="3A3838"/>
                <w:sz w:val="16"/>
                <w:szCs w:val="16"/>
                <w:lang w:eastAsia="es-MX"/>
              </w:rPr>
              <w:t xml:space="preserve"> programas </w:t>
            </w:r>
            <w:r w:rsidR="00107A60" w:rsidRPr="007E47B6">
              <w:rPr>
                <w:rFonts w:cs="Arial"/>
                <w:color w:val="3A3838"/>
                <w:sz w:val="16"/>
                <w:szCs w:val="16"/>
                <w:lang w:eastAsia="es-MX"/>
              </w:rPr>
              <w:t>sanitarios inclusivos.</w:t>
            </w:r>
          </w:p>
        </w:tc>
        <w:tc>
          <w:tcPr>
            <w:tcW w:w="1053" w:type="pct"/>
            <w:shd w:val="clear" w:color="auto" w:fill="auto"/>
            <w:vAlign w:val="center"/>
            <w:hideMark/>
          </w:tcPr>
          <w:p w14:paraId="70EA9246" w14:textId="2D8AB97A" w:rsidR="00BB4F72" w:rsidRPr="007E47B6" w:rsidRDefault="00D81EA0" w:rsidP="00BB4F72">
            <w:pPr>
              <w:spacing w:after="0" w:line="240" w:lineRule="auto"/>
              <w:rPr>
                <w:rFonts w:cs="Arial"/>
                <w:color w:val="3A3838"/>
                <w:sz w:val="16"/>
                <w:szCs w:val="16"/>
                <w:lang w:eastAsia="es-MX"/>
              </w:rPr>
            </w:pPr>
            <w:r w:rsidRPr="007E47B6">
              <w:rPr>
                <w:rFonts w:cs="Arial"/>
                <w:color w:val="3A3838"/>
                <w:sz w:val="16"/>
                <w:szCs w:val="16"/>
                <w:lang w:eastAsia="es-MX"/>
              </w:rPr>
              <w:t>Secretaría de Salud.</w:t>
            </w:r>
          </w:p>
        </w:tc>
      </w:tr>
      <w:tr w:rsidR="00BB4F72" w:rsidRPr="007E47B6" w14:paraId="7021E866" w14:textId="77777777" w:rsidTr="007E47B6">
        <w:trPr>
          <w:trHeight w:val="454"/>
        </w:trPr>
        <w:tc>
          <w:tcPr>
            <w:tcW w:w="1465" w:type="pct"/>
            <w:shd w:val="clear" w:color="auto" w:fill="F2F2F2" w:themeFill="background1" w:themeFillShade="F2"/>
            <w:vAlign w:val="center"/>
            <w:hideMark/>
          </w:tcPr>
          <w:p w14:paraId="33DBBC0B"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Localidades rurales</w:t>
            </w:r>
          </w:p>
        </w:tc>
        <w:tc>
          <w:tcPr>
            <w:tcW w:w="1009" w:type="pct"/>
            <w:shd w:val="clear" w:color="auto" w:fill="auto"/>
            <w:vAlign w:val="center"/>
            <w:hideMark/>
          </w:tcPr>
          <w:p w14:paraId="0FC9CC70" w14:textId="23EAD174" w:rsidR="00BB4F72" w:rsidRPr="007E47B6" w:rsidRDefault="006B22F2" w:rsidP="00BB4F72">
            <w:pPr>
              <w:spacing w:after="0" w:line="240" w:lineRule="auto"/>
              <w:rPr>
                <w:rFonts w:cs="Arial"/>
                <w:color w:val="3A3838"/>
                <w:sz w:val="16"/>
                <w:szCs w:val="16"/>
                <w:lang w:eastAsia="es-MX"/>
              </w:rPr>
            </w:pPr>
            <w:r w:rsidRPr="007E47B6">
              <w:rPr>
                <w:rFonts w:cs="Arial"/>
                <w:color w:val="3A3838"/>
                <w:sz w:val="16"/>
                <w:szCs w:val="16"/>
                <w:lang w:eastAsia="es-MX"/>
              </w:rPr>
              <w:t>Riesgo mayor de propagación de enfermedades</w:t>
            </w:r>
            <w:r w:rsidR="005E4A72" w:rsidRPr="007E47B6">
              <w:rPr>
                <w:rFonts w:cs="Arial"/>
                <w:color w:val="3A3838"/>
                <w:sz w:val="16"/>
                <w:szCs w:val="16"/>
                <w:lang w:eastAsia="es-MX"/>
              </w:rPr>
              <w:t xml:space="preserve"> zoonóticas.</w:t>
            </w:r>
          </w:p>
        </w:tc>
        <w:tc>
          <w:tcPr>
            <w:tcW w:w="1473" w:type="pct"/>
            <w:shd w:val="clear" w:color="auto" w:fill="auto"/>
            <w:vAlign w:val="center"/>
            <w:hideMark/>
          </w:tcPr>
          <w:p w14:paraId="4BB4A161" w14:textId="37F74A21" w:rsidR="00BB4F72" w:rsidRPr="007E47B6" w:rsidRDefault="000447D6"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Mayor distancia para acceder </w:t>
            </w:r>
            <w:r w:rsidR="005B4135" w:rsidRPr="007E47B6">
              <w:rPr>
                <w:rFonts w:cs="Arial"/>
                <w:color w:val="3A3838"/>
                <w:sz w:val="16"/>
                <w:szCs w:val="16"/>
                <w:lang w:eastAsia="es-MX"/>
              </w:rPr>
              <w:t xml:space="preserve">a programas de sanidad animal y </w:t>
            </w:r>
            <w:r w:rsidR="003A694E" w:rsidRPr="007E47B6">
              <w:rPr>
                <w:rFonts w:cs="Arial"/>
                <w:color w:val="3A3838"/>
                <w:sz w:val="16"/>
                <w:szCs w:val="16"/>
                <w:lang w:eastAsia="es-MX"/>
              </w:rPr>
              <w:t xml:space="preserve">a </w:t>
            </w:r>
            <w:r w:rsidR="00D05220" w:rsidRPr="007E47B6">
              <w:rPr>
                <w:rFonts w:cs="Arial"/>
                <w:color w:val="3A3838"/>
                <w:sz w:val="16"/>
                <w:szCs w:val="16"/>
                <w:lang w:eastAsia="es-MX"/>
              </w:rPr>
              <w:t>servicios médicos.</w:t>
            </w:r>
          </w:p>
        </w:tc>
        <w:tc>
          <w:tcPr>
            <w:tcW w:w="1053" w:type="pct"/>
            <w:shd w:val="clear" w:color="auto" w:fill="auto"/>
            <w:vAlign w:val="center"/>
            <w:hideMark/>
          </w:tcPr>
          <w:p w14:paraId="6B9FE505" w14:textId="0990E1C8" w:rsidR="00BB4F72" w:rsidRPr="007E47B6" w:rsidRDefault="001D2A36" w:rsidP="00BB4F72">
            <w:pPr>
              <w:spacing w:after="0" w:line="240" w:lineRule="auto"/>
              <w:rPr>
                <w:rFonts w:cs="Arial"/>
                <w:color w:val="3A3838"/>
                <w:sz w:val="16"/>
                <w:szCs w:val="16"/>
                <w:lang w:eastAsia="es-MX"/>
              </w:rPr>
            </w:pPr>
            <w:r w:rsidRPr="007E47B6">
              <w:rPr>
                <w:rFonts w:cs="Arial"/>
                <w:color w:val="3A3838"/>
                <w:sz w:val="16"/>
                <w:szCs w:val="16"/>
                <w:lang w:eastAsia="es-MX"/>
              </w:rPr>
              <w:t>Informes de la Secretaría de Agricultura y Ganadería</w:t>
            </w:r>
          </w:p>
        </w:tc>
      </w:tr>
      <w:tr w:rsidR="00BB4F72" w:rsidRPr="007E47B6" w14:paraId="2D8A04AC" w14:textId="77777777" w:rsidTr="007E47B6">
        <w:trPr>
          <w:trHeight w:val="510"/>
        </w:trPr>
        <w:tc>
          <w:tcPr>
            <w:tcW w:w="1465" w:type="pct"/>
            <w:shd w:val="clear" w:color="auto" w:fill="F2F2F2" w:themeFill="background1" w:themeFillShade="F2"/>
            <w:vAlign w:val="center"/>
            <w:hideMark/>
          </w:tcPr>
          <w:p w14:paraId="5FDD8D5C" w14:textId="4E3B513E" w:rsidR="00BB4F72" w:rsidRPr="007E47B6" w:rsidRDefault="002D6386" w:rsidP="007B5042">
            <w:pPr>
              <w:spacing w:after="0" w:line="240" w:lineRule="auto"/>
              <w:rPr>
                <w:rFonts w:cs="Arial"/>
                <w:b/>
                <w:color w:val="3A3838"/>
                <w:sz w:val="16"/>
                <w:szCs w:val="16"/>
                <w:lang w:eastAsia="es-MX"/>
              </w:rPr>
            </w:pPr>
            <w:r w:rsidRPr="007E47B6">
              <w:rPr>
                <w:rFonts w:cs="Arial"/>
                <w:b/>
                <w:color w:val="3A3838"/>
                <w:sz w:val="16"/>
                <w:szCs w:val="16"/>
                <w:lang w:eastAsia="es-MX"/>
              </w:rPr>
              <w:t>Zonas</w:t>
            </w:r>
            <w:r w:rsidR="00BB4F72" w:rsidRPr="007E47B6">
              <w:rPr>
                <w:rFonts w:cs="Arial"/>
                <w:b/>
                <w:color w:val="3A3838"/>
                <w:sz w:val="16"/>
                <w:szCs w:val="16"/>
                <w:lang w:eastAsia="es-MX"/>
              </w:rPr>
              <w:t xml:space="preserve"> </w:t>
            </w:r>
            <w:r w:rsidR="008C1065" w:rsidRPr="007E47B6">
              <w:rPr>
                <w:rFonts w:cs="Arial"/>
                <w:b/>
                <w:color w:val="3A3838"/>
                <w:sz w:val="16"/>
                <w:szCs w:val="16"/>
                <w:lang w:eastAsia="es-MX"/>
              </w:rPr>
              <w:t>de</w:t>
            </w:r>
            <w:r w:rsidR="008052AF" w:rsidRPr="007E47B6">
              <w:rPr>
                <w:rFonts w:cs="Arial"/>
                <w:b/>
                <w:color w:val="3A3838"/>
                <w:sz w:val="16"/>
                <w:szCs w:val="16"/>
                <w:lang w:eastAsia="es-MX"/>
              </w:rPr>
              <w:t xml:space="preserve"> transición y de la sierra</w:t>
            </w:r>
            <w:r w:rsidR="008C1065" w:rsidRPr="007E47B6">
              <w:rPr>
                <w:rFonts w:cs="Arial"/>
                <w:b/>
                <w:color w:val="3A3838"/>
                <w:sz w:val="16"/>
                <w:szCs w:val="16"/>
                <w:lang w:eastAsia="es-MX"/>
              </w:rPr>
              <w:t xml:space="preserve"> de Sinaloa</w:t>
            </w:r>
          </w:p>
        </w:tc>
        <w:tc>
          <w:tcPr>
            <w:tcW w:w="1009" w:type="pct"/>
            <w:shd w:val="clear" w:color="auto" w:fill="auto"/>
            <w:vAlign w:val="center"/>
            <w:hideMark/>
          </w:tcPr>
          <w:p w14:paraId="5184E973" w14:textId="3004B806" w:rsidR="00BB4F72" w:rsidRPr="007E47B6" w:rsidRDefault="009718C8"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Riesgo de alta prevalencia </w:t>
            </w:r>
            <w:r w:rsidR="008C1BC5" w:rsidRPr="007E47B6">
              <w:rPr>
                <w:rFonts w:cs="Arial"/>
                <w:color w:val="3A3838"/>
                <w:sz w:val="16"/>
                <w:szCs w:val="16"/>
                <w:lang w:eastAsia="es-MX"/>
              </w:rPr>
              <w:t>de tuberculosis y brucelosis bovina</w:t>
            </w:r>
            <w:r w:rsidR="002C5A1E" w:rsidRPr="007E47B6">
              <w:rPr>
                <w:rFonts w:cs="Arial"/>
                <w:color w:val="3A3838"/>
                <w:sz w:val="16"/>
                <w:szCs w:val="16"/>
                <w:lang w:eastAsia="es-MX"/>
              </w:rPr>
              <w:t>.</w:t>
            </w:r>
            <w:r w:rsidR="00787402" w:rsidRPr="007E47B6">
              <w:rPr>
                <w:rFonts w:cs="Arial"/>
                <w:color w:val="3A3838"/>
                <w:sz w:val="16"/>
                <w:szCs w:val="16"/>
                <w:lang w:eastAsia="es-MX"/>
              </w:rPr>
              <w:t xml:space="preserve"> </w:t>
            </w:r>
          </w:p>
        </w:tc>
        <w:tc>
          <w:tcPr>
            <w:tcW w:w="1473" w:type="pct"/>
            <w:shd w:val="clear" w:color="auto" w:fill="auto"/>
            <w:vAlign w:val="center"/>
            <w:hideMark/>
          </w:tcPr>
          <w:p w14:paraId="72FCB13F" w14:textId="5DB24E81" w:rsidR="00BB4F72" w:rsidRPr="007E47B6" w:rsidRDefault="00501AEA" w:rsidP="00BB4F72">
            <w:pPr>
              <w:spacing w:after="0" w:line="240" w:lineRule="auto"/>
              <w:rPr>
                <w:rFonts w:cs="Arial"/>
                <w:color w:val="3A3838"/>
                <w:sz w:val="16"/>
                <w:szCs w:val="16"/>
                <w:lang w:eastAsia="es-MX"/>
              </w:rPr>
            </w:pPr>
            <w:r w:rsidRPr="007E47B6">
              <w:rPr>
                <w:rFonts w:cs="Arial"/>
                <w:color w:val="3A3838"/>
                <w:sz w:val="16"/>
                <w:szCs w:val="16"/>
                <w:lang w:eastAsia="es-MX"/>
              </w:rPr>
              <w:t>M</w:t>
            </w:r>
            <w:r w:rsidR="00704AD8" w:rsidRPr="007E47B6">
              <w:rPr>
                <w:rFonts w:cs="Arial"/>
                <w:color w:val="3A3838"/>
                <w:sz w:val="16"/>
                <w:szCs w:val="16"/>
                <w:lang w:eastAsia="es-MX"/>
              </w:rPr>
              <w:t xml:space="preserve">ayor dificultad de acceso a localidades que </w:t>
            </w:r>
            <w:r w:rsidR="001329FF" w:rsidRPr="007E47B6">
              <w:rPr>
                <w:rFonts w:cs="Arial"/>
                <w:color w:val="3A3838"/>
                <w:sz w:val="16"/>
                <w:szCs w:val="16"/>
                <w:lang w:eastAsia="es-MX"/>
              </w:rPr>
              <w:t>practican</w:t>
            </w:r>
            <w:r w:rsidR="005A087C" w:rsidRPr="007E47B6">
              <w:rPr>
                <w:rFonts w:cs="Arial"/>
                <w:color w:val="3A3838"/>
                <w:sz w:val="16"/>
                <w:szCs w:val="16"/>
                <w:lang w:eastAsia="es-MX"/>
              </w:rPr>
              <w:t xml:space="preserve"> libre acceso a montes</w:t>
            </w:r>
            <w:r w:rsidR="00526696" w:rsidRPr="007E47B6">
              <w:rPr>
                <w:rFonts w:cs="Arial"/>
                <w:color w:val="3A3838"/>
                <w:sz w:val="16"/>
                <w:szCs w:val="16"/>
                <w:lang w:eastAsia="es-MX"/>
              </w:rPr>
              <w:t>, para monitoreo y control.</w:t>
            </w:r>
          </w:p>
        </w:tc>
        <w:tc>
          <w:tcPr>
            <w:tcW w:w="1053" w:type="pct"/>
            <w:shd w:val="clear" w:color="auto" w:fill="auto"/>
            <w:vAlign w:val="center"/>
            <w:hideMark/>
          </w:tcPr>
          <w:p w14:paraId="6328C13C" w14:textId="18CC525F" w:rsidR="00BB4F72" w:rsidRPr="007E47B6" w:rsidRDefault="0026626C" w:rsidP="00BB4F72">
            <w:pPr>
              <w:spacing w:after="0" w:line="240" w:lineRule="auto"/>
              <w:rPr>
                <w:rFonts w:cs="Arial"/>
                <w:color w:val="3A3838"/>
                <w:sz w:val="16"/>
                <w:szCs w:val="16"/>
                <w:lang w:eastAsia="es-MX"/>
              </w:rPr>
            </w:pPr>
            <w:r w:rsidRPr="007E47B6">
              <w:rPr>
                <w:rFonts w:cs="Arial"/>
                <w:color w:val="3A3838"/>
                <w:sz w:val="16"/>
                <w:szCs w:val="16"/>
                <w:lang w:eastAsia="es-MX"/>
              </w:rPr>
              <w:t>Secret</w:t>
            </w:r>
            <w:r w:rsidR="00885B26" w:rsidRPr="007E47B6">
              <w:rPr>
                <w:rFonts w:cs="Arial"/>
                <w:color w:val="3A3838"/>
                <w:sz w:val="16"/>
                <w:szCs w:val="16"/>
                <w:lang w:eastAsia="es-MX"/>
              </w:rPr>
              <w:t>aría de Agricultura y Ganadería.</w:t>
            </w:r>
          </w:p>
        </w:tc>
      </w:tr>
      <w:tr w:rsidR="00BB4F72" w:rsidRPr="007E47B6" w14:paraId="050111E4" w14:textId="77777777" w:rsidTr="007E47B6">
        <w:trPr>
          <w:trHeight w:val="510"/>
        </w:trPr>
        <w:tc>
          <w:tcPr>
            <w:tcW w:w="1465" w:type="pct"/>
            <w:shd w:val="clear" w:color="auto" w:fill="F2F2F2" w:themeFill="background1" w:themeFillShade="F2"/>
            <w:vAlign w:val="center"/>
          </w:tcPr>
          <w:p w14:paraId="22E20737" w14:textId="77777777" w:rsidR="00BB4F72" w:rsidRPr="007E47B6" w:rsidRDefault="00BB4F72" w:rsidP="00BB4F72">
            <w:pPr>
              <w:spacing w:after="0" w:line="240" w:lineRule="auto"/>
              <w:rPr>
                <w:rFonts w:cs="Arial"/>
                <w:b/>
                <w:color w:val="3A3838"/>
                <w:sz w:val="16"/>
                <w:szCs w:val="16"/>
                <w:lang w:eastAsia="es-MX"/>
              </w:rPr>
            </w:pPr>
            <w:r w:rsidRPr="007E47B6">
              <w:rPr>
                <w:rFonts w:cs="Arial"/>
                <w:b/>
                <w:color w:val="3A3838"/>
                <w:sz w:val="16"/>
                <w:szCs w:val="16"/>
                <w:lang w:eastAsia="es-MX"/>
              </w:rPr>
              <w:t>Medio ambiente</w:t>
            </w:r>
          </w:p>
        </w:tc>
        <w:tc>
          <w:tcPr>
            <w:tcW w:w="1009" w:type="pct"/>
            <w:shd w:val="clear" w:color="auto" w:fill="auto"/>
            <w:vAlign w:val="center"/>
          </w:tcPr>
          <w:p w14:paraId="543B7C75" w14:textId="3DF14065" w:rsidR="00BB4F72" w:rsidRPr="007E47B6" w:rsidRDefault="002E5DAC"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Mayor propensión a </w:t>
            </w:r>
            <w:r w:rsidR="002714F9" w:rsidRPr="007E47B6">
              <w:rPr>
                <w:rFonts w:cs="Arial"/>
                <w:color w:val="3A3838"/>
                <w:sz w:val="16"/>
                <w:szCs w:val="16"/>
                <w:lang w:eastAsia="es-MX"/>
              </w:rPr>
              <w:t>la proliferación de enfermedades zoonóticas debido a los sistemas aprovechamiento</w:t>
            </w:r>
            <w:r w:rsidR="00652B9E" w:rsidRPr="007E47B6">
              <w:rPr>
                <w:rFonts w:cs="Arial"/>
                <w:color w:val="3A3838"/>
                <w:sz w:val="16"/>
                <w:szCs w:val="16"/>
                <w:lang w:eastAsia="es-MX"/>
              </w:rPr>
              <w:t xml:space="preserve"> ganadero.</w:t>
            </w:r>
          </w:p>
        </w:tc>
        <w:tc>
          <w:tcPr>
            <w:tcW w:w="1473" w:type="pct"/>
            <w:shd w:val="clear" w:color="auto" w:fill="auto"/>
            <w:vAlign w:val="center"/>
          </w:tcPr>
          <w:p w14:paraId="0922662E" w14:textId="6239A27E" w:rsidR="00BB4F72" w:rsidRPr="007E47B6" w:rsidRDefault="00675E9A" w:rsidP="00BB4F72">
            <w:pPr>
              <w:spacing w:after="0" w:line="240" w:lineRule="auto"/>
              <w:rPr>
                <w:rFonts w:cs="Arial"/>
                <w:color w:val="3A3838"/>
                <w:sz w:val="16"/>
                <w:szCs w:val="16"/>
                <w:lang w:eastAsia="es-MX"/>
              </w:rPr>
            </w:pPr>
            <w:r w:rsidRPr="007E47B6">
              <w:rPr>
                <w:rFonts w:cs="Arial"/>
                <w:color w:val="3A3838"/>
                <w:sz w:val="16"/>
                <w:szCs w:val="16"/>
                <w:lang w:eastAsia="es-MX"/>
              </w:rPr>
              <w:t xml:space="preserve">Escasa cultura ambiental, </w:t>
            </w:r>
            <w:r w:rsidR="002A16F4" w:rsidRPr="007E47B6">
              <w:rPr>
                <w:rFonts w:cs="Arial"/>
                <w:color w:val="3A3838"/>
                <w:sz w:val="16"/>
                <w:szCs w:val="16"/>
                <w:lang w:eastAsia="es-MX"/>
              </w:rPr>
              <w:t>para un aprovechamiento racional de la ganadería.</w:t>
            </w:r>
          </w:p>
        </w:tc>
        <w:tc>
          <w:tcPr>
            <w:tcW w:w="1053" w:type="pct"/>
            <w:shd w:val="clear" w:color="auto" w:fill="auto"/>
            <w:vAlign w:val="center"/>
          </w:tcPr>
          <w:p w14:paraId="07B6A5BE" w14:textId="7F9A1780" w:rsidR="00BB4F72" w:rsidRPr="007E47B6" w:rsidRDefault="002A16F4" w:rsidP="00BB4F72">
            <w:pPr>
              <w:spacing w:after="0" w:line="240" w:lineRule="auto"/>
              <w:rPr>
                <w:rFonts w:cs="Arial"/>
                <w:color w:val="3A3838"/>
                <w:sz w:val="16"/>
                <w:szCs w:val="16"/>
                <w:lang w:eastAsia="es-MX"/>
              </w:rPr>
            </w:pPr>
            <w:r w:rsidRPr="007E47B6">
              <w:rPr>
                <w:rFonts w:cs="Arial"/>
                <w:color w:val="3A3838"/>
                <w:sz w:val="16"/>
                <w:szCs w:val="16"/>
                <w:lang w:eastAsia="es-MX"/>
              </w:rPr>
              <w:t>Secretaría de Medio Ambiente y Recursos Naturales/ SEBIDE estatal.</w:t>
            </w:r>
          </w:p>
        </w:tc>
      </w:tr>
      <w:tr w:rsidR="00BB4F72" w:rsidRPr="007E47B6" w14:paraId="0823C203" w14:textId="77777777" w:rsidTr="007E47B6">
        <w:trPr>
          <w:trHeight w:val="454"/>
        </w:trPr>
        <w:tc>
          <w:tcPr>
            <w:tcW w:w="1465" w:type="pct"/>
            <w:shd w:val="clear" w:color="auto" w:fill="F2F2F2" w:themeFill="background1" w:themeFillShade="F2"/>
            <w:vAlign w:val="center"/>
            <w:hideMark/>
          </w:tcPr>
          <w:p w14:paraId="1517FD38" w14:textId="77777777" w:rsidR="00BB4F72" w:rsidRPr="007E47B6" w:rsidRDefault="00BB4F72" w:rsidP="00BB4F72">
            <w:pPr>
              <w:spacing w:after="0" w:line="240" w:lineRule="auto"/>
              <w:rPr>
                <w:rFonts w:cs="Arial"/>
                <w:color w:val="3A3838"/>
                <w:sz w:val="16"/>
                <w:szCs w:val="16"/>
                <w:lang w:eastAsia="es-MX"/>
              </w:rPr>
            </w:pPr>
            <w:r w:rsidRPr="007E47B6">
              <w:rPr>
                <w:rFonts w:cs="Arial"/>
                <w:color w:val="3A3838"/>
                <w:sz w:val="16"/>
                <w:szCs w:val="16"/>
                <w:lang w:eastAsia="es-MX"/>
              </w:rPr>
              <w:t>Otro</w:t>
            </w:r>
          </w:p>
        </w:tc>
        <w:tc>
          <w:tcPr>
            <w:tcW w:w="1009" w:type="pct"/>
            <w:shd w:val="clear" w:color="auto" w:fill="auto"/>
            <w:vAlign w:val="center"/>
            <w:hideMark/>
          </w:tcPr>
          <w:p w14:paraId="545A1952" w14:textId="77777777" w:rsidR="00BB4F72" w:rsidRPr="007E47B6" w:rsidRDefault="00BB4F72" w:rsidP="00BB4F72">
            <w:pPr>
              <w:spacing w:after="0" w:line="240" w:lineRule="auto"/>
              <w:rPr>
                <w:rFonts w:cs="Arial"/>
                <w:color w:val="3A3838"/>
                <w:sz w:val="16"/>
                <w:szCs w:val="16"/>
                <w:lang w:eastAsia="es-MX"/>
              </w:rPr>
            </w:pPr>
            <w:r w:rsidRPr="007E47B6">
              <w:rPr>
                <w:rFonts w:cs="Arial"/>
                <w:color w:val="3A3838"/>
                <w:sz w:val="16"/>
                <w:szCs w:val="16"/>
                <w:lang w:eastAsia="es-MX"/>
              </w:rPr>
              <w:t> </w:t>
            </w:r>
          </w:p>
        </w:tc>
        <w:tc>
          <w:tcPr>
            <w:tcW w:w="1473" w:type="pct"/>
            <w:shd w:val="clear" w:color="auto" w:fill="auto"/>
            <w:vAlign w:val="center"/>
            <w:hideMark/>
          </w:tcPr>
          <w:p w14:paraId="1F8A3FAC" w14:textId="77777777" w:rsidR="00BB4F72" w:rsidRPr="007E47B6" w:rsidRDefault="00BB4F72" w:rsidP="00BB4F72">
            <w:pPr>
              <w:spacing w:after="0" w:line="240" w:lineRule="auto"/>
              <w:rPr>
                <w:rFonts w:cs="Arial"/>
                <w:color w:val="3A3838"/>
                <w:sz w:val="16"/>
                <w:szCs w:val="16"/>
                <w:lang w:eastAsia="es-MX"/>
              </w:rPr>
            </w:pPr>
            <w:r w:rsidRPr="007E47B6">
              <w:rPr>
                <w:rFonts w:cs="Arial"/>
                <w:color w:val="3A3838"/>
                <w:sz w:val="16"/>
                <w:szCs w:val="16"/>
                <w:lang w:eastAsia="es-MX"/>
              </w:rPr>
              <w:t> </w:t>
            </w:r>
          </w:p>
        </w:tc>
        <w:tc>
          <w:tcPr>
            <w:tcW w:w="1053" w:type="pct"/>
            <w:shd w:val="clear" w:color="auto" w:fill="auto"/>
            <w:vAlign w:val="center"/>
            <w:hideMark/>
          </w:tcPr>
          <w:p w14:paraId="15B97E02" w14:textId="77777777" w:rsidR="00BB4F72" w:rsidRPr="007E47B6" w:rsidRDefault="00BB4F72" w:rsidP="00BB4F72">
            <w:pPr>
              <w:spacing w:after="0" w:line="240" w:lineRule="auto"/>
              <w:rPr>
                <w:rFonts w:cs="Arial"/>
                <w:color w:val="3A3838"/>
                <w:sz w:val="16"/>
                <w:szCs w:val="16"/>
                <w:lang w:eastAsia="es-MX"/>
              </w:rPr>
            </w:pPr>
            <w:r w:rsidRPr="007E47B6">
              <w:rPr>
                <w:rFonts w:cs="Arial"/>
                <w:color w:val="3A3838"/>
                <w:sz w:val="16"/>
                <w:szCs w:val="16"/>
                <w:lang w:eastAsia="es-MX"/>
              </w:rPr>
              <w:t> </w:t>
            </w:r>
          </w:p>
        </w:tc>
      </w:tr>
    </w:tbl>
    <w:p w14:paraId="6AE45530" w14:textId="77777777" w:rsidR="007E47B6" w:rsidRDefault="007E47B6"/>
    <w:tbl>
      <w:tblPr>
        <w:tblW w:w="5000" w:type="pct"/>
        <w:tblCellMar>
          <w:left w:w="70" w:type="dxa"/>
          <w:right w:w="70" w:type="dxa"/>
        </w:tblCellMar>
        <w:tblLook w:val="04A0" w:firstRow="1" w:lastRow="0" w:firstColumn="1" w:lastColumn="0" w:noHBand="0" w:noVBand="1"/>
      </w:tblPr>
      <w:tblGrid>
        <w:gridCol w:w="419"/>
        <w:gridCol w:w="615"/>
        <w:gridCol w:w="419"/>
        <w:gridCol w:w="418"/>
        <w:gridCol w:w="420"/>
        <w:gridCol w:w="982"/>
        <w:gridCol w:w="420"/>
        <w:gridCol w:w="420"/>
        <w:gridCol w:w="424"/>
        <w:gridCol w:w="982"/>
        <w:gridCol w:w="424"/>
        <w:gridCol w:w="420"/>
        <w:gridCol w:w="420"/>
        <w:gridCol w:w="983"/>
        <w:gridCol w:w="420"/>
        <w:gridCol w:w="427"/>
        <w:gridCol w:w="215"/>
      </w:tblGrid>
      <w:tr w:rsidR="00682DE3" w:rsidRPr="0096466E" w14:paraId="4F3A09D0" w14:textId="77777777" w:rsidTr="00FC6B42">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5B723C" w14:textId="77777777" w:rsidR="00682DE3" w:rsidRPr="0096466E" w:rsidRDefault="00682DE3" w:rsidP="00AD62D4">
            <w:pPr>
              <w:spacing w:after="0" w:line="240" w:lineRule="auto"/>
              <w:jc w:val="center"/>
              <w:rPr>
                <w:b/>
                <w:color w:val="FFFFFF" w:themeColor="background1"/>
                <w:sz w:val="18"/>
                <w:lang w:eastAsia="es-MX"/>
              </w:rPr>
            </w:pPr>
            <w:r w:rsidRPr="007E47B6">
              <w:rPr>
                <w:b/>
                <w:color w:val="FFFFFF" w:themeColor="background1"/>
                <w:sz w:val="18"/>
              </w:rPr>
              <w:lastRenderedPageBreak/>
              <w:br w:type="page"/>
            </w:r>
            <w:bookmarkStart w:id="93" w:name="RANGE!A1:Q46"/>
            <w:r w:rsidRPr="007E47B6">
              <w:rPr>
                <w:b/>
                <w:color w:val="FFFFFF" w:themeColor="background1"/>
                <w:lang w:eastAsia="es-MX"/>
              </w:rPr>
              <w:t>Anexo 2. Árbol del Problema</w:t>
            </w:r>
            <w:bookmarkEnd w:id="93"/>
          </w:p>
        </w:tc>
      </w:tr>
      <w:tr w:rsidR="00682DE3" w:rsidRPr="00E52B61" w14:paraId="49BA52B2" w14:textId="77777777" w:rsidTr="007E47B6">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975C3D" w14:textId="77777777" w:rsidR="00682DE3" w:rsidRPr="00E52B61" w:rsidRDefault="00682DE3" w:rsidP="00AD62D4">
            <w:pPr>
              <w:spacing w:after="0" w:line="240" w:lineRule="auto"/>
              <w:rPr>
                <w:sz w:val="18"/>
                <w:lang w:eastAsia="es-MX"/>
              </w:rPr>
            </w:pPr>
          </w:p>
        </w:tc>
      </w:tr>
      <w:tr w:rsidR="00682DE3" w:rsidRPr="0096466E" w14:paraId="6CDA7E5C" w14:textId="77777777" w:rsidTr="00FC6B42">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7A3AAC1" w14:textId="77777777"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682DE3" w:rsidRPr="00E52B61" w14:paraId="19B2831A" w14:textId="77777777" w:rsidTr="007E47B6">
        <w:trPr>
          <w:trHeight w:val="20"/>
        </w:trPr>
        <w:tc>
          <w:tcPr>
            <w:tcW w:w="237"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152E7DDE" w14:textId="77777777" w:rsidR="00682DE3" w:rsidRPr="0096466E" w:rsidRDefault="00682DE3" w:rsidP="00AD62D4">
            <w:pPr>
              <w:spacing w:after="0" w:line="240" w:lineRule="auto"/>
              <w:rPr>
                <w:i/>
                <w:iCs/>
                <w:color w:val="3A3838"/>
                <w:sz w:val="10"/>
                <w:lang w:eastAsia="es-MX"/>
              </w:rPr>
            </w:pPr>
            <w:r w:rsidRPr="00E52B61">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339F7D99" w14:textId="77777777" w:rsidR="00682DE3" w:rsidRPr="00E52B61" w:rsidRDefault="00682DE3" w:rsidP="00AD62D4">
            <w:pPr>
              <w:spacing w:after="0" w:line="240" w:lineRule="auto"/>
              <w:rPr>
                <w:i/>
                <w:iCs/>
                <w:color w:val="3A3838"/>
                <w:sz w:val="18"/>
                <w:lang w:eastAsia="es-MX"/>
              </w:rPr>
            </w:pPr>
          </w:p>
        </w:tc>
        <w:tc>
          <w:tcPr>
            <w:tcW w:w="237" w:type="pct"/>
            <w:tcBorders>
              <w:top w:val="single" w:sz="4" w:space="0" w:color="BFBFBF" w:themeColor="background1" w:themeShade="BF"/>
              <w:left w:val="nil"/>
              <w:bottom w:val="nil"/>
              <w:right w:val="nil"/>
            </w:tcBorders>
            <w:shd w:val="clear" w:color="auto" w:fill="auto"/>
            <w:vAlign w:val="center"/>
            <w:hideMark/>
          </w:tcPr>
          <w:p w14:paraId="08A22928" w14:textId="77777777" w:rsidR="00682DE3" w:rsidRPr="00E52B61" w:rsidRDefault="00682DE3" w:rsidP="00AD62D4">
            <w:pPr>
              <w:spacing w:after="0" w:line="240" w:lineRule="auto"/>
              <w:rPr>
                <w:sz w:val="18"/>
                <w:lang w:eastAsia="es-MX"/>
              </w:rPr>
            </w:pPr>
          </w:p>
        </w:tc>
        <w:tc>
          <w:tcPr>
            <w:tcW w:w="237"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0119D73"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D22E47" w14:textId="77777777" w:rsidR="00682DE3" w:rsidRPr="00E52B61"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0462A0A"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C7B014"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DBABF36" w14:textId="77777777" w:rsidR="00682DE3" w:rsidRPr="00E52B61" w:rsidRDefault="00682DE3" w:rsidP="00AD62D4">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046738D" w14:textId="77777777" w:rsidR="00682DE3" w:rsidRPr="00E52B61"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9CBC882" w14:textId="77777777" w:rsidR="00682DE3" w:rsidRPr="00E52B61" w:rsidRDefault="00682DE3" w:rsidP="00AD62D4">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9D7E65C"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AAD4E09"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597775B" w14:textId="77777777" w:rsidR="00682DE3" w:rsidRPr="00E52B61" w:rsidRDefault="00682DE3" w:rsidP="00AD62D4">
            <w:pPr>
              <w:spacing w:after="0" w:line="240" w:lineRule="auto"/>
              <w:rPr>
                <w:sz w:val="18"/>
                <w:lang w:eastAsia="es-MX"/>
              </w:rPr>
            </w:pPr>
          </w:p>
        </w:tc>
        <w:tc>
          <w:tcPr>
            <w:tcW w:w="557"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ECA877F"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ABCD7C5" w14:textId="77777777" w:rsidR="00682DE3" w:rsidRPr="00E52B61" w:rsidRDefault="00682DE3" w:rsidP="00AD62D4">
            <w:pPr>
              <w:spacing w:after="0" w:line="240" w:lineRule="auto"/>
              <w:rPr>
                <w:sz w:val="18"/>
                <w:lang w:eastAsia="es-MX"/>
              </w:rPr>
            </w:pPr>
          </w:p>
        </w:tc>
        <w:tc>
          <w:tcPr>
            <w:tcW w:w="242"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9AE8918" w14:textId="77777777" w:rsidR="00682DE3" w:rsidRPr="00E52B61" w:rsidRDefault="00682DE3" w:rsidP="00AD62D4">
            <w:pPr>
              <w:spacing w:after="0" w:line="240" w:lineRule="auto"/>
              <w:rPr>
                <w:sz w:val="18"/>
                <w:lang w:eastAsia="es-MX"/>
              </w:rPr>
            </w:pPr>
          </w:p>
        </w:tc>
        <w:tc>
          <w:tcPr>
            <w:tcW w:w="122"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57CE201B" w14:textId="77777777" w:rsidR="00682DE3" w:rsidRPr="00E52B61" w:rsidRDefault="00682DE3" w:rsidP="00AD62D4">
            <w:pPr>
              <w:spacing w:after="0" w:line="240" w:lineRule="auto"/>
              <w:rPr>
                <w:i/>
                <w:iCs/>
                <w:color w:val="3A3838"/>
                <w:sz w:val="18"/>
                <w:lang w:eastAsia="es-MX"/>
              </w:rPr>
            </w:pPr>
            <w:r w:rsidRPr="00E52B61">
              <w:rPr>
                <w:i/>
                <w:iCs/>
                <w:color w:val="3A3838"/>
                <w:sz w:val="18"/>
                <w:lang w:eastAsia="es-MX"/>
              </w:rPr>
              <w:t> </w:t>
            </w:r>
          </w:p>
        </w:tc>
      </w:tr>
      <w:tr w:rsidR="00682DE3" w:rsidRPr="001315C8" w14:paraId="1CA1C069"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705C475F"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1F2AF9EE" w14:textId="77777777" w:rsidR="00682DE3" w:rsidRPr="0096466E" w:rsidRDefault="00682DE3" w:rsidP="00AD62D4">
            <w:pPr>
              <w:spacing w:after="0" w:line="240" w:lineRule="auto"/>
              <w:jc w:val="center"/>
              <w:rPr>
                <w:b/>
                <w:color w:val="3A3838"/>
                <w:sz w:val="16"/>
                <w:lang w:eastAsia="es-MX"/>
              </w:rPr>
            </w:pPr>
            <w:r w:rsidRPr="0096466E">
              <w:rPr>
                <w:b/>
                <w:color w:val="3A3838"/>
                <w:sz w:val="16"/>
                <w:lang w:eastAsia="es-MX"/>
              </w:rPr>
              <w:t>EFECTOS</w:t>
            </w:r>
          </w:p>
        </w:tc>
        <w:tc>
          <w:tcPr>
            <w:tcW w:w="237" w:type="pct"/>
            <w:tcBorders>
              <w:top w:val="nil"/>
              <w:left w:val="nil"/>
              <w:bottom w:val="nil"/>
              <w:right w:val="single" w:sz="4" w:space="0" w:color="7F7F7F" w:themeColor="text1" w:themeTint="80"/>
            </w:tcBorders>
            <w:shd w:val="clear" w:color="auto" w:fill="auto"/>
            <w:vAlign w:val="center"/>
            <w:hideMark/>
          </w:tcPr>
          <w:p w14:paraId="4EC2E106" w14:textId="77777777" w:rsidR="00682DE3" w:rsidRPr="0096466E" w:rsidRDefault="00682DE3" w:rsidP="00AD62D4">
            <w:pPr>
              <w:spacing w:after="0" w:line="240" w:lineRule="auto"/>
              <w:jc w:val="center"/>
              <w:rPr>
                <w:b/>
                <w:color w:val="3A3838"/>
                <w:sz w:val="16"/>
                <w:lang w:eastAsia="es-MX"/>
              </w:rPr>
            </w:pPr>
          </w:p>
        </w:tc>
        <w:tc>
          <w:tcPr>
            <w:tcW w:w="4055"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53F7A8C" w14:textId="3628E8DC" w:rsidR="00682DE3" w:rsidRPr="001315C8" w:rsidRDefault="00205CC8" w:rsidP="00AD62D4">
            <w:pPr>
              <w:spacing w:after="0" w:line="240" w:lineRule="auto"/>
              <w:jc w:val="center"/>
              <w:rPr>
                <w:i/>
                <w:iCs/>
                <w:color w:val="3A3838"/>
                <w:sz w:val="16"/>
                <w:lang w:eastAsia="es-MX"/>
              </w:rPr>
            </w:pPr>
            <w:r>
              <w:rPr>
                <w:i/>
                <w:iCs/>
                <w:color w:val="3A3838"/>
                <w:sz w:val="16"/>
                <w:lang w:eastAsia="es-MX"/>
              </w:rPr>
              <w:t>Impacto</w:t>
            </w:r>
            <w:r w:rsidR="003D4B80">
              <w:rPr>
                <w:i/>
                <w:iCs/>
                <w:color w:val="3A3838"/>
                <w:sz w:val="16"/>
                <w:lang w:eastAsia="es-MX"/>
              </w:rPr>
              <w:t xml:space="preserve"> negativo en el bienestar de los productores y calidad de vida de la población de Sinaloa</w:t>
            </w:r>
            <w:r w:rsidR="00901994">
              <w:rPr>
                <w:i/>
                <w:iCs/>
                <w:color w:val="3A3838"/>
                <w:sz w:val="16"/>
                <w:lang w:eastAsia="es-MX"/>
              </w:rPr>
              <w:t xml:space="preserve"> </w:t>
            </w:r>
            <w:r w:rsidR="007713FB">
              <w:rPr>
                <w:i/>
                <w:iCs/>
                <w:color w:val="3A3838"/>
                <w:sz w:val="16"/>
                <w:lang w:eastAsia="es-MX"/>
              </w:rPr>
              <w:t>por</w:t>
            </w:r>
            <w:r w:rsidR="009B10A4">
              <w:rPr>
                <w:i/>
                <w:iCs/>
                <w:color w:val="3A3838"/>
                <w:sz w:val="16"/>
                <w:lang w:eastAsia="es-MX"/>
              </w:rPr>
              <w:t xml:space="preserve"> </w:t>
            </w:r>
            <w:r w:rsidR="00431FED">
              <w:rPr>
                <w:i/>
                <w:iCs/>
                <w:color w:val="3A3838"/>
                <w:sz w:val="16"/>
                <w:lang w:eastAsia="es-MX"/>
              </w:rPr>
              <w:t xml:space="preserve">no poder exportar </w:t>
            </w:r>
            <w:r w:rsidR="00095306">
              <w:rPr>
                <w:i/>
                <w:iCs/>
                <w:color w:val="3A3838"/>
                <w:sz w:val="16"/>
                <w:lang w:eastAsia="es-MX"/>
              </w:rPr>
              <w:t xml:space="preserve">ganado en pie </w:t>
            </w:r>
            <w:r w:rsidR="00431FED">
              <w:rPr>
                <w:i/>
                <w:iCs/>
                <w:color w:val="3A3838"/>
                <w:sz w:val="16"/>
                <w:lang w:eastAsia="es-MX"/>
              </w:rPr>
              <w:t xml:space="preserve">y </w:t>
            </w:r>
            <w:r w:rsidR="009B10A4">
              <w:rPr>
                <w:i/>
                <w:iCs/>
                <w:color w:val="3A3838"/>
                <w:sz w:val="16"/>
                <w:lang w:eastAsia="es-MX"/>
              </w:rPr>
              <w:t xml:space="preserve">presencia de enfermedades zoonóticas </w:t>
            </w:r>
            <w:r w:rsidR="00EF13CB">
              <w:rPr>
                <w:i/>
                <w:iCs/>
                <w:color w:val="3A3838"/>
                <w:sz w:val="16"/>
                <w:lang w:eastAsia="es-MX"/>
              </w:rPr>
              <w:t>en bovino</w:t>
            </w:r>
            <w:r w:rsidR="008A2CD5">
              <w:rPr>
                <w:i/>
                <w:iCs/>
                <w:color w:val="3A3838"/>
                <w:sz w:val="16"/>
                <w:lang w:eastAsia="es-MX"/>
              </w:rPr>
              <w:t>s</w:t>
            </w:r>
            <w:r w:rsidR="00EF13CB">
              <w:rPr>
                <w:i/>
                <w:iCs/>
                <w:color w:val="3A3838"/>
                <w:sz w:val="16"/>
                <w:lang w:eastAsia="es-MX"/>
              </w:rPr>
              <w:t>.</w:t>
            </w: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F4D1EC2"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A37FD50"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045F3E03"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4DA9F9A"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6229BEB8" w14:textId="77777777" w:rsidR="00682DE3" w:rsidRPr="001315C8" w:rsidRDefault="00682DE3" w:rsidP="00AD62D4">
            <w:pPr>
              <w:spacing w:after="0" w:line="240" w:lineRule="auto"/>
              <w:rPr>
                <w:i/>
                <w:iCs/>
                <w:color w:val="3A3838"/>
                <w:sz w:val="16"/>
                <w:lang w:eastAsia="es-MX"/>
              </w:rPr>
            </w:pPr>
          </w:p>
        </w:tc>
        <w:tc>
          <w:tcPr>
            <w:tcW w:w="4055"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68688A2" w14:textId="77777777" w:rsidR="00682DE3" w:rsidRPr="001315C8" w:rsidRDefault="00682DE3" w:rsidP="00AD62D4">
            <w:pPr>
              <w:spacing w:after="0" w:line="240" w:lineRule="auto"/>
              <w:jc w:val="center"/>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234AF5B"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69B4F66" w14:textId="77777777" w:rsidTr="007E47B6">
        <w:trPr>
          <w:trHeight w:val="72"/>
        </w:trPr>
        <w:tc>
          <w:tcPr>
            <w:tcW w:w="237" w:type="pct"/>
            <w:tcBorders>
              <w:top w:val="nil"/>
              <w:left w:val="single" w:sz="4" w:space="0" w:color="BFBFBF" w:themeColor="background1" w:themeShade="BF"/>
              <w:bottom w:val="nil"/>
              <w:right w:val="nil"/>
            </w:tcBorders>
            <w:shd w:val="clear" w:color="auto" w:fill="auto"/>
            <w:vAlign w:val="center"/>
            <w:hideMark/>
          </w:tcPr>
          <w:p w14:paraId="30FDDC4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5F94194"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165588CF" w14:textId="77777777" w:rsidR="00682DE3" w:rsidRPr="001315C8" w:rsidRDefault="00682DE3" w:rsidP="00AD62D4">
            <w:pPr>
              <w:spacing w:after="0" w:line="240" w:lineRule="auto"/>
              <w:rPr>
                <w:i/>
                <w:iCs/>
                <w:color w:val="3A3838"/>
                <w:sz w:val="16"/>
                <w:lang w:eastAsia="es-MX"/>
              </w:rPr>
            </w:pPr>
          </w:p>
        </w:tc>
        <w:tc>
          <w:tcPr>
            <w:tcW w:w="4055"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A6E2FF5" w14:textId="77777777" w:rsidR="00682DE3" w:rsidRPr="001315C8" w:rsidRDefault="00682DE3" w:rsidP="00AD62D4">
            <w:pPr>
              <w:spacing w:after="0" w:line="240" w:lineRule="auto"/>
              <w:jc w:val="center"/>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032C424"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3596A03" w14:textId="77777777" w:rsidTr="007E47B6">
        <w:trPr>
          <w:trHeight w:val="316"/>
        </w:trPr>
        <w:tc>
          <w:tcPr>
            <w:tcW w:w="237" w:type="pct"/>
            <w:tcBorders>
              <w:top w:val="nil"/>
              <w:left w:val="single" w:sz="4" w:space="0" w:color="BFBFBF" w:themeColor="background1" w:themeShade="BF"/>
              <w:bottom w:val="nil"/>
              <w:right w:val="nil"/>
            </w:tcBorders>
            <w:shd w:val="clear" w:color="auto" w:fill="auto"/>
            <w:vAlign w:val="center"/>
            <w:hideMark/>
          </w:tcPr>
          <w:p w14:paraId="1F41F059"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E3636"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19629215" w14:textId="77777777" w:rsidR="00682DE3" w:rsidRPr="001315C8" w:rsidRDefault="00682DE3" w:rsidP="00AD62D4">
            <w:pPr>
              <w:spacing w:after="0" w:line="240" w:lineRule="auto"/>
              <w:rPr>
                <w:i/>
                <w:iCs/>
                <w:color w:val="3A3838"/>
                <w:sz w:val="16"/>
                <w:lang w:eastAsia="es-MX"/>
              </w:rPr>
            </w:pPr>
          </w:p>
        </w:tc>
        <w:tc>
          <w:tcPr>
            <w:tcW w:w="237" w:type="pct"/>
            <w:tcBorders>
              <w:top w:val="single" w:sz="4" w:space="0" w:color="7F7F7F" w:themeColor="text1" w:themeTint="80"/>
              <w:left w:val="nil"/>
              <w:bottom w:val="nil"/>
              <w:right w:val="nil"/>
            </w:tcBorders>
            <w:shd w:val="clear" w:color="auto" w:fill="auto"/>
            <w:vAlign w:val="center"/>
            <w:hideMark/>
          </w:tcPr>
          <w:p w14:paraId="758AE8A5"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D0C0AE8" w14:textId="77777777" w:rsidR="00682DE3" w:rsidRPr="001315C8" w:rsidRDefault="00682DE3" w:rsidP="00AD62D4">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020B67FC" w14:textId="77777777" w:rsidR="00682DE3" w:rsidRPr="001315C8" w:rsidRDefault="00682DE3" w:rsidP="00AD62D4">
            <w:pPr>
              <w:spacing w:after="0" w:line="240" w:lineRule="auto"/>
              <w:jc w:val="center"/>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658241" behindDoc="0" locked="0" layoutInCell="1" allowOverlap="1" wp14:anchorId="646C348D" wp14:editId="2628F4CB">
                      <wp:simplePos x="0" y="0"/>
                      <wp:positionH relativeFrom="column">
                        <wp:posOffset>213995</wp:posOffset>
                      </wp:positionH>
                      <wp:positionV relativeFrom="paragraph">
                        <wp:posOffset>32385</wp:posOffset>
                      </wp:positionV>
                      <wp:extent cx="304800" cy="247650"/>
                      <wp:effectExtent l="19050" t="19050" r="38100" b="19050"/>
                      <wp:wrapNone/>
                      <wp:docPr id="13" name="Flecha arriba 1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2C1D268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16.85pt;margin-top:2.55pt;width:2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AA0F236" w14:textId="77777777" w:rsidR="00682DE3" w:rsidRPr="001315C8" w:rsidRDefault="00682DE3" w:rsidP="00AD62D4">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B78B5EB"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0E7E0F6" w14:textId="77777777" w:rsidR="00682DE3" w:rsidRPr="001315C8"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1AAE1DCD"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4BA128C" w14:textId="77777777" w:rsidR="00682DE3" w:rsidRPr="001315C8" w:rsidRDefault="00682DE3" w:rsidP="00AD62D4">
            <w:pPr>
              <w:spacing w:after="0" w:line="240" w:lineRule="auto"/>
              <w:rPr>
                <w:sz w:val="16"/>
                <w:lang w:eastAsia="es-MX"/>
              </w:rPr>
            </w:pPr>
          </w:p>
        </w:tc>
        <w:tc>
          <w:tcPr>
            <w:tcW w:w="795" w:type="pct"/>
            <w:gridSpan w:val="2"/>
            <w:vMerge w:val="restart"/>
            <w:tcBorders>
              <w:top w:val="single" w:sz="4" w:space="0" w:color="7F7F7F" w:themeColor="text1" w:themeTint="80"/>
              <w:left w:val="nil"/>
              <w:bottom w:val="nil"/>
              <w:right w:val="nil"/>
            </w:tcBorders>
            <w:shd w:val="clear" w:color="auto" w:fill="auto"/>
            <w:vAlign w:val="center"/>
            <w:hideMark/>
          </w:tcPr>
          <w:p w14:paraId="11664CDE" w14:textId="77777777" w:rsidR="00682DE3" w:rsidRPr="001315C8" w:rsidRDefault="00682DE3" w:rsidP="00AD62D4">
            <w:pPr>
              <w:spacing w:after="0" w:line="240" w:lineRule="auto"/>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658242" behindDoc="0" locked="0" layoutInCell="1" allowOverlap="1" wp14:anchorId="0C43D4FC" wp14:editId="214E74BB">
                      <wp:simplePos x="0" y="0"/>
                      <wp:positionH relativeFrom="column">
                        <wp:posOffset>229821</wp:posOffset>
                      </wp:positionH>
                      <wp:positionV relativeFrom="paragraph">
                        <wp:posOffset>43371</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F5983D3" id="Flecha arriba 31" o:spid="_x0000_s1026" type="#_x0000_t68" style="position:absolute;margin-left:18.1pt;margin-top:3.4pt;width:24pt;height: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1C9FA97B" w14:textId="77777777" w:rsidR="00682DE3" w:rsidRPr="001315C8" w:rsidRDefault="00682DE3" w:rsidP="00AD62D4">
            <w:pPr>
              <w:spacing w:after="0" w:line="240" w:lineRule="auto"/>
              <w:rPr>
                <w:i/>
                <w:iCs/>
                <w:color w:val="3A3838"/>
                <w:sz w:val="16"/>
                <w:lang w:eastAsia="es-MX"/>
              </w:rPr>
            </w:pPr>
          </w:p>
        </w:tc>
        <w:tc>
          <w:tcPr>
            <w:tcW w:w="242" w:type="pct"/>
            <w:tcBorders>
              <w:top w:val="single" w:sz="4" w:space="0" w:color="7F7F7F" w:themeColor="text1" w:themeTint="80"/>
              <w:left w:val="nil"/>
              <w:bottom w:val="nil"/>
              <w:right w:val="nil"/>
            </w:tcBorders>
            <w:shd w:val="clear" w:color="auto" w:fill="auto"/>
            <w:vAlign w:val="center"/>
            <w:hideMark/>
          </w:tcPr>
          <w:p w14:paraId="34359C71"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07BF5CD7"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772EAF99"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2844E0F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7812F6"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1A7C6B65" w14:textId="77777777" w:rsidR="00682DE3" w:rsidRPr="001315C8" w:rsidRDefault="00682DE3" w:rsidP="00AD62D4">
            <w:pPr>
              <w:spacing w:after="0" w:line="240" w:lineRule="auto"/>
              <w:rPr>
                <w:i/>
                <w:iCs/>
                <w:color w:val="3A3838"/>
                <w:sz w:val="16"/>
                <w:lang w:eastAsia="es-MX"/>
              </w:rPr>
            </w:pPr>
          </w:p>
        </w:tc>
        <w:tc>
          <w:tcPr>
            <w:tcW w:w="237" w:type="pct"/>
            <w:tcBorders>
              <w:top w:val="nil"/>
              <w:left w:val="nil"/>
              <w:bottom w:val="single" w:sz="4" w:space="0" w:color="7F7F7F" w:themeColor="text1" w:themeTint="80"/>
              <w:right w:val="nil"/>
            </w:tcBorders>
            <w:shd w:val="clear" w:color="auto" w:fill="auto"/>
            <w:vAlign w:val="center"/>
            <w:hideMark/>
          </w:tcPr>
          <w:p w14:paraId="3230B744"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F380AD" w14:textId="77777777" w:rsidR="00682DE3" w:rsidRPr="001315C8" w:rsidRDefault="00682DE3" w:rsidP="00AD62D4">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59C1F93" w14:textId="77777777" w:rsidR="00682DE3" w:rsidRPr="001315C8" w:rsidRDefault="00682DE3" w:rsidP="00AD62D4">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74231F"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F741223"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2E89332"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7F63ADC4"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0E38C8" w14:textId="77777777" w:rsidR="00682DE3" w:rsidRPr="001315C8" w:rsidRDefault="00682DE3" w:rsidP="00AD62D4">
            <w:pPr>
              <w:spacing w:after="0" w:line="240" w:lineRule="auto"/>
              <w:rPr>
                <w:sz w:val="16"/>
                <w:lang w:eastAsia="es-MX"/>
              </w:rPr>
            </w:pPr>
          </w:p>
        </w:tc>
        <w:tc>
          <w:tcPr>
            <w:tcW w:w="795" w:type="pct"/>
            <w:gridSpan w:val="2"/>
            <w:vMerge/>
            <w:tcBorders>
              <w:top w:val="nil"/>
              <w:left w:val="nil"/>
              <w:bottom w:val="single" w:sz="4" w:space="0" w:color="7F7F7F" w:themeColor="text1" w:themeTint="80"/>
              <w:right w:val="nil"/>
            </w:tcBorders>
            <w:vAlign w:val="center"/>
            <w:hideMark/>
          </w:tcPr>
          <w:p w14:paraId="72A51ECE" w14:textId="77777777" w:rsidR="00682DE3" w:rsidRPr="001315C8" w:rsidRDefault="00682DE3"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39BAFFC" w14:textId="77777777" w:rsidR="00682DE3" w:rsidRPr="001315C8" w:rsidRDefault="00682DE3" w:rsidP="00AD62D4">
            <w:pPr>
              <w:spacing w:after="0" w:line="240" w:lineRule="auto"/>
              <w:rPr>
                <w:sz w:val="16"/>
                <w:lang w:eastAsia="es-MX"/>
              </w:rPr>
            </w:pPr>
          </w:p>
        </w:tc>
        <w:tc>
          <w:tcPr>
            <w:tcW w:w="242" w:type="pct"/>
            <w:tcBorders>
              <w:top w:val="nil"/>
              <w:left w:val="nil"/>
              <w:bottom w:val="single" w:sz="4" w:space="0" w:color="7F7F7F" w:themeColor="text1" w:themeTint="80"/>
              <w:right w:val="nil"/>
            </w:tcBorders>
            <w:shd w:val="clear" w:color="auto" w:fill="auto"/>
            <w:vAlign w:val="center"/>
            <w:hideMark/>
          </w:tcPr>
          <w:p w14:paraId="46BB26CC"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14CC2831"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74767B99"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55136B94"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512F54A"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235900A2" w14:textId="77777777" w:rsidR="00682DE3" w:rsidRPr="001315C8" w:rsidRDefault="00682DE3" w:rsidP="00AD62D4">
            <w:pPr>
              <w:spacing w:after="0" w:line="240" w:lineRule="auto"/>
              <w:rPr>
                <w:i/>
                <w:iCs/>
                <w:color w:val="3A3838"/>
                <w:sz w:val="16"/>
                <w:lang w:eastAsia="es-MX"/>
              </w:rPr>
            </w:pPr>
          </w:p>
        </w:tc>
        <w:tc>
          <w:tcPr>
            <w:tcW w:w="1747"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87A1E25" w14:textId="5CED26F1" w:rsidR="00682DE3" w:rsidRPr="001315C8" w:rsidRDefault="003F28A7" w:rsidP="00AD62D4">
            <w:pPr>
              <w:spacing w:after="0" w:line="240" w:lineRule="auto"/>
              <w:jc w:val="center"/>
              <w:rPr>
                <w:i/>
                <w:iCs/>
                <w:color w:val="3A3838"/>
                <w:sz w:val="16"/>
                <w:lang w:eastAsia="es-MX"/>
              </w:rPr>
            </w:pPr>
            <w:r>
              <w:rPr>
                <w:i/>
                <w:iCs/>
                <w:color w:val="3A3838"/>
                <w:sz w:val="16"/>
                <w:lang w:eastAsia="es-MX"/>
              </w:rPr>
              <w:t>Pérdidas económicas en el sector ganadero</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FE33C5E" w14:textId="77777777" w:rsidR="00682DE3" w:rsidRPr="001315C8" w:rsidRDefault="00682DE3" w:rsidP="00AD62D4">
            <w:pPr>
              <w:spacing w:after="0" w:line="240" w:lineRule="auto"/>
              <w:jc w:val="center"/>
              <w:rPr>
                <w:i/>
                <w:iCs/>
                <w:color w:val="3A3838"/>
                <w:sz w:val="16"/>
                <w:lang w:eastAsia="es-MX"/>
              </w:rPr>
            </w:pPr>
          </w:p>
        </w:tc>
        <w:tc>
          <w:tcPr>
            <w:tcW w:w="1752"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B8FD490" w14:textId="30CAE404" w:rsidR="00682DE3" w:rsidRPr="001315C8" w:rsidRDefault="003F28A7" w:rsidP="00AD62D4">
            <w:pPr>
              <w:spacing w:after="0" w:line="240" w:lineRule="auto"/>
              <w:jc w:val="center"/>
              <w:rPr>
                <w:i/>
                <w:iCs/>
                <w:color w:val="3A3838"/>
                <w:sz w:val="16"/>
                <w:lang w:eastAsia="es-MX"/>
              </w:rPr>
            </w:pPr>
            <w:r>
              <w:rPr>
                <w:i/>
                <w:iCs/>
                <w:color w:val="3A3838"/>
                <w:sz w:val="16"/>
                <w:lang w:eastAsia="es-MX"/>
              </w:rPr>
              <w:t>Aumento de costos en la atención sanitaria</w:t>
            </w: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7DA803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C2E5807"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00709BD1"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B163E85"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1F696ADB" w14:textId="77777777" w:rsidR="00682DE3" w:rsidRPr="001315C8" w:rsidRDefault="00682DE3" w:rsidP="00AD62D4">
            <w:pPr>
              <w:spacing w:after="0" w:line="240" w:lineRule="auto"/>
              <w:rPr>
                <w:i/>
                <w:iCs/>
                <w:color w:val="3A3838"/>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A352036" w14:textId="77777777" w:rsidR="00682DE3" w:rsidRPr="001315C8" w:rsidRDefault="00682DE3"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3218A7D" w14:textId="77777777" w:rsidR="00682DE3" w:rsidRPr="001315C8" w:rsidRDefault="00682DE3" w:rsidP="00AD62D4">
            <w:pPr>
              <w:spacing w:after="0" w:line="240" w:lineRule="auto"/>
              <w:jc w:val="center"/>
              <w:rPr>
                <w:sz w:val="16"/>
                <w:lang w:eastAsia="es-MX"/>
              </w:rPr>
            </w:pPr>
          </w:p>
        </w:tc>
        <w:tc>
          <w:tcPr>
            <w:tcW w:w="175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8CAB334" w14:textId="77777777" w:rsidR="00682DE3" w:rsidRPr="001315C8" w:rsidRDefault="00682DE3" w:rsidP="00AD62D4">
            <w:pPr>
              <w:spacing w:after="0" w:line="240" w:lineRule="auto"/>
              <w:jc w:val="center"/>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349AAE8"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354BB0AA" w14:textId="77777777" w:rsidTr="007E47B6">
        <w:trPr>
          <w:trHeight w:val="196"/>
        </w:trPr>
        <w:tc>
          <w:tcPr>
            <w:tcW w:w="237" w:type="pct"/>
            <w:tcBorders>
              <w:top w:val="nil"/>
              <w:left w:val="single" w:sz="4" w:space="0" w:color="BFBFBF" w:themeColor="background1" w:themeShade="BF"/>
              <w:bottom w:val="nil"/>
              <w:right w:val="nil"/>
            </w:tcBorders>
            <w:shd w:val="clear" w:color="auto" w:fill="auto"/>
            <w:noWrap/>
            <w:vAlign w:val="bottom"/>
            <w:hideMark/>
          </w:tcPr>
          <w:p w14:paraId="78F3E4E6"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13C06"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noWrap/>
            <w:vAlign w:val="bottom"/>
            <w:hideMark/>
          </w:tcPr>
          <w:p w14:paraId="27887E62" w14:textId="77777777" w:rsidR="00682DE3" w:rsidRPr="001315C8" w:rsidRDefault="00682DE3" w:rsidP="00AD62D4">
            <w:pPr>
              <w:spacing w:after="0" w:line="240" w:lineRule="auto"/>
              <w:rPr>
                <w:color w:val="000000"/>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A654507" w14:textId="77777777" w:rsidR="00682DE3" w:rsidRPr="001315C8" w:rsidRDefault="00682DE3"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A15E5B3" w14:textId="77777777" w:rsidR="00682DE3" w:rsidRPr="001315C8" w:rsidRDefault="00682DE3" w:rsidP="00AD62D4">
            <w:pPr>
              <w:spacing w:after="0" w:line="240" w:lineRule="auto"/>
              <w:jc w:val="center"/>
              <w:rPr>
                <w:sz w:val="16"/>
                <w:lang w:eastAsia="es-MX"/>
              </w:rPr>
            </w:pPr>
          </w:p>
        </w:tc>
        <w:tc>
          <w:tcPr>
            <w:tcW w:w="175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519DACC" w14:textId="77777777" w:rsidR="00682DE3" w:rsidRPr="001315C8" w:rsidRDefault="00682DE3" w:rsidP="00AD62D4">
            <w:pPr>
              <w:spacing w:after="0" w:line="240" w:lineRule="auto"/>
              <w:jc w:val="center"/>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1BEB84A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027C7838"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33C528A0"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DB444D0"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77C0AC5C" w14:textId="77777777" w:rsidR="00682DE3" w:rsidRPr="001315C8" w:rsidRDefault="00682DE3" w:rsidP="00AD62D4">
            <w:pPr>
              <w:spacing w:after="0" w:line="240" w:lineRule="auto"/>
              <w:rPr>
                <w:color w:val="3A3838"/>
                <w:sz w:val="16"/>
                <w:lang w:eastAsia="es-MX"/>
              </w:rPr>
            </w:pPr>
          </w:p>
        </w:tc>
        <w:tc>
          <w:tcPr>
            <w:tcW w:w="237" w:type="pct"/>
            <w:tcBorders>
              <w:top w:val="single" w:sz="4" w:space="0" w:color="7F7F7F" w:themeColor="text1" w:themeTint="80"/>
              <w:left w:val="nil"/>
              <w:bottom w:val="nil"/>
              <w:right w:val="nil"/>
            </w:tcBorders>
            <w:shd w:val="clear" w:color="auto" w:fill="auto"/>
            <w:vAlign w:val="center"/>
            <w:hideMark/>
          </w:tcPr>
          <w:p w14:paraId="35A14C98"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80430C6"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3CFCF55"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386FC3A4"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7651BA94" w14:textId="77777777" w:rsidR="00682DE3" w:rsidRPr="001315C8" w:rsidRDefault="00682DE3" w:rsidP="00AD62D4">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658243" behindDoc="0" locked="0" layoutInCell="1" allowOverlap="1" wp14:anchorId="59E0F1B7" wp14:editId="25A5D3C5">
                            <wp:simplePos x="0" y="0"/>
                            <wp:positionH relativeFrom="column">
                              <wp:posOffset>218341</wp:posOffset>
                            </wp:positionH>
                            <wp:positionV relativeFrom="paragraph">
                              <wp:posOffset>-66872</wp:posOffset>
                            </wp:positionV>
                            <wp:extent cx="304800" cy="247650"/>
                            <wp:effectExtent l="19050" t="19050" r="38100" b="19050"/>
                            <wp:wrapNone/>
                            <wp:docPr id="36" name="Flecha arriba 3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2020176" id="Flecha arriba 36" o:spid="_x0000_s1026" type="#_x0000_t68" style="position:absolute;margin-left:17.2pt;margin-top:-5.25pt;width:24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" adj="10800" fillcolor="gray [1629]" strokecolor="#d8d8d8 [2732]" strokeweight="2pt"/>
                        </w:pict>
                      </mc:Fallback>
                    </mc:AlternateContent>
                  </w:r>
                </w:p>
              </w:tc>
            </w:tr>
          </w:tbl>
          <w:p w14:paraId="32B1386E" w14:textId="77777777" w:rsidR="00682DE3" w:rsidRPr="001315C8"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3CEA33C"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9591561" w14:textId="77777777" w:rsidR="00682DE3" w:rsidRPr="001315C8"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9960940"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7BED9C03" w14:textId="77777777" w:rsidR="00682DE3" w:rsidRPr="001315C8"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65870F08"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9588E23"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5517B3B"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682DE3" w:rsidRPr="001315C8" w14:paraId="605E1943" w14:textId="77777777" w:rsidTr="00FC6B42">
              <w:trPr>
                <w:trHeight w:val="196"/>
                <w:tblCellSpacing w:w="0" w:type="dxa"/>
              </w:trPr>
              <w:tc>
                <w:tcPr>
                  <w:tcW w:w="232" w:type="dxa"/>
                  <w:tcBorders>
                    <w:top w:val="nil"/>
                    <w:left w:val="nil"/>
                    <w:bottom w:val="nil"/>
                    <w:right w:val="nil"/>
                  </w:tcBorders>
                  <w:shd w:val="clear" w:color="auto" w:fill="auto"/>
                  <w:vAlign w:val="center"/>
                  <w:hideMark/>
                </w:tcPr>
                <w:p w14:paraId="41F147D9" w14:textId="77777777" w:rsidR="00682DE3" w:rsidRPr="001315C8" w:rsidRDefault="00682DE3" w:rsidP="00AD62D4">
                  <w:pPr>
                    <w:spacing w:after="0" w:line="240" w:lineRule="auto"/>
                    <w:jc w:val="center"/>
                    <w:rPr>
                      <w:color w:val="000000"/>
                      <w:sz w:val="16"/>
                      <w:lang w:eastAsia="es-MX"/>
                    </w:rPr>
                  </w:pPr>
                </w:p>
              </w:tc>
            </w:tr>
          </w:tbl>
          <w:p w14:paraId="14FBF97B" w14:textId="77777777" w:rsidR="00682DE3" w:rsidRPr="001315C8" w:rsidRDefault="00682DE3" w:rsidP="00AD62D4">
            <w:pPr>
              <w:spacing w:after="0" w:line="240" w:lineRule="auto"/>
              <w:jc w:val="center"/>
              <w:rPr>
                <w:color w:val="000000"/>
                <w:sz w:val="16"/>
                <w:lang w:eastAsia="es-MX"/>
              </w:rPr>
            </w:pPr>
          </w:p>
        </w:tc>
        <w:tc>
          <w:tcPr>
            <w:tcW w:w="557" w:type="pct"/>
            <w:tcBorders>
              <w:top w:val="single" w:sz="4" w:space="0" w:color="7F7F7F" w:themeColor="text1" w:themeTint="80"/>
              <w:left w:val="nil"/>
              <w:bottom w:val="nil"/>
              <w:right w:val="nil"/>
            </w:tcBorders>
            <w:shd w:val="clear" w:color="auto" w:fill="auto"/>
            <w:vAlign w:val="center"/>
            <w:hideMark/>
          </w:tcPr>
          <w:p w14:paraId="219EAADE" w14:textId="77777777" w:rsidR="00682DE3" w:rsidRPr="001315C8" w:rsidRDefault="00682DE3" w:rsidP="00AD62D4">
            <w:pPr>
              <w:spacing w:after="0" w:line="240" w:lineRule="auto"/>
              <w:jc w:val="center"/>
              <w:rPr>
                <w:sz w:val="16"/>
                <w:lang w:eastAsia="es-MX"/>
              </w:rPr>
            </w:pPr>
            <w:r w:rsidRPr="001315C8">
              <w:rPr>
                <w:noProof/>
                <w:color w:val="000000"/>
                <w:sz w:val="16"/>
                <w:lang w:eastAsia="es-MX"/>
              </w:rPr>
              <mc:AlternateContent>
                <mc:Choice Requires="wps">
                  <w:drawing>
                    <wp:anchor distT="0" distB="0" distL="114300" distR="114300" simplePos="0" relativeHeight="251658244" behindDoc="0" locked="0" layoutInCell="1" allowOverlap="1" wp14:anchorId="65BA01AF" wp14:editId="2BDF7D9A">
                      <wp:simplePos x="0" y="0"/>
                      <wp:positionH relativeFrom="column">
                        <wp:posOffset>-31189</wp:posOffset>
                      </wp:positionH>
                      <wp:positionV relativeFrom="paragraph">
                        <wp:posOffset>58845</wp:posOffset>
                      </wp:positionV>
                      <wp:extent cx="304800" cy="247650"/>
                      <wp:effectExtent l="19050" t="19050" r="38100" b="19050"/>
                      <wp:wrapNone/>
                      <wp:docPr id="38" name="Flecha arriba 3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2B7BCAA" id="Flecha arriba 38" o:spid="_x0000_s1026" type="#_x0000_t68" style="position:absolute;margin-left:-2.45pt;margin-top:4.65pt;width:24pt;height: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F0DCF8D" w14:textId="77777777" w:rsidR="00682DE3" w:rsidRPr="001315C8" w:rsidRDefault="00682DE3" w:rsidP="00AD62D4">
            <w:pPr>
              <w:spacing w:after="0" w:line="240" w:lineRule="auto"/>
              <w:jc w:val="center"/>
              <w:rPr>
                <w:sz w:val="16"/>
                <w:lang w:eastAsia="es-MX"/>
              </w:rPr>
            </w:pPr>
          </w:p>
        </w:tc>
        <w:tc>
          <w:tcPr>
            <w:tcW w:w="242" w:type="pct"/>
            <w:tcBorders>
              <w:top w:val="single" w:sz="4" w:space="0" w:color="7F7F7F" w:themeColor="text1" w:themeTint="80"/>
              <w:left w:val="nil"/>
              <w:bottom w:val="nil"/>
              <w:right w:val="nil"/>
            </w:tcBorders>
            <w:shd w:val="clear" w:color="auto" w:fill="auto"/>
            <w:vAlign w:val="center"/>
            <w:hideMark/>
          </w:tcPr>
          <w:p w14:paraId="2FE04A50" w14:textId="77777777" w:rsidR="00682DE3" w:rsidRPr="001315C8" w:rsidRDefault="00682DE3" w:rsidP="00AD62D4">
            <w:pPr>
              <w:spacing w:after="0" w:line="240" w:lineRule="auto"/>
              <w:jc w:val="center"/>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4A8F9CB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r>
      <w:tr w:rsidR="00682DE3" w:rsidRPr="001315C8" w14:paraId="3ECEFC01"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7C1CBE5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BF83DF"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4F32F89F"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single" w:sz="4" w:space="0" w:color="7F7F7F" w:themeColor="text1" w:themeTint="80"/>
              <w:right w:val="nil"/>
            </w:tcBorders>
            <w:shd w:val="clear" w:color="auto" w:fill="auto"/>
            <w:noWrap/>
            <w:vAlign w:val="center"/>
            <w:hideMark/>
          </w:tcPr>
          <w:p w14:paraId="7178DA47"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45AD2EC"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6B5A8EC2"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39F51"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DA39D33"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18D27EE7"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E5B216F"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691E7E08"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1D5E986"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66C93BF" w14:textId="77777777" w:rsidR="00682DE3" w:rsidRPr="001315C8" w:rsidRDefault="00682DE3" w:rsidP="00AD62D4">
            <w:pPr>
              <w:spacing w:after="0" w:line="240" w:lineRule="auto"/>
              <w:jc w:val="center"/>
              <w:rPr>
                <w:sz w:val="16"/>
                <w:lang w:eastAsia="es-MX"/>
              </w:rPr>
            </w:pPr>
          </w:p>
        </w:tc>
        <w:tc>
          <w:tcPr>
            <w:tcW w:w="557" w:type="pct"/>
            <w:tcBorders>
              <w:top w:val="nil"/>
              <w:left w:val="nil"/>
              <w:bottom w:val="single" w:sz="4" w:space="0" w:color="7F7F7F" w:themeColor="text1" w:themeTint="80"/>
              <w:right w:val="nil"/>
            </w:tcBorders>
            <w:shd w:val="clear" w:color="auto" w:fill="auto"/>
            <w:noWrap/>
            <w:vAlign w:val="center"/>
            <w:hideMark/>
          </w:tcPr>
          <w:p w14:paraId="5E6CC699"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E0BCEFA" w14:textId="77777777" w:rsidR="00682DE3" w:rsidRPr="001315C8" w:rsidRDefault="00682DE3" w:rsidP="00AD62D4">
            <w:pPr>
              <w:spacing w:after="0" w:line="240" w:lineRule="auto"/>
              <w:jc w:val="center"/>
              <w:rPr>
                <w:sz w:val="16"/>
                <w:lang w:eastAsia="es-MX"/>
              </w:rPr>
            </w:pPr>
          </w:p>
        </w:tc>
        <w:tc>
          <w:tcPr>
            <w:tcW w:w="242" w:type="pct"/>
            <w:tcBorders>
              <w:top w:val="nil"/>
              <w:left w:val="nil"/>
              <w:bottom w:val="single" w:sz="4" w:space="0" w:color="7F7F7F" w:themeColor="text1" w:themeTint="80"/>
              <w:right w:val="nil"/>
            </w:tcBorders>
            <w:shd w:val="clear" w:color="auto" w:fill="auto"/>
            <w:noWrap/>
            <w:vAlign w:val="center"/>
            <w:hideMark/>
          </w:tcPr>
          <w:p w14:paraId="760FF5CE" w14:textId="77777777" w:rsidR="00682DE3" w:rsidRPr="001315C8" w:rsidRDefault="00682DE3" w:rsidP="00AD62D4">
            <w:pPr>
              <w:spacing w:after="0" w:line="240" w:lineRule="auto"/>
              <w:jc w:val="center"/>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5D55C763"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r>
      <w:tr w:rsidR="00682DE3" w:rsidRPr="001315C8" w14:paraId="3B40ACBF"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25A68071"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F9A2CDD"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58B814DE" w14:textId="77777777" w:rsidR="00682DE3" w:rsidRPr="001315C8" w:rsidRDefault="00682DE3" w:rsidP="00AD62D4">
            <w:pPr>
              <w:spacing w:after="0" w:line="240" w:lineRule="auto"/>
              <w:rPr>
                <w:color w:val="3A3838"/>
                <w:sz w:val="16"/>
                <w:lang w:eastAsia="es-MX"/>
              </w:rPr>
            </w:pPr>
          </w:p>
        </w:tc>
        <w:tc>
          <w:tcPr>
            <w:tcW w:w="1747"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0568C8" w14:textId="041F40EC" w:rsidR="00682DE3" w:rsidRPr="001315C8" w:rsidRDefault="008D374F" w:rsidP="00AD62D4">
            <w:pPr>
              <w:spacing w:after="0" w:line="240" w:lineRule="auto"/>
              <w:jc w:val="center"/>
              <w:rPr>
                <w:i/>
                <w:iCs/>
                <w:color w:val="3A3838"/>
                <w:sz w:val="16"/>
                <w:lang w:eastAsia="es-MX"/>
              </w:rPr>
            </w:pPr>
            <w:r>
              <w:rPr>
                <w:i/>
                <w:iCs/>
                <w:color w:val="3A3838"/>
                <w:sz w:val="16"/>
                <w:lang w:eastAsia="es-MX"/>
              </w:rPr>
              <w:t>Reducción de la competitividad en el mercado de exportación</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F919C38" w14:textId="77777777" w:rsidR="00682DE3" w:rsidRPr="001315C8" w:rsidRDefault="00682DE3" w:rsidP="00AD62D4">
            <w:pPr>
              <w:spacing w:after="0" w:line="240" w:lineRule="auto"/>
              <w:jc w:val="center"/>
              <w:rPr>
                <w:i/>
                <w:iCs/>
                <w:color w:val="3A3838"/>
                <w:sz w:val="16"/>
                <w:lang w:eastAsia="es-MX"/>
              </w:rPr>
            </w:pPr>
          </w:p>
        </w:tc>
        <w:tc>
          <w:tcPr>
            <w:tcW w:w="1752"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022E8D6" w14:textId="52133874" w:rsidR="00682DE3" w:rsidRPr="001315C8" w:rsidRDefault="008D374F" w:rsidP="00AD62D4">
            <w:pPr>
              <w:spacing w:after="0" w:line="240" w:lineRule="auto"/>
              <w:jc w:val="center"/>
              <w:rPr>
                <w:i/>
                <w:iCs/>
                <w:color w:val="3A3838"/>
                <w:sz w:val="16"/>
                <w:lang w:eastAsia="es-MX"/>
              </w:rPr>
            </w:pPr>
            <w:r>
              <w:rPr>
                <w:i/>
                <w:iCs/>
                <w:color w:val="3A3838"/>
                <w:sz w:val="16"/>
                <w:lang w:eastAsia="es-MX"/>
              </w:rPr>
              <w:t xml:space="preserve">Aumento de la </w:t>
            </w:r>
            <w:r w:rsidR="00F802DD">
              <w:rPr>
                <w:i/>
                <w:iCs/>
                <w:color w:val="3A3838"/>
                <w:sz w:val="16"/>
                <w:lang w:eastAsia="es-MX"/>
              </w:rPr>
              <w:t>mortalidad en ganado bovino</w:t>
            </w: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64B2112"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r>
      <w:tr w:rsidR="00682DE3" w:rsidRPr="001315C8" w14:paraId="5D9B5FED" w14:textId="77777777" w:rsidTr="007E47B6">
        <w:trPr>
          <w:trHeight w:val="196"/>
        </w:trPr>
        <w:tc>
          <w:tcPr>
            <w:tcW w:w="237" w:type="pct"/>
            <w:tcBorders>
              <w:top w:val="nil"/>
              <w:left w:val="single" w:sz="4" w:space="0" w:color="BFBFBF" w:themeColor="background1" w:themeShade="BF"/>
              <w:bottom w:val="nil"/>
              <w:right w:val="nil"/>
            </w:tcBorders>
            <w:shd w:val="clear" w:color="auto" w:fill="auto"/>
            <w:noWrap/>
            <w:vAlign w:val="bottom"/>
            <w:hideMark/>
          </w:tcPr>
          <w:p w14:paraId="3B2FE2F2"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722234C"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noWrap/>
            <w:vAlign w:val="bottom"/>
            <w:hideMark/>
          </w:tcPr>
          <w:p w14:paraId="33B0FC18" w14:textId="77777777" w:rsidR="00682DE3" w:rsidRPr="001315C8" w:rsidRDefault="00682DE3" w:rsidP="00AD62D4">
            <w:pPr>
              <w:spacing w:after="0" w:line="240" w:lineRule="auto"/>
              <w:rPr>
                <w:color w:val="000000"/>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C3E442" w14:textId="77777777" w:rsidR="00682DE3" w:rsidRPr="001315C8" w:rsidRDefault="00682DE3"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1189304" w14:textId="77777777" w:rsidR="00682DE3" w:rsidRPr="001315C8" w:rsidRDefault="00682DE3" w:rsidP="00AD62D4">
            <w:pPr>
              <w:spacing w:after="0" w:line="240" w:lineRule="auto"/>
              <w:rPr>
                <w:sz w:val="16"/>
                <w:lang w:eastAsia="es-MX"/>
              </w:rPr>
            </w:pPr>
          </w:p>
        </w:tc>
        <w:tc>
          <w:tcPr>
            <w:tcW w:w="175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6CCCE87" w14:textId="77777777" w:rsidR="00682DE3" w:rsidRPr="001315C8" w:rsidRDefault="00682DE3" w:rsidP="00AD62D4">
            <w:pPr>
              <w:spacing w:after="0" w:line="240" w:lineRule="auto"/>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A1BF539"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08EE2E61" w14:textId="77777777" w:rsidTr="007E47B6">
        <w:trPr>
          <w:trHeight w:val="206"/>
        </w:trPr>
        <w:tc>
          <w:tcPr>
            <w:tcW w:w="237" w:type="pct"/>
            <w:tcBorders>
              <w:top w:val="nil"/>
              <w:left w:val="single" w:sz="4" w:space="0" w:color="BFBFBF" w:themeColor="background1" w:themeShade="BF"/>
              <w:bottom w:val="nil"/>
              <w:right w:val="nil"/>
            </w:tcBorders>
            <w:shd w:val="clear" w:color="auto" w:fill="auto"/>
            <w:noWrap/>
            <w:vAlign w:val="center"/>
            <w:hideMark/>
          </w:tcPr>
          <w:p w14:paraId="2CBBE73B" w14:textId="77777777" w:rsidR="00682DE3" w:rsidRPr="001315C8" w:rsidRDefault="00682DE3" w:rsidP="00AD62D4">
            <w:pPr>
              <w:spacing w:after="0" w:line="240" w:lineRule="auto"/>
              <w:rPr>
                <w:sz w:val="16"/>
                <w:lang w:eastAsia="es-MX"/>
              </w:rPr>
            </w:pPr>
            <w:r w:rsidRPr="001315C8">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29DFF"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noWrap/>
            <w:vAlign w:val="center"/>
            <w:hideMark/>
          </w:tcPr>
          <w:p w14:paraId="5C941820" w14:textId="77777777" w:rsidR="00682DE3" w:rsidRPr="001315C8" w:rsidRDefault="00682DE3" w:rsidP="00AD62D4">
            <w:pPr>
              <w:spacing w:after="0" w:line="240" w:lineRule="auto"/>
              <w:rPr>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86E7152" w14:textId="77777777" w:rsidR="00682DE3" w:rsidRPr="001315C8" w:rsidRDefault="00682DE3"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FE2DA1" w14:textId="77777777" w:rsidR="00682DE3" w:rsidRPr="001315C8" w:rsidRDefault="00682DE3" w:rsidP="00AD62D4">
            <w:pPr>
              <w:spacing w:after="0" w:line="240" w:lineRule="auto"/>
              <w:rPr>
                <w:sz w:val="16"/>
                <w:lang w:eastAsia="es-MX"/>
              </w:rPr>
            </w:pPr>
          </w:p>
        </w:tc>
        <w:tc>
          <w:tcPr>
            <w:tcW w:w="175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5296755" w14:textId="77777777" w:rsidR="00682DE3" w:rsidRPr="001315C8" w:rsidRDefault="00682DE3" w:rsidP="00AD62D4">
            <w:pPr>
              <w:spacing w:after="0" w:line="240" w:lineRule="auto"/>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306E0CCF" w14:textId="77777777" w:rsidR="00682DE3" w:rsidRPr="001315C8" w:rsidRDefault="00682DE3" w:rsidP="00AD62D4">
            <w:pPr>
              <w:spacing w:after="0" w:line="240" w:lineRule="auto"/>
              <w:rPr>
                <w:sz w:val="16"/>
                <w:lang w:eastAsia="es-MX"/>
              </w:rPr>
            </w:pPr>
            <w:r w:rsidRPr="001315C8">
              <w:rPr>
                <w:sz w:val="16"/>
                <w:lang w:eastAsia="es-MX"/>
              </w:rPr>
              <w:t> </w:t>
            </w:r>
          </w:p>
        </w:tc>
      </w:tr>
      <w:tr w:rsidR="00682DE3" w:rsidRPr="001315C8" w14:paraId="01C1E15A" w14:textId="77777777" w:rsidTr="007E47B6">
        <w:trPr>
          <w:trHeight w:val="320"/>
        </w:trPr>
        <w:tc>
          <w:tcPr>
            <w:tcW w:w="237" w:type="pct"/>
            <w:tcBorders>
              <w:top w:val="nil"/>
              <w:left w:val="single" w:sz="4" w:space="0" w:color="BFBFBF" w:themeColor="background1" w:themeShade="BF"/>
              <w:bottom w:val="nil"/>
              <w:right w:val="nil"/>
            </w:tcBorders>
            <w:shd w:val="clear" w:color="auto" w:fill="auto"/>
            <w:vAlign w:val="center"/>
            <w:hideMark/>
          </w:tcPr>
          <w:p w14:paraId="3475F629"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2C716234"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14D14088" w14:textId="77777777" w:rsidR="00682DE3" w:rsidRPr="001315C8" w:rsidRDefault="00682DE3" w:rsidP="00AD62D4">
            <w:pPr>
              <w:spacing w:after="0" w:line="240" w:lineRule="auto"/>
              <w:rPr>
                <w:sz w:val="16"/>
                <w:lang w:eastAsia="es-MX"/>
              </w:rPr>
            </w:pPr>
          </w:p>
        </w:tc>
        <w:tc>
          <w:tcPr>
            <w:tcW w:w="237" w:type="pct"/>
            <w:tcBorders>
              <w:top w:val="single" w:sz="4" w:space="0" w:color="7F7F7F" w:themeColor="text1" w:themeTint="80"/>
              <w:left w:val="nil"/>
              <w:bottom w:val="nil"/>
              <w:right w:val="nil"/>
            </w:tcBorders>
            <w:shd w:val="clear" w:color="auto" w:fill="auto"/>
            <w:noWrap/>
            <w:vAlign w:val="bottom"/>
            <w:hideMark/>
          </w:tcPr>
          <w:p w14:paraId="3AA55A81"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48DCA12" w14:textId="77777777" w:rsidR="00682DE3" w:rsidRPr="001315C8" w:rsidRDefault="00682DE3"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7E8E121E" w14:textId="77777777" w:rsidR="00682DE3" w:rsidRPr="001315C8" w:rsidRDefault="00682DE3" w:rsidP="00AD62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658245" behindDoc="0" locked="0" layoutInCell="1" allowOverlap="1" wp14:anchorId="37E24D6B" wp14:editId="7FC0DEDB">
                      <wp:simplePos x="0" y="0"/>
                      <wp:positionH relativeFrom="column">
                        <wp:posOffset>200586</wp:posOffset>
                      </wp:positionH>
                      <wp:positionV relativeFrom="paragraph">
                        <wp:posOffset>62840</wp:posOffset>
                      </wp:positionV>
                      <wp:extent cx="304800" cy="238125"/>
                      <wp:effectExtent l="19050" t="19050" r="38100" b="28575"/>
                      <wp:wrapNone/>
                      <wp:docPr id="43" name="Flecha arriba 43"/>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FE9D64" id="Flecha arriba 43" o:spid="_x0000_s1026" type="#_x0000_t68" style="position:absolute;margin-left:15.8pt;margin-top:4.95pt;width:24pt;height:1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2B59F339" w14:textId="77777777" w:rsidR="00682DE3" w:rsidRPr="001315C8" w:rsidRDefault="00682DE3" w:rsidP="00AD62D4">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34D4A1F5" w14:textId="77777777" w:rsidR="00682DE3" w:rsidRPr="001315C8" w:rsidRDefault="00682DE3" w:rsidP="00AD62D4">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5C55FC15" w14:textId="77777777" w:rsidR="00682DE3" w:rsidRPr="001315C8" w:rsidRDefault="00682DE3" w:rsidP="00AD62D4">
            <w:pPr>
              <w:spacing w:after="0" w:line="240" w:lineRule="auto"/>
              <w:rPr>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69B4A7CA"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295DB61" w14:textId="77777777" w:rsidR="00682DE3" w:rsidRPr="001315C8" w:rsidRDefault="00682DE3" w:rsidP="00AD62D4">
            <w:pPr>
              <w:spacing w:after="0" w:line="240" w:lineRule="auto"/>
              <w:rPr>
                <w:sz w:val="16"/>
                <w:lang w:eastAsia="es-MX"/>
              </w:rPr>
            </w:pPr>
          </w:p>
        </w:tc>
        <w:tc>
          <w:tcPr>
            <w:tcW w:w="795" w:type="pct"/>
            <w:gridSpan w:val="2"/>
            <w:vMerge w:val="restart"/>
            <w:tcBorders>
              <w:top w:val="single" w:sz="4" w:space="0" w:color="7F7F7F" w:themeColor="text1" w:themeTint="80"/>
              <w:left w:val="nil"/>
              <w:bottom w:val="nil"/>
              <w:right w:val="nil"/>
            </w:tcBorders>
            <w:shd w:val="clear" w:color="auto" w:fill="auto"/>
            <w:noWrap/>
            <w:vAlign w:val="bottom"/>
            <w:hideMark/>
          </w:tcPr>
          <w:p w14:paraId="5A0E00C3" w14:textId="77777777" w:rsidR="00682DE3" w:rsidRPr="001315C8" w:rsidRDefault="00682DE3" w:rsidP="00AD62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658246" behindDoc="0" locked="0" layoutInCell="1" allowOverlap="1" wp14:anchorId="2532615C" wp14:editId="18CDCC2F">
                      <wp:simplePos x="0" y="0"/>
                      <wp:positionH relativeFrom="column">
                        <wp:posOffset>250825</wp:posOffset>
                      </wp:positionH>
                      <wp:positionV relativeFrom="paragraph">
                        <wp:posOffset>48260</wp:posOffset>
                      </wp:positionV>
                      <wp:extent cx="304800" cy="247650"/>
                      <wp:effectExtent l="19050" t="19050" r="38100" b="19050"/>
                      <wp:wrapNone/>
                      <wp:docPr id="46" name="Flecha arriba 4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9B2E394" id="Flecha arriba 46" o:spid="_x0000_s1026" type="#_x0000_t68" style="position:absolute;margin-left:19.75pt;margin-top:3.8pt;width:24pt;height: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66402196" w14:textId="77777777" w:rsidR="00682DE3" w:rsidRPr="001315C8" w:rsidRDefault="00682DE3" w:rsidP="00AD62D4">
            <w:pPr>
              <w:spacing w:after="0" w:line="240" w:lineRule="auto"/>
              <w:rPr>
                <w:color w:val="000000"/>
                <w:sz w:val="16"/>
                <w:lang w:eastAsia="es-MX"/>
              </w:rPr>
            </w:pPr>
          </w:p>
        </w:tc>
        <w:tc>
          <w:tcPr>
            <w:tcW w:w="242" w:type="pct"/>
            <w:tcBorders>
              <w:top w:val="single" w:sz="4" w:space="0" w:color="7F7F7F" w:themeColor="text1" w:themeTint="80"/>
              <w:left w:val="nil"/>
              <w:bottom w:val="nil"/>
              <w:right w:val="nil"/>
            </w:tcBorders>
            <w:shd w:val="clear" w:color="auto" w:fill="auto"/>
            <w:noWrap/>
            <w:vAlign w:val="bottom"/>
            <w:hideMark/>
          </w:tcPr>
          <w:p w14:paraId="45557526"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noWrap/>
            <w:vAlign w:val="center"/>
            <w:hideMark/>
          </w:tcPr>
          <w:p w14:paraId="7A7BFDBB"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4C780947"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05EEFB43"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C29EA59"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2F101ADC" w14:textId="77777777" w:rsidR="00682DE3" w:rsidRPr="001315C8" w:rsidRDefault="00682DE3" w:rsidP="00AD62D4">
            <w:pPr>
              <w:spacing w:after="0" w:line="240" w:lineRule="auto"/>
              <w:rPr>
                <w:sz w:val="16"/>
                <w:lang w:eastAsia="es-MX"/>
              </w:rPr>
            </w:pPr>
          </w:p>
        </w:tc>
        <w:tc>
          <w:tcPr>
            <w:tcW w:w="237" w:type="pct"/>
            <w:tcBorders>
              <w:top w:val="nil"/>
              <w:left w:val="nil"/>
              <w:bottom w:val="single" w:sz="4" w:space="0" w:color="7F7F7F" w:themeColor="text1" w:themeTint="80"/>
              <w:right w:val="nil"/>
            </w:tcBorders>
            <w:shd w:val="clear" w:color="auto" w:fill="auto"/>
            <w:noWrap/>
            <w:vAlign w:val="bottom"/>
            <w:hideMark/>
          </w:tcPr>
          <w:p w14:paraId="17E33FDE"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415E83E" w14:textId="77777777" w:rsidR="00682DE3" w:rsidRPr="001315C8" w:rsidRDefault="00682DE3"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77B35AA" w14:textId="77777777" w:rsidR="00682DE3" w:rsidRPr="001315C8" w:rsidRDefault="00682DE3"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CC69BDE" w14:textId="77777777" w:rsidR="00682DE3" w:rsidRPr="001315C8" w:rsidRDefault="00682DE3" w:rsidP="00AD62D4">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5A5656B5" w14:textId="77777777" w:rsidR="00682DE3" w:rsidRPr="001315C8" w:rsidRDefault="00682DE3"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3D494D66" w14:textId="77777777" w:rsidR="00682DE3" w:rsidRPr="001315C8" w:rsidRDefault="00682DE3" w:rsidP="00AD62D4">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402B0E42"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ECEC966" w14:textId="77777777" w:rsidR="00682DE3" w:rsidRPr="001315C8" w:rsidRDefault="00682DE3" w:rsidP="00AD62D4">
            <w:pPr>
              <w:spacing w:after="0" w:line="240" w:lineRule="auto"/>
              <w:rPr>
                <w:sz w:val="16"/>
                <w:lang w:eastAsia="es-MX"/>
              </w:rPr>
            </w:pPr>
          </w:p>
        </w:tc>
        <w:tc>
          <w:tcPr>
            <w:tcW w:w="795" w:type="pct"/>
            <w:gridSpan w:val="2"/>
            <w:vMerge/>
            <w:tcBorders>
              <w:top w:val="nil"/>
              <w:left w:val="nil"/>
              <w:bottom w:val="single" w:sz="4" w:space="0" w:color="7F7F7F" w:themeColor="text1" w:themeTint="80"/>
              <w:right w:val="nil"/>
            </w:tcBorders>
            <w:vAlign w:val="center"/>
            <w:hideMark/>
          </w:tcPr>
          <w:p w14:paraId="6E113C92" w14:textId="77777777" w:rsidR="00682DE3" w:rsidRPr="001315C8" w:rsidRDefault="00682DE3"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64DAA2C" w14:textId="77777777" w:rsidR="00682DE3" w:rsidRPr="001315C8" w:rsidRDefault="00682DE3" w:rsidP="00AD62D4">
            <w:pPr>
              <w:spacing w:after="0" w:line="240" w:lineRule="auto"/>
              <w:rPr>
                <w:sz w:val="16"/>
                <w:lang w:eastAsia="es-MX"/>
              </w:rPr>
            </w:pPr>
          </w:p>
        </w:tc>
        <w:tc>
          <w:tcPr>
            <w:tcW w:w="242" w:type="pct"/>
            <w:tcBorders>
              <w:top w:val="nil"/>
              <w:left w:val="nil"/>
              <w:bottom w:val="single" w:sz="4" w:space="0" w:color="7F7F7F" w:themeColor="text1" w:themeTint="80"/>
              <w:right w:val="nil"/>
            </w:tcBorders>
            <w:shd w:val="clear" w:color="auto" w:fill="auto"/>
            <w:noWrap/>
            <w:vAlign w:val="bottom"/>
            <w:hideMark/>
          </w:tcPr>
          <w:p w14:paraId="0C861AA7"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noWrap/>
            <w:vAlign w:val="center"/>
            <w:hideMark/>
          </w:tcPr>
          <w:p w14:paraId="0FB922C8"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2198C80E"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3408D298"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5183D6FA" w14:textId="77777777" w:rsidR="00682DE3" w:rsidRPr="0096466E" w:rsidRDefault="00682DE3" w:rsidP="00AD62D4">
            <w:pPr>
              <w:spacing w:after="0" w:line="240" w:lineRule="auto"/>
              <w:jc w:val="center"/>
              <w:rPr>
                <w:b/>
                <w:color w:val="3A3838"/>
                <w:sz w:val="16"/>
                <w:lang w:eastAsia="es-MX"/>
              </w:rPr>
            </w:pPr>
            <w:r w:rsidRPr="0096466E">
              <w:rPr>
                <w:b/>
                <w:color w:val="3A3838"/>
                <w:sz w:val="16"/>
                <w:lang w:eastAsia="es-MX"/>
              </w:rPr>
              <w:t>PROBLEMA CENTRAL</w:t>
            </w:r>
          </w:p>
        </w:tc>
        <w:tc>
          <w:tcPr>
            <w:tcW w:w="237" w:type="pct"/>
            <w:tcBorders>
              <w:top w:val="nil"/>
              <w:left w:val="nil"/>
              <w:bottom w:val="nil"/>
              <w:right w:val="single" w:sz="4" w:space="0" w:color="7F7F7F" w:themeColor="text1" w:themeTint="80"/>
            </w:tcBorders>
            <w:shd w:val="clear" w:color="auto" w:fill="auto"/>
            <w:vAlign w:val="center"/>
            <w:hideMark/>
          </w:tcPr>
          <w:p w14:paraId="49DB12C8" w14:textId="77777777" w:rsidR="00682DE3" w:rsidRPr="0096466E" w:rsidRDefault="00682DE3" w:rsidP="00AD62D4">
            <w:pPr>
              <w:spacing w:after="0" w:line="240" w:lineRule="auto"/>
              <w:jc w:val="center"/>
              <w:rPr>
                <w:b/>
                <w:color w:val="3A3838"/>
                <w:sz w:val="16"/>
                <w:lang w:eastAsia="es-MX"/>
              </w:rPr>
            </w:pPr>
          </w:p>
        </w:tc>
        <w:tc>
          <w:tcPr>
            <w:tcW w:w="4055"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46C53F3" w14:textId="57861380" w:rsidR="00682DE3" w:rsidRPr="001315C8" w:rsidRDefault="005E4156" w:rsidP="00AD62D4">
            <w:pPr>
              <w:spacing w:after="0" w:line="240" w:lineRule="auto"/>
              <w:jc w:val="center"/>
              <w:rPr>
                <w:i/>
                <w:iCs/>
                <w:color w:val="3A3838"/>
                <w:sz w:val="16"/>
                <w:lang w:eastAsia="es-MX"/>
              </w:rPr>
            </w:pPr>
            <w:r>
              <w:rPr>
                <w:i/>
                <w:iCs/>
                <w:color w:val="3A3838"/>
                <w:sz w:val="16"/>
                <w:lang w:eastAsia="es-MX"/>
              </w:rPr>
              <w:t xml:space="preserve">Alta prevalencia </w:t>
            </w:r>
            <w:r w:rsidR="001E2BD6">
              <w:rPr>
                <w:i/>
                <w:iCs/>
                <w:color w:val="3A3838"/>
                <w:sz w:val="16"/>
                <w:lang w:eastAsia="es-MX"/>
              </w:rPr>
              <w:t xml:space="preserve">de tuberculosis bovina </w:t>
            </w:r>
            <w:r w:rsidR="008408E6">
              <w:rPr>
                <w:i/>
                <w:iCs/>
                <w:color w:val="3A3838"/>
                <w:sz w:val="16"/>
                <w:lang w:eastAsia="es-MX"/>
              </w:rPr>
              <w:t xml:space="preserve">en hatos </w:t>
            </w:r>
            <w:r w:rsidR="000F0906">
              <w:rPr>
                <w:i/>
                <w:iCs/>
                <w:color w:val="3A3838"/>
                <w:sz w:val="16"/>
                <w:lang w:eastAsia="es-MX"/>
              </w:rPr>
              <w:t xml:space="preserve">de </w:t>
            </w:r>
            <w:r w:rsidR="008408E6">
              <w:rPr>
                <w:i/>
                <w:iCs/>
                <w:color w:val="3A3838"/>
                <w:sz w:val="16"/>
                <w:lang w:eastAsia="es-MX"/>
              </w:rPr>
              <w:t>ganaderos</w:t>
            </w:r>
            <w:r w:rsidR="00127601">
              <w:rPr>
                <w:i/>
                <w:iCs/>
                <w:color w:val="3A3838"/>
                <w:sz w:val="16"/>
                <w:lang w:eastAsia="es-MX"/>
              </w:rPr>
              <w:t xml:space="preserve"> de Sinaloa que </w:t>
            </w:r>
            <w:r w:rsidR="00EE0B02">
              <w:rPr>
                <w:i/>
                <w:iCs/>
                <w:color w:val="3A3838"/>
                <w:sz w:val="16"/>
                <w:lang w:eastAsia="es-MX"/>
              </w:rPr>
              <w:t xml:space="preserve">impiden exportar ganado en pie a </w:t>
            </w:r>
            <w:r w:rsidR="00A12E68">
              <w:rPr>
                <w:i/>
                <w:iCs/>
                <w:color w:val="3A3838"/>
                <w:sz w:val="16"/>
                <w:lang w:eastAsia="es-MX"/>
              </w:rPr>
              <w:t>Estados Unidos</w:t>
            </w: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ADD948C"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1303A6A8"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7D3F8B09"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09C5E331"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07A9794A" w14:textId="77777777" w:rsidR="00682DE3" w:rsidRPr="001315C8" w:rsidRDefault="00682DE3" w:rsidP="00AD62D4">
            <w:pPr>
              <w:spacing w:after="0" w:line="240" w:lineRule="auto"/>
              <w:rPr>
                <w:i/>
                <w:iCs/>
                <w:color w:val="3A3838"/>
                <w:sz w:val="16"/>
                <w:lang w:eastAsia="es-MX"/>
              </w:rPr>
            </w:pPr>
          </w:p>
        </w:tc>
        <w:tc>
          <w:tcPr>
            <w:tcW w:w="4055"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B9EBEFD" w14:textId="77777777" w:rsidR="00682DE3" w:rsidRPr="001315C8" w:rsidRDefault="00682DE3" w:rsidP="00AD62D4">
            <w:pPr>
              <w:spacing w:after="0" w:line="240" w:lineRule="auto"/>
              <w:jc w:val="center"/>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64119EB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F82404B" w14:textId="77777777" w:rsidTr="007E47B6">
        <w:trPr>
          <w:trHeight w:val="244"/>
        </w:trPr>
        <w:tc>
          <w:tcPr>
            <w:tcW w:w="237" w:type="pct"/>
            <w:tcBorders>
              <w:top w:val="nil"/>
              <w:left w:val="single" w:sz="4" w:space="0" w:color="BFBFBF" w:themeColor="background1" w:themeShade="BF"/>
              <w:bottom w:val="nil"/>
              <w:right w:val="nil"/>
            </w:tcBorders>
            <w:shd w:val="clear" w:color="auto" w:fill="auto"/>
            <w:vAlign w:val="center"/>
            <w:hideMark/>
          </w:tcPr>
          <w:p w14:paraId="0E1D4763"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44857F7"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36635EA5" w14:textId="77777777" w:rsidR="00682DE3" w:rsidRPr="001315C8" w:rsidRDefault="00682DE3" w:rsidP="00AD62D4">
            <w:pPr>
              <w:spacing w:after="0" w:line="240" w:lineRule="auto"/>
              <w:rPr>
                <w:i/>
                <w:iCs/>
                <w:color w:val="3A3838"/>
                <w:sz w:val="16"/>
                <w:lang w:eastAsia="es-MX"/>
              </w:rPr>
            </w:pPr>
          </w:p>
        </w:tc>
        <w:tc>
          <w:tcPr>
            <w:tcW w:w="4055"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D32B776" w14:textId="77777777" w:rsidR="00682DE3" w:rsidRPr="001315C8" w:rsidRDefault="00682DE3" w:rsidP="00AD62D4">
            <w:pPr>
              <w:spacing w:after="0" w:line="240" w:lineRule="auto"/>
              <w:jc w:val="center"/>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DB4E356"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6143D13C" w14:textId="77777777" w:rsidTr="007E47B6">
        <w:trPr>
          <w:trHeight w:val="580"/>
        </w:trPr>
        <w:tc>
          <w:tcPr>
            <w:tcW w:w="237" w:type="pct"/>
            <w:tcBorders>
              <w:top w:val="nil"/>
              <w:left w:val="single" w:sz="4" w:space="0" w:color="BFBFBF" w:themeColor="background1" w:themeShade="BF"/>
              <w:bottom w:val="nil"/>
              <w:right w:val="nil"/>
            </w:tcBorders>
            <w:shd w:val="clear" w:color="auto" w:fill="auto"/>
            <w:vAlign w:val="center"/>
            <w:hideMark/>
          </w:tcPr>
          <w:p w14:paraId="22E96639"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6F035E8A"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6F4EB90F" w14:textId="77777777" w:rsidR="00682DE3" w:rsidRPr="001315C8" w:rsidRDefault="00682DE3" w:rsidP="00AD62D4">
            <w:pPr>
              <w:spacing w:after="0" w:line="240" w:lineRule="auto"/>
              <w:rPr>
                <w:i/>
                <w:iCs/>
                <w:color w:val="3A3838"/>
                <w:sz w:val="16"/>
                <w:lang w:eastAsia="es-MX"/>
              </w:rPr>
            </w:pPr>
          </w:p>
        </w:tc>
        <w:tc>
          <w:tcPr>
            <w:tcW w:w="4055"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A1E6810" w14:textId="77777777" w:rsidR="00682DE3" w:rsidRPr="001315C8" w:rsidRDefault="00682DE3" w:rsidP="00AD62D4">
            <w:pPr>
              <w:spacing w:after="0" w:line="240" w:lineRule="auto"/>
              <w:jc w:val="center"/>
              <w:rPr>
                <w:i/>
                <w:iCs/>
                <w:color w:val="3A3838"/>
                <w:sz w:val="16"/>
                <w:lang w:eastAsia="es-MX"/>
              </w:rPr>
            </w:pPr>
          </w:p>
        </w:tc>
        <w:tc>
          <w:tcPr>
            <w:tcW w:w="122"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B1224"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61BE1D62" w14:textId="77777777" w:rsidTr="007E47B6">
        <w:trPr>
          <w:trHeight w:val="614"/>
        </w:trPr>
        <w:tc>
          <w:tcPr>
            <w:tcW w:w="237" w:type="pct"/>
            <w:tcBorders>
              <w:top w:val="nil"/>
              <w:left w:val="single" w:sz="4" w:space="0" w:color="BFBFBF" w:themeColor="background1" w:themeShade="BF"/>
              <w:bottom w:val="nil"/>
              <w:right w:val="nil"/>
            </w:tcBorders>
            <w:shd w:val="clear" w:color="auto" w:fill="auto"/>
            <w:vAlign w:val="center"/>
            <w:hideMark/>
          </w:tcPr>
          <w:p w14:paraId="01BEC2B1"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0E3FB641" w14:textId="77777777" w:rsidR="00682DE3" w:rsidRPr="001315C8" w:rsidRDefault="00682DE3" w:rsidP="00AD62D4">
            <w:pPr>
              <w:spacing w:after="0" w:line="240" w:lineRule="auto"/>
              <w:rPr>
                <w:i/>
                <w:iCs/>
                <w:color w:val="3A3838"/>
                <w:sz w:val="16"/>
                <w:lang w:eastAsia="es-MX"/>
              </w:rPr>
            </w:pPr>
          </w:p>
        </w:tc>
        <w:tc>
          <w:tcPr>
            <w:tcW w:w="237" w:type="pct"/>
            <w:tcBorders>
              <w:top w:val="nil"/>
              <w:left w:val="nil"/>
              <w:bottom w:val="nil"/>
              <w:right w:val="nil"/>
            </w:tcBorders>
            <w:shd w:val="clear" w:color="auto" w:fill="auto"/>
            <w:vAlign w:val="center"/>
            <w:hideMark/>
          </w:tcPr>
          <w:p w14:paraId="3D3F86B3" w14:textId="77777777" w:rsidR="00682DE3" w:rsidRPr="001315C8" w:rsidRDefault="00682DE3" w:rsidP="00AD62D4">
            <w:pPr>
              <w:spacing w:after="0" w:line="240" w:lineRule="auto"/>
              <w:rPr>
                <w:sz w:val="16"/>
                <w:lang w:eastAsia="es-MX"/>
              </w:rPr>
            </w:pPr>
          </w:p>
        </w:tc>
        <w:tc>
          <w:tcPr>
            <w:tcW w:w="237" w:type="pct"/>
            <w:tcBorders>
              <w:top w:val="single" w:sz="4" w:space="0" w:color="7F7F7F" w:themeColor="text1" w:themeTint="80"/>
              <w:left w:val="nil"/>
              <w:bottom w:val="nil"/>
              <w:right w:val="nil"/>
            </w:tcBorders>
            <w:shd w:val="clear" w:color="auto" w:fill="auto"/>
            <w:noWrap/>
            <w:vAlign w:val="bottom"/>
            <w:hideMark/>
          </w:tcPr>
          <w:p w14:paraId="491F5C84"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32D0579"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137E4C7"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1D0F5210"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8505665" w14:textId="77777777" w:rsidR="00682DE3" w:rsidRPr="001315C8" w:rsidRDefault="00682DE3" w:rsidP="00AD62D4">
                  <w:pPr>
                    <w:spacing w:after="0" w:line="240" w:lineRule="auto"/>
                    <w:jc w:val="center"/>
                    <w:rPr>
                      <w:color w:val="000000"/>
                      <w:sz w:val="16"/>
                      <w:lang w:eastAsia="es-MX"/>
                    </w:rPr>
                  </w:pPr>
                </w:p>
              </w:tc>
            </w:tr>
          </w:tbl>
          <w:p w14:paraId="6FCBE7EE" w14:textId="77777777" w:rsidR="00682DE3" w:rsidRPr="001315C8"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C8D9788"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EFB4932" w14:textId="77777777" w:rsidR="00682DE3" w:rsidRPr="001315C8"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6933E8B1"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772ACDD"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1F2D3441"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55E569A" w14:textId="77777777" w:rsidR="00682DE3" w:rsidRPr="001315C8" w:rsidRDefault="00682DE3" w:rsidP="00AD62D4">
                  <w:pPr>
                    <w:spacing w:after="0" w:line="240" w:lineRule="auto"/>
                    <w:jc w:val="center"/>
                    <w:rPr>
                      <w:color w:val="000000"/>
                      <w:sz w:val="16"/>
                      <w:lang w:eastAsia="es-MX"/>
                    </w:rPr>
                  </w:pPr>
                </w:p>
              </w:tc>
            </w:tr>
          </w:tbl>
          <w:p w14:paraId="243A6114" w14:textId="77777777" w:rsidR="00682DE3" w:rsidRPr="001315C8" w:rsidRDefault="00682DE3" w:rsidP="00AD62D4">
            <w:pPr>
              <w:spacing w:after="0" w:line="240" w:lineRule="auto"/>
              <w:jc w:val="center"/>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6EAB1055"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39E8571"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371FD91" w14:textId="77777777" w:rsidR="00682DE3" w:rsidRPr="001315C8" w:rsidRDefault="00682DE3" w:rsidP="00AD62D4">
            <w:pPr>
              <w:spacing w:after="0" w:line="240" w:lineRule="auto"/>
              <w:rPr>
                <w:sz w:val="16"/>
                <w:lang w:eastAsia="es-MX"/>
              </w:rPr>
            </w:pPr>
          </w:p>
        </w:tc>
        <w:tc>
          <w:tcPr>
            <w:tcW w:w="557" w:type="pct"/>
            <w:tcBorders>
              <w:top w:val="single" w:sz="4" w:space="0" w:color="7F7F7F" w:themeColor="text1" w:themeTint="80"/>
              <w:left w:val="nil"/>
              <w:bottom w:val="nil"/>
              <w:right w:val="nil"/>
            </w:tcBorders>
            <w:shd w:val="clear" w:color="auto" w:fill="auto"/>
            <w:noWrap/>
            <w:vAlign w:val="bottom"/>
            <w:hideMark/>
          </w:tcPr>
          <w:p w14:paraId="27198263" w14:textId="77777777" w:rsidR="00682DE3" w:rsidRPr="001315C8" w:rsidRDefault="00682DE3" w:rsidP="00AD62D4">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13DF7069"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8ABDA39" w14:textId="77777777" w:rsidR="00682DE3" w:rsidRPr="001315C8" w:rsidRDefault="00682DE3" w:rsidP="00AD62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658249" behindDoc="0" locked="0" layoutInCell="1" allowOverlap="1" wp14:anchorId="2A1EDEAC" wp14:editId="7D513DC7">
                            <wp:simplePos x="0" y="0"/>
                            <wp:positionH relativeFrom="column">
                              <wp:posOffset>91440</wp:posOffset>
                            </wp:positionH>
                            <wp:positionV relativeFrom="paragraph">
                              <wp:posOffset>-85725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FDB1E9C" id="Flecha arriba 52" o:spid="_x0000_s1026" type="#_x0000_t68" style="position:absolute;margin-left:7.2pt;margin-top:-6.75pt;width:24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" adj="10800" fillcolor="gray [1629]" strokecolor="#d8d8d8 [2732]" strokeweight="2pt"/>
                        </w:pict>
                      </mc:Fallback>
                    </mc:AlternateContent>
                  </w:r>
                  <w:r w:rsidRPr="001315C8">
                    <w:rPr>
                      <w:noProof/>
                      <w:color w:val="000000"/>
                      <w:sz w:val="16"/>
                      <w:lang w:eastAsia="es-MX"/>
                    </w:rPr>
                    <mc:AlternateContent>
                      <mc:Choice Requires="wps">
                        <w:drawing>
                          <wp:anchor distT="0" distB="0" distL="114300" distR="114300" simplePos="0" relativeHeight="251658248" behindDoc="0" locked="0" layoutInCell="1" allowOverlap="1" wp14:anchorId="30BBFE92" wp14:editId="3721E382">
                            <wp:simplePos x="0" y="0"/>
                            <wp:positionH relativeFrom="column">
                              <wp:posOffset>-1391285</wp:posOffset>
                            </wp:positionH>
                            <wp:positionV relativeFrom="paragraph">
                              <wp:posOffset>-57785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50218BF" id="Flecha arriba 51" o:spid="_x0000_s1026" type="#_x0000_t68" style="position:absolute;margin-left:-109.55pt;margin-top:-4.55pt;width:24pt;height:1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" adj="10800" fillcolor="gray [1629]" strokecolor="#d8d8d8 [2732]" strokeweight="2pt"/>
                        </w:pict>
                      </mc:Fallback>
                    </mc:AlternateContent>
                  </w:r>
                </w:p>
              </w:tc>
            </w:tr>
          </w:tbl>
          <w:p w14:paraId="7DE82C5B" w14:textId="77777777" w:rsidR="00682DE3" w:rsidRPr="001315C8" w:rsidRDefault="00682DE3" w:rsidP="00AD62D4">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EFA9273" w14:textId="77777777" w:rsidR="00682DE3" w:rsidRPr="001315C8" w:rsidRDefault="00682DE3" w:rsidP="00AD62D4">
            <w:pPr>
              <w:spacing w:after="0" w:line="240" w:lineRule="auto"/>
              <w:rPr>
                <w:sz w:val="16"/>
                <w:lang w:eastAsia="es-MX"/>
              </w:rPr>
            </w:pPr>
          </w:p>
        </w:tc>
        <w:tc>
          <w:tcPr>
            <w:tcW w:w="242" w:type="pct"/>
            <w:tcBorders>
              <w:top w:val="single" w:sz="4" w:space="0" w:color="7F7F7F" w:themeColor="text1" w:themeTint="80"/>
              <w:left w:val="nil"/>
              <w:bottom w:val="nil"/>
              <w:right w:val="nil"/>
            </w:tcBorders>
            <w:shd w:val="clear" w:color="auto" w:fill="auto"/>
            <w:noWrap/>
            <w:vAlign w:val="bottom"/>
            <w:hideMark/>
          </w:tcPr>
          <w:p w14:paraId="7DD1151F"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5924542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62819451"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557A2D0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noWrap/>
            <w:vAlign w:val="bottom"/>
            <w:hideMark/>
          </w:tcPr>
          <w:p w14:paraId="4B1EBCD0"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753E4BC7" w14:textId="77777777" w:rsidR="00682DE3" w:rsidRPr="001315C8"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71EE17C9"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6137C05"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489AB5A"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07F65DF"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2741578"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1A68875F"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71DF4C5"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1343F852"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19A1198"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EA1C9B5" w14:textId="77777777" w:rsidR="00682DE3" w:rsidRPr="001315C8" w:rsidRDefault="00682DE3" w:rsidP="00AD62D4">
            <w:pPr>
              <w:spacing w:after="0" w:line="240" w:lineRule="auto"/>
              <w:rPr>
                <w:sz w:val="16"/>
                <w:lang w:eastAsia="es-MX"/>
              </w:rPr>
            </w:pPr>
          </w:p>
        </w:tc>
        <w:tc>
          <w:tcPr>
            <w:tcW w:w="557" w:type="pct"/>
            <w:tcBorders>
              <w:top w:val="nil"/>
              <w:left w:val="nil"/>
              <w:bottom w:val="single" w:sz="4" w:space="0" w:color="7F7F7F" w:themeColor="text1" w:themeTint="80"/>
              <w:right w:val="nil"/>
            </w:tcBorders>
            <w:shd w:val="clear" w:color="auto" w:fill="auto"/>
            <w:vAlign w:val="center"/>
            <w:hideMark/>
          </w:tcPr>
          <w:p w14:paraId="1FC42EA0"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43D6BFE" w14:textId="77777777" w:rsidR="00682DE3" w:rsidRPr="001315C8" w:rsidRDefault="00682DE3" w:rsidP="00AD62D4">
            <w:pPr>
              <w:spacing w:after="0" w:line="240" w:lineRule="auto"/>
              <w:rPr>
                <w:sz w:val="16"/>
                <w:lang w:eastAsia="es-MX"/>
              </w:rPr>
            </w:pPr>
          </w:p>
        </w:tc>
        <w:tc>
          <w:tcPr>
            <w:tcW w:w="242" w:type="pct"/>
            <w:tcBorders>
              <w:top w:val="nil"/>
              <w:left w:val="nil"/>
              <w:bottom w:val="nil"/>
              <w:right w:val="nil"/>
            </w:tcBorders>
            <w:shd w:val="clear" w:color="auto" w:fill="auto"/>
            <w:hideMark/>
          </w:tcPr>
          <w:p w14:paraId="0364CE23"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hideMark/>
          </w:tcPr>
          <w:p w14:paraId="4D44C68B"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54FBBB49"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2023CEC1"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18BF8819" w14:textId="77777777" w:rsidR="00682DE3" w:rsidRPr="0096466E" w:rsidRDefault="00682DE3" w:rsidP="00AD62D4">
            <w:pPr>
              <w:spacing w:after="0" w:line="240" w:lineRule="auto"/>
              <w:jc w:val="center"/>
              <w:rPr>
                <w:b/>
                <w:sz w:val="16"/>
                <w:lang w:eastAsia="es-MX"/>
              </w:rPr>
            </w:pPr>
            <w:r w:rsidRPr="0096466E">
              <w:rPr>
                <w:b/>
                <w:sz w:val="16"/>
                <w:lang w:eastAsia="es-MX"/>
              </w:rPr>
              <w:t>CAUSAS</w:t>
            </w:r>
          </w:p>
        </w:tc>
        <w:tc>
          <w:tcPr>
            <w:tcW w:w="237" w:type="pct"/>
            <w:tcBorders>
              <w:top w:val="nil"/>
              <w:left w:val="nil"/>
              <w:bottom w:val="nil"/>
              <w:right w:val="nil"/>
            </w:tcBorders>
            <w:shd w:val="clear" w:color="auto" w:fill="auto"/>
            <w:vAlign w:val="center"/>
            <w:hideMark/>
          </w:tcPr>
          <w:p w14:paraId="06D4F396" w14:textId="77777777" w:rsidR="00682DE3" w:rsidRPr="0096466E" w:rsidRDefault="00682DE3" w:rsidP="00AD62D4">
            <w:pPr>
              <w:spacing w:after="0" w:line="240" w:lineRule="auto"/>
              <w:jc w:val="center"/>
              <w:rPr>
                <w:b/>
                <w:sz w:val="16"/>
                <w:lang w:eastAsia="es-MX"/>
              </w:rPr>
            </w:pPr>
          </w:p>
        </w:tc>
        <w:tc>
          <w:tcPr>
            <w:tcW w:w="237" w:type="pct"/>
            <w:tcBorders>
              <w:top w:val="nil"/>
              <w:left w:val="nil"/>
              <w:bottom w:val="nil"/>
              <w:right w:val="single" w:sz="4" w:space="0" w:color="7F7F7F" w:themeColor="text1" w:themeTint="80"/>
            </w:tcBorders>
            <w:shd w:val="clear" w:color="auto" w:fill="auto"/>
            <w:noWrap/>
            <w:vAlign w:val="bottom"/>
            <w:hideMark/>
          </w:tcPr>
          <w:p w14:paraId="3291866D" w14:textId="77777777" w:rsidR="00682DE3" w:rsidRPr="0096466E"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DEE1A3" w14:textId="5505F2AC" w:rsidR="00682DE3" w:rsidRPr="0096466E" w:rsidRDefault="00785A90" w:rsidP="00AD62D4">
            <w:pPr>
              <w:spacing w:after="0" w:line="240" w:lineRule="auto"/>
              <w:jc w:val="center"/>
              <w:rPr>
                <w:i/>
                <w:iCs/>
                <w:sz w:val="16"/>
                <w:lang w:eastAsia="es-MX"/>
              </w:rPr>
            </w:pPr>
            <w:r>
              <w:rPr>
                <w:i/>
                <w:iCs/>
                <w:sz w:val="16"/>
                <w:lang w:eastAsia="es-MX"/>
              </w:rPr>
              <w:t>Falta de sistematicidad en barridos</w:t>
            </w:r>
            <w:r w:rsidR="00A95D0D">
              <w:rPr>
                <w:i/>
                <w:iCs/>
                <w:sz w:val="16"/>
                <w:lang w:eastAsia="es-MX"/>
              </w:rPr>
              <w:t xml:space="preserve"> y atención a </w:t>
            </w:r>
            <w:r w:rsidR="00DA1AF4">
              <w:rPr>
                <w:i/>
                <w:iCs/>
                <w:sz w:val="16"/>
                <w:lang w:eastAsia="es-MX"/>
              </w:rPr>
              <w:t>regiones críticas.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6882DC1D" w14:textId="77777777" w:rsidR="00682DE3" w:rsidRPr="0096466E" w:rsidRDefault="00682DE3" w:rsidP="00AD62D4">
            <w:pPr>
              <w:spacing w:after="0" w:line="240" w:lineRule="auto"/>
              <w:jc w:val="center"/>
              <w:rPr>
                <w:i/>
                <w:iCs/>
                <w:sz w:val="16"/>
                <w:lang w:eastAsia="es-MX"/>
              </w:rPr>
            </w:pPr>
          </w:p>
        </w:tc>
        <w:tc>
          <w:tcPr>
            <w:tcW w:w="1036"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F4343AF" w14:textId="12066917" w:rsidR="00682DE3" w:rsidRPr="0096466E" w:rsidRDefault="00C75E4B" w:rsidP="00AD62D4">
            <w:pPr>
              <w:spacing w:after="0" w:line="240" w:lineRule="auto"/>
              <w:jc w:val="center"/>
              <w:rPr>
                <w:i/>
                <w:iCs/>
                <w:sz w:val="16"/>
                <w:lang w:eastAsia="es-MX"/>
              </w:rPr>
            </w:pPr>
            <w:r>
              <w:rPr>
                <w:i/>
                <w:iCs/>
                <w:sz w:val="16"/>
                <w:lang w:eastAsia="es-MX"/>
              </w:rPr>
              <w:t xml:space="preserve">Deficiente supervisión </w:t>
            </w:r>
            <w:r w:rsidR="00D45515">
              <w:rPr>
                <w:i/>
                <w:iCs/>
                <w:sz w:val="16"/>
                <w:lang w:eastAsia="es-MX"/>
              </w:rPr>
              <w:t>de rastros</w:t>
            </w:r>
            <w:r w:rsidR="006F7BC0">
              <w:rPr>
                <w:i/>
                <w:iCs/>
                <w:sz w:val="16"/>
                <w:lang w:eastAsia="es-MX"/>
              </w:rPr>
              <w:t>, corrales e instalaciones ganaderas.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2889A24" w14:textId="77777777" w:rsidR="00682DE3" w:rsidRPr="0096466E" w:rsidRDefault="00682DE3" w:rsidP="00AD62D4">
            <w:pPr>
              <w:spacing w:after="0" w:line="240" w:lineRule="auto"/>
              <w:jc w:val="center"/>
              <w:rPr>
                <w:i/>
                <w:iCs/>
                <w:sz w:val="16"/>
                <w:lang w:eastAsia="es-MX"/>
              </w:rPr>
            </w:pPr>
          </w:p>
        </w:tc>
        <w:tc>
          <w:tcPr>
            <w:tcW w:w="1033"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43CC" w14:textId="1A2CE506" w:rsidR="00682DE3" w:rsidRPr="0096466E" w:rsidRDefault="00F04399" w:rsidP="00AD62D4">
            <w:pPr>
              <w:spacing w:after="0" w:line="240" w:lineRule="auto"/>
              <w:jc w:val="center"/>
              <w:rPr>
                <w:i/>
                <w:iCs/>
                <w:sz w:val="16"/>
                <w:lang w:eastAsia="es-MX"/>
              </w:rPr>
            </w:pPr>
            <w:r>
              <w:rPr>
                <w:i/>
                <w:iCs/>
                <w:sz w:val="16"/>
                <w:lang w:eastAsia="es-MX"/>
              </w:rPr>
              <w:t>Movilización no regulada de ganado</w:t>
            </w:r>
            <w:r w:rsidR="00EF6EEF">
              <w:rPr>
                <w:i/>
                <w:iCs/>
                <w:sz w:val="16"/>
                <w:lang w:eastAsia="es-MX"/>
              </w:rPr>
              <w:t>.</w:t>
            </w:r>
          </w:p>
        </w:tc>
        <w:tc>
          <w:tcPr>
            <w:tcW w:w="242" w:type="pct"/>
            <w:tcBorders>
              <w:top w:val="nil"/>
              <w:left w:val="single" w:sz="4" w:space="0" w:color="7F7F7F" w:themeColor="text1" w:themeTint="80"/>
              <w:bottom w:val="nil"/>
              <w:right w:val="nil"/>
            </w:tcBorders>
            <w:shd w:val="clear" w:color="auto" w:fill="auto"/>
            <w:noWrap/>
            <w:vAlign w:val="bottom"/>
            <w:hideMark/>
          </w:tcPr>
          <w:p w14:paraId="35CBD874" w14:textId="77777777" w:rsidR="00682DE3" w:rsidRPr="001315C8" w:rsidRDefault="00682DE3" w:rsidP="00AD62D4">
            <w:pPr>
              <w:spacing w:after="0" w:line="240" w:lineRule="auto"/>
              <w:rPr>
                <w:i/>
                <w:iCs/>
                <w:color w:val="3A3838"/>
                <w:sz w:val="16"/>
                <w:lang w:eastAsia="es-MX"/>
              </w:rPr>
            </w:pPr>
          </w:p>
        </w:tc>
        <w:tc>
          <w:tcPr>
            <w:tcW w:w="122" w:type="pct"/>
            <w:tcBorders>
              <w:top w:val="nil"/>
              <w:left w:val="nil"/>
              <w:bottom w:val="nil"/>
              <w:right w:val="single" w:sz="4" w:space="0" w:color="BFBFBF" w:themeColor="background1" w:themeShade="BF"/>
            </w:tcBorders>
            <w:shd w:val="clear" w:color="auto" w:fill="auto"/>
            <w:hideMark/>
          </w:tcPr>
          <w:p w14:paraId="683BB0D5"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104702DF"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584CCC8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54FAEFD"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2CF8E61F"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single" w:sz="4" w:space="0" w:color="7F7F7F" w:themeColor="text1" w:themeTint="80"/>
            </w:tcBorders>
            <w:shd w:val="clear" w:color="auto" w:fill="auto"/>
            <w:noWrap/>
            <w:vAlign w:val="bottom"/>
            <w:hideMark/>
          </w:tcPr>
          <w:p w14:paraId="63A0EE4E"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FE30545"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34E073A" w14:textId="77777777" w:rsidR="00682DE3" w:rsidRPr="0096466E" w:rsidRDefault="00682DE3" w:rsidP="00AD62D4">
            <w:pPr>
              <w:spacing w:after="0" w:line="240" w:lineRule="auto"/>
              <w:jc w:val="center"/>
              <w:rPr>
                <w:sz w:val="16"/>
                <w:lang w:eastAsia="es-MX"/>
              </w:rPr>
            </w:pPr>
          </w:p>
        </w:tc>
        <w:tc>
          <w:tcPr>
            <w:tcW w:w="1036"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37809C5"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F1BB244" w14:textId="77777777" w:rsidR="00682DE3" w:rsidRPr="0096466E" w:rsidRDefault="00682DE3" w:rsidP="00AD62D4">
            <w:pPr>
              <w:spacing w:after="0" w:line="240" w:lineRule="auto"/>
              <w:jc w:val="center"/>
              <w:rPr>
                <w:sz w:val="16"/>
                <w:lang w:eastAsia="es-MX"/>
              </w:rPr>
            </w:pPr>
          </w:p>
        </w:tc>
        <w:tc>
          <w:tcPr>
            <w:tcW w:w="103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492C388" w14:textId="77777777" w:rsidR="00682DE3" w:rsidRPr="0096466E" w:rsidRDefault="00682DE3" w:rsidP="00AD62D4">
            <w:pPr>
              <w:spacing w:after="0" w:line="240" w:lineRule="auto"/>
              <w:jc w:val="center"/>
              <w:rPr>
                <w:i/>
                <w:iCs/>
                <w:sz w:val="16"/>
                <w:lang w:eastAsia="es-MX"/>
              </w:rPr>
            </w:pPr>
          </w:p>
        </w:tc>
        <w:tc>
          <w:tcPr>
            <w:tcW w:w="242" w:type="pct"/>
            <w:tcBorders>
              <w:top w:val="nil"/>
              <w:left w:val="single" w:sz="4" w:space="0" w:color="7F7F7F" w:themeColor="text1" w:themeTint="80"/>
              <w:bottom w:val="nil"/>
              <w:right w:val="nil"/>
            </w:tcBorders>
            <w:shd w:val="clear" w:color="auto" w:fill="auto"/>
            <w:noWrap/>
            <w:vAlign w:val="bottom"/>
            <w:hideMark/>
          </w:tcPr>
          <w:p w14:paraId="2D63F04E"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hideMark/>
          </w:tcPr>
          <w:p w14:paraId="6E06A724"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127876BA" w14:textId="77777777" w:rsidTr="007E47B6">
        <w:trPr>
          <w:trHeight w:val="309"/>
        </w:trPr>
        <w:tc>
          <w:tcPr>
            <w:tcW w:w="237" w:type="pct"/>
            <w:tcBorders>
              <w:top w:val="nil"/>
              <w:left w:val="single" w:sz="4" w:space="0" w:color="BFBFBF" w:themeColor="background1" w:themeShade="BF"/>
              <w:bottom w:val="nil"/>
              <w:right w:val="nil"/>
            </w:tcBorders>
            <w:shd w:val="clear" w:color="auto" w:fill="auto"/>
            <w:vAlign w:val="center"/>
            <w:hideMark/>
          </w:tcPr>
          <w:p w14:paraId="0F45E2FB"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72172FB"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2944B8B7"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single" w:sz="4" w:space="0" w:color="7F7F7F" w:themeColor="text1" w:themeTint="80"/>
            </w:tcBorders>
            <w:shd w:val="clear" w:color="auto" w:fill="auto"/>
            <w:noWrap/>
            <w:vAlign w:val="bottom"/>
            <w:hideMark/>
          </w:tcPr>
          <w:p w14:paraId="4C6EFA6E"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8A1F68"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5E3C3A1" w14:textId="77777777" w:rsidR="00682DE3" w:rsidRPr="0096466E" w:rsidRDefault="00682DE3" w:rsidP="00AD62D4">
            <w:pPr>
              <w:spacing w:after="0" w:line="240" w:lineRule="auto"/>
              <w:jc w:val="center"/>
              <w:rPr>
                <w:sz w:val="16"/>
                <w:lang w:eastAsia="es-MX"/>
              </w:rPr>
            </w:pPr>
          </w:p>
        </w:tc>
        <w:tc>
          <w:tcPr>
            <w:tcW w:w="1036"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DD4D213"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88C13E4" w14:textId="77777777" w:rsidR="00682DE3" w:rsidRPr="0096466E" w:rsidRDefault="00682DE3" w:rsidP="00AD62D4">
            <w:pPr>
              <w:spacing w:after="0" w:line="240" w:lineRule="auto"/>
              <w:jc w:val="center"/>
              <w:rPr>
                <w:sz w:val="16"/>
                <w:lang w:eastAsia="es-MX"/>
              </w:rPr>
            </w:pPr>
          </w:p>
        </w:tc>
        <w:tc>
          <w:tcPr>
            <w:tcW w:w="103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E40EBC" w14:textId="77777777" w:rsidR="00682DE3" w:rsidRPr="0096466E" w:rsidRDefault="00682DE3" w:rsidP="00AD62D4">
            <w:pPr>
              <w:spacing w:after="0" w:line="240" w:lineRule="auto"/>
              <w:jc w:val="center"/>
              <w:rPr>
                <w:i/>
                <w:iCs/>
                <w:sz w:val="16"/>
                <w:lang w:eastAsia="es-MX"/>
              </w:rPr>
            </w:pPr>
          </w:p>
        </w:tc>
        <w:tc>
          <w:tcPr>
            <w:tcW w:w="242" w:type="pct"/>
            <w:tcBorders>
              <w:top w:val="nil"/>
              <w:left w:val="single" w:sz="4" w:space="0" w:color="7F7F7F" w:themeColor="text1" w:themeTint="80"/>
              <w:bottom w:val="nil"/>
              <w:right w:val="nil"/>
            </w:tcBorders>
            <w:shd w:val="clear" w:color="auto" w:fill="auto"/>
            <w:noWrap/>
            <w:vAlign w:val="bottom"/>
            <w:hideMark/>
          </w:tcPr>
          <w:p w14:paraId="38161458"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noWrap/>
            <w:vAlign w:val="bottom"/>
            <w:hideMark/>
          </w:tcPr>
          <w:p w14:paraId="421749D6" w14:textId="77777777" w:rsidR="00682DE3" w:rsidRPr="001315C8" w:rsidRDefault="00682DE3" w:rsidP="00AD62D4">
            <w:pPr>
              <w:spacing w:after="0" w:line="240" w:lineRule="auto"/>
              <w:rPr>
                <w:color w:val="404040"/>
                <w:sz w:val="16"/>
                <w:lang w:eastAsia="es-MX"/>
              </w:rPr>
            </w:pPr>
            <w:r w:rsidRPr="001315C8">
              <w:rPr>
                <w:color w:val="404040"/>
                <w:sz w:val="16"/>
                <w:lang w:eastAsia="es-MX"/>
              </w:rPr>
              <w:t> </w:t>
            </w:r>
          </w:p>
        </w:tc>
      </w:tr>
      <w:tr w:rsidR="00682DE3" w:rsidRPr="001315C8" w14:paraId="11B072D6"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326F8B32"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C3BDDE5"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1FBC8724"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noWrap/>
            <w:vAlign w:val="bottom"/>
            <w:hideMark/>
          </w:tcPr>
          <w:p w14:paraId="1E9927C1" w14:textId="77777777" w:rsidR="00682DE3" w:rsidRPr="0096466E"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496C903" w14:textId="77777777" w:rsidR="00682DE3" w:rsidRPr="0096466E"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AA773E"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349A742A"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1AD68CE" w14:textId="77777777" w:rsidR="00682DE3" w:rsidRPr="0096466E" w:rsidRDefault="00682DE3" w:rsidP="00AD62D4">
                  <w:pPr>
                    <w:spacing w:after="0" w:line="240" w:lineRule="auto"/>
                    <w:jc w:val="center"/>
                    <w:rPr>
                      <w:sz w:val="16"/>
                      <w:lang w:eastAsia="es-MX"/>
                    </w:rPr>
                  </w:pPr>
                </w:p>
              </w:tc>
            </w:tr>
          </w:tbl>
          <w:p w14:paraId="2467341E"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4739F8"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1587951F" w14:textId="77777777" w:rsidR="00682DE3" w:rsidRPr="0096466E"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0D707851" w14:textId="77777777" w:rsidR="00682DE3" w:rsidRPr="0096466E"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EC47BCA"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6C985070"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2CDCF59" w14:textId="77777777" w:rsidR="00682DE3" w:rsidRPr="0096466E" w:rsidRDefault="00682DE3" w:rsidP="00AD62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658251" behindDoc="0" locked="0" layoutInCell="1" allowOverlap="1" wp14:anchorId="2A21BC1C" wp14:editId="6B3A3564">
                            <wp:simplePos x="0" y="0"/>
                            <wp:positionH relativeFrom="column">
                              <wp:posOffset>105940</wp:posOffset>
                            </wp:positionH>
                            <wp:positionV relativeFrom="paragraph">
                              <wp:posOffset>-57569</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2DA6E4D" id="Flecha arriba 54" o:spid="_x0000_s1026" type="#_x0000_t68" style="position:absolute;margin-left:8.35pt;margin-top:-4.55pt;width:24pt;height: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" adj="10800" fillcolor="gray [1629]" strokecolor="#d8d8d8 [2732]" strokeweight="2pt"/>
                        </w:pict>
                      </mc:Fallback>
                    </mc:AlternateContent>
                  </w:r>
                </w:p>
              </w:tc>
            </w:tr>
          </w:tbl>
          <w:p w14:paraId="2A52C0FD" w14:textId="77777777" w:rsidR="00682DE3" w:rsidRPr="0096466E"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43C27DC1"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175F38C5"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11A75F" w14:textId="77777777" w:rsidR="00682DE3" w:rsidRPr="0096466E" w:rsidRDefault="00682DE3" w:rsidP="00AD62D4">
            <w:pPr>
              <w:spacing w:after="0" w:line="240" w:lineRule="auto"/>
              <w:jc w:val="center"/>
              <w:rPr>
                <w:sz w:val="16"/>
                <w:lang w:eastAsia="es-MX"/>
              </w:rPr>
            </w:pPr>
          </w:p>
        </w:tc>
        <w:tc>
          <w:tcPr>
            <w:tcW w:w="557" w:type="pct"/>
            <w:tcBorders>
              <w:top w:val="single" w:sz="4" w:space="0" w:color="7F7F7F" w:themeColor="text1" w:themeTint="80"/>
              <w:left w:val="nil"/>
              <w:bottom w:val="nil"/>
              <w:right w:val="nil"/>
            </w:tcBorders>
            <w:shd w:val="clear" w:color="auto" w:fill="auto"/>
            <w:noWrap/>
            <w:vAlign w:val="center"/>
            <w:hideMark/>
          </w:tcPr>
          <w:p w14:paraId="2F4EBE21"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1DBC053E"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7AE0D0ED" w14:textId="77777777" w:rsidR="00682DE3" w:rsidRPr="0096466E" w:rsidRDefault="00682DE3" w:rsidP="00AD62D4">
                  <w:pPr>
                    <w:spacing w:after="0" w:line="240" w:lineRule="auto"/>
                    <w:jc w:val="center"/>
                    <w:rPr>
                      <w:sz w:val="16"/>
                      <w:lang w:eastAsia="es-MX"/>
                    </w:rPr>
                  </w:pPr>
                </w:p>
              </w:tc>
            </w:tr>
          </w:tbl>
          <w:p w14:paraId="5121D9CA"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AACF20D" w14:textId="77777777" w:rsidR="00682DE3" w:rsidRPr="0096466E" w:rsidRDefault="00682DE3" w:rsidP="00AD62D4">
            <w:pPr>
              <w:spacing w:after="0" w:line="240" w:lineRule="auto"/>
              <w:jc w:val="center"/>
              <w:rPr>
                <w:sz w:val="16"/>
                <w:lang w:eastAsia="es-MX"/>
              </w:rPr>
            </w:pPr>
          </w:p>
        </w:tc>
        <w:tc>
          <w:tcPr>
            <w:tcW w:w="242" w:type="pct"/>
            <w:tcBorders>
              <w:top w:val="nil"/>
              <w:left w:val="nil"/>
              <w:bottom w:val="nil"/>
              <w:right w:val="nil"/>
            </w:tcBorders>
            <w:shd w:val="clear" w:color="auto" w:fill="auto"/>
            <w:noWrap/>
            <w:vAlign w:val="bottom"/>
            <w:hideMark/>
          </w:tcPr>
          <w:p w14:paraId="77CEA420"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noWrap/>
            <w:vAlign w:val="bottom"/>
            <w:hideMark/>
          </w:tcPr>
          <w:p w14:paraId="4D7B63CC" w14:textId="77777777" w:rsidR="00682DE3" w:rsidRPr="001315C8" w:rsidRDefault="00682DE3" w:rsidP="00AD62D4">
            <w:pPr>
              <w:spacing w:after="0" w:line="240" w:lineRule="auto"/>
              <w:rPr>
                <w:color w:val="404040"/>
                <w:sz w:val="16"/>
                <w:lang w:eastAsia="es-MX"/>
              </w:rPr>
            </w:pPr>
            <w:r w:rsidRPr="001315C8">
              <w:rPr>
                <w:color w:val="404040"/>
                <w:sz w:val="16"/>
                <w:lang w:eastAsia="es-MX"/>
              </w:rPr>
              <w:t> </w:t>
            </w:r>
          </w:p>
        </w:tc>
      </w:tr>
      <w:tr w:rsidR="00682DE3" w:rsidRPr="001315C8" w14:paraId="63B27F10"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39323A88"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6FC557C"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29686D56"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26373650" w14:textId="77777777" w:rsidR="00682DE3" w:rsidRPr="0096466E"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F2B6C23" w14:textId="77777777" w:rsidR="00682DE3" w:rsidRPr="0096466E"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FE042B9" w14:textId="77777777" w:rsidR="00682DE3" w:rsidRPr="0096466E" w:rsidRDefault="00682DE3" w:rsidP="00AD62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658250" behindDoc="0" locked="0" layoutInCell="1" allowOverlap="1" wp14:anchorId="331F3883" wp14:editId="4FC7C4BE">
                      <wp:simplePos x="0" y="0"/>
                      <wp:positionH relativeFrom="column">
                        <wp:posOffset>109220</wp:posOffset>
                      </wp:positionH>
                      <wp:positionV relativeFrom="paragraph">
                        <wp:posOffset>-227965</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B7288D8" id="Flecha arriba 53" o:spid="_x0000_s1026" type="#_x0000_t68" style="position:absolute;margin-left:8.6pt;margin-top:-17.95pt;width:24pt;height: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496C7C09"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1DF5463" w14:textId="77777777" w:rsidR="00682DE3" w:rsidRPr="0096466E"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4FB5421D" w14:textId="77777777" w:rsidR="00682DE3" w:rsidRPr="0096466E"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7B63ECE" w14:textId="77777777" w:rsidR="00682DE3" w:rsidRPr="0096466E"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59450BC"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5EA055A"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DDC2B5B" w14:textId="77777777" w:rsidR="00682DE3" w:rsidRPr="0096466E" w:rsidRDefault="00682DE3" w:rsidP="00AD62D4">
            <w:pPr>
              <w:spacing w:after="0" w:line="240" w:lineRule="auto"/>
              <w:jc w:val="center"/>
              <w:rPr>
                <w:sz w:val="16"/>
                <w:lang w:eastAsia="es-MX"/>
              </w:rPr>
            </w:pPr>
          </w:p>
        </w:tc>
        <w:tc>
          <w:tcPr>
            <w:tcW w:w="557" w:type="pct"/>
            <w:tcBorders>
              <w:top w:val="nil"/>
              <w:left w:val="nil"/>
              <w:bottom w:val="single" w:sz="4" w:space="0" w:color="7F7F7F" w:themeColor="text1" w:themeTint="80"/>
              <w:right w:val="nil"/>
            </w:tcBorders>
            <w:shd w:val="clear" w:color="auto" w:fill="auto"/>
            <w:vAlign w:val="center"/>
            <w:hideMark/>
          </w:tcPr>
          <w:p w14:paraId="42781DD9" w14:textId="77777777" w:rsidR="00682DE3" w:rsidRPr="0096466E" w:rsidRDefault="00682DE3" w:rsidP="00AD62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658252" behindDoc="0" locked="0" layoutInCell="1" allowOverlap="1" wp14:anchorId="3DD38DFB" wp14:editId="77FAB1AB">
                      <wp:simplePos x="0" y="0"/>
                      <wp:positionH relativeFrom="column">
                        <wp:posOffset>88900</wp:posOffset>
                      </wp:positionH>
                      <wp:positionV relativeFrom="paragraph">
                        <wp:posOffset>-219710</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D14699E" id="Flecha arriba 55" o:spid="_x0000_s1026" type="#_x0000_t68" style="position:absolute;margin-left:7pt;margin-top:-17.3pt;width:24pt;height:1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151DD4DE" w14:textId="77777777" w:rsidR="00682DE3" w:rsidRPr="0096466E" w:rsidRDefault="00682DE3" w:rsidP="00AD62D4">
            <w:pPr>
              <w:spacing w:after="0" w:line="240" w:lineRule="auto"/>
              <w:jc w:val="center"/>
              <w:rPr>
                <w:sz w:val="16"/>
                <w:lang w:eastAsia="es-MX"/>
              </w:rPr>
            </w:pPr>
          </w:p>
        </w:tc>
        <w:tc>
          <w:tcPr>
            <w:tcW w:w="242" w:type="pct"/>
            <w:tcBorders>
              <w:top w:val="nil"/>
              <w:left w:val="nil"/>
              <w:bottom w:val="nil"/>
              <w:right w:val="nil"/>
            </w:tcBorders>
            <w:shd w:val="clear" w:color="auto" w:fill="auto"/>
            <w:noWrap/>
            <w:vAlign w:val="bottom"/>
            <w:hideMark/>
          </w:tcPr>
          <w:p w14:paraId="347C039E"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noWrap/>
            <w:vAlign w:val="bottom"/>
            <w:hideMark/>
          </w:tcPr>
          <w:p w14:paraId="14A39C5E" w14:textId="77777777" w:rsidR="00682DE3" w:rsidRPr="001315C8" w:rsidRDefault="00682DE3" w:rsidP="00AD62D4">
            <w:pPr>
              <w:spacing w:after="0" w:line="240" w:lineRule="auto"/>
              <w:rPr>
                <w:color w:val="404040"/>
                <w:sz w:val="16"/>
                <w:lang w:eastAsia="es-MX"/>
              </w:rPr>
            </w:pPr>
            <w:r w:rsidRPr="001315C8">
              <w:rPr>
                <w:color w:val="404040"/>
                <w:sz w:val="16"/>
                <w:lang w:eastAsia="es-MX"/>
              </w:rPr>
              <w:t> </w:t>
            </w:r>
          </w:p>
        </w:tc>
      </w:tr>
      <w:tr w:rsidR="00682DE3" w:rsidRPr="001315C8" w14:paraId="1A922E26"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51C17C80"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6D225BA"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46FE0146"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1983B6D2" w14:textId="77777777" w:rsidR="00682DE3" w:rsidRPr="0096466E"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094857" w14:textId="35B4FE66" w:rsidR="00682DE3" w:rsidRPr="0096466E" w:rsidRDefault="00BE3507" w:rsidP="00AD62D4">
            <w:pPr>
              <w:spacing w:after="0" w:line="240" w:lineRule="auto"/>
              <w:jc w:val="center"/>
              <w:rPr>
                <w:i/>
                <w:iCs/>
                <w:sz w:val="16"/>
                <w:lang w:eastAsia="es-MX"/>
              </w:rPr>
            </w:pPr>
            <w:r>
              <w:rPr>
                <w:i/>
                <w:iCs/>
                <w:sz w:val="16"/>
                <w:lang w:eastAsia="es-MX"/>
              </w:rPr>
              <w:t xml:space="preserve">Baja </w:t>
            </w:r>
            <w:r w:rsidR="002561A6">
              <w:rPr>
                <w:i/>
                <w:iCs/>
                <w:sz w:val="16"/>
                <w:lang w:eastAsia="es-MX"/>
              </w:rPr>
              <w:t>frecuencia de inspecciones</w:t>
            </w:r>
            <w:r w:rsidR="00B44F96">
              <w:rPr>
                <w:i/>
                <w:iCs/>
                <w:sz w:val="16"/>
                <w:lang w:eastAsia="es-MX"/>
              </w:rPr>
              <w:t xml:space="preserve">, vigilancia en puntos críticos y </w:t>
            </w:r>
            <w:r w:rsidR="00971E89">
              <w:rPr>
                <w:i/>
                <w:iCs/>
                <w:sz w:val="16"/>
                <w:lang w:eastAsia="es-MX"/>
              </w:rPr>
              <w:t>aplicación de sanciones.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8291856" w14:textId="77777777" w:rsidR="00682DE3" w:rsidRPr="0096466E" w:rsidRDefault="00682DE3" w:rsidP="00AD62D4">
            <w:pPr>
              <w:spacing w:after="0" w:line="240" w:lineRule="auto"/>
              <w:jc w:val="center"/>
              <w:rPr>
                <w:i/>
                <w:iCs/>
                <w:sz w:val="16"/>
                <w:lang w:eastAsia="es-MX"/>
              </w:rPr>
            </w:pPr>
          </w:p>
        </w:tc>
        <w:tc>
          <w:tcPr>
            <w:tcW w:w="1036"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974FEA" w14:textId="4E72A943" w:rsidR="00682DE3" w:rsidRPr="0096466E" w:rsidRDefault="003059BA" w:rsidP="00AD62D4">
            <w:pPr>
              <w:spacing w:after="0" w:line="240" w:lineRule="auto"/>
              <w:jc w:val="center"/>
              <w:rPr>
                <w:i/>
                <w:iCs/>
                <w:sz w:val="16"/>
                <w:lang w:eastAsia="es-MX"/>
              </w:rPr>
            </w:pPr>
            <w:r>
              <w:rPr>
                <w:i/>
                <w:iCs/>
                <w:sz w:val="16"/>
                <w:lang w:eastAsia="es-MX"/>
              </w:rPr>
              <w:t xml:space="preserve">Insuficiente </w:t>
            </w:r>
            <w:r w:rsidR="006672E7">
              <w:rPr>
                <w:i/>
                <w:iCs/>
                <w:sz w:val="16"/>
                <w:lang w:eastAsia="es-MX"/>
              </w:rPr>
              <w:t>capacitación</w:t>
            </w:r>
            <w:r w:rsidR="009E253A">
              <w:rPr>
                <w:i/>
                <w:iCs/>
                <w:sz w:val="16"/>
                <w:lang w:eastAsia="es-MX"/>
              </w:rPr>
              <w:t>,</w:t>
            </w:r>
            <w:r w:rsidR="006672E7">
              <w:rPr>
                <w:i/>
                <w:iCs/>
                <w:sz w:val="16"/>
                <w:lang w:eastAsia="es-MX"/>
              </w:rPr>
              <w:t xml:space="preserve"> actualización de personal de inspección</w:t>
            </w:r>
            <w:r w:rsidR="009E253A">
              <w:rPr>
                <w:i/>
                <w:iCs/>
                <w:sz w:val="16"/>
                <w:lang w:eastAsia="es-MX"/>
              </w:rPr>
              <w:t xml:space="preserve"> y equipamiento.</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6E1B872" w14:textId="77777777" w:rsidR="00682DE3" w:rsidRPr="0096466E" w:rsidRDefault="00682DE3" w:rsidP="00AD62D4">
            <w:pPr>
              <w:spacing w:after="0" w:line="240" w:lineRule="auto"/>
              <w:jc w:val="center"/>
              <w:rPr>
                <w:i/>
                <w:iCs/>
                <w:sz w:val="16"/>
                <w:lang w:eastAsia="es-MX"/>
              </w:rPr>
            </w:pPr>
          </w:p>
        </w:tc>
        <w:tc>
          <w:tcPr>
            <w:tcW w:w="1033"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C6DD1BE" w14:textId="6DB6AADA" w:rsidR="00682DE3" w:rsidRPr="0096466E" w:rsidRDefault="007276FD" w:rsidP="00AD62D4">
            <w:pPr>
              <w:spacing w:after="0" w:line="240" w:lineRule="auto"/>
              <w:jc w:val="center"/>
              <w:rPr>
                <w:i/>
                <w:iCs/>
                <w:sz w:val="16"/>
                <w:lang w:eastAsia="es-MX"/>
              </w:rPr>
            </w:pPr>
            <w:r>
              <w:rPr>
                <w:i/>
                <w:iCs/>
                <w:sz w:val="16"/>
                <w:lang w:eastAsia="es-MX"/>
              </w:rPr>
              <w:t>Resistencia al cumplimiento</w:t>
            </w:r>
            <w:r w:rsidR="00E40E72">
              <w:rPr>
                <w:i/>
                <w:iCs/>
                <w:sz w:val="16"/>
                <w:lang w:eastAsia="es-MX"/>
              </w:rPr>
              <w:t xml:space="preserve"> de la normatividad sanitaria.</w:t>
            </w:r>
          </w:p>
        </w:tc>
        <w:tc>
          <w:tcPr>
            <w:tcW w:w="242" w:type="pct"/>
            <w:tcBorders>
              <w:top w:val="nil"/>
              <w:left w:val="single" w:sz="4" w:space="0" w:color="7F7F7F" w:themeColor="text1" w:themeTint="80"/>
              <w:bottom w:val="nil"/>
              <w:right w:val="nil"/>
            </w:tcBorders>
            <w:shd w:val="clear" w:color="auto" w:fill="auto"/>
            <w:vAlign w:val="center"/>
            <w:hideMark/>
          </w:tcPr>
          <w:p w14:paraId="2C144842" w14:textId="77777777" w:rsidR="00682DE3" w:rsidRPr="001315C8" w:rsidRDefault="00682DE3" w:rsidP="00AD62D4">
            <w:pPr>
              <w:spacing w:after="0" w:line="240" w:lineRule="auto"/>
              <w:rPr>
                <w:i/>
                <w:iCs/>
                <w:color w:val="3A3838"/>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2124C47A"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10AEB89F"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750139A0"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B0C9673"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3CF4A633"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1098C600"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F0AED0"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F6F3FF8" w14:textId="77777777" w:rsidR="00682DE3" w:rsidRPr="0096466E" w:rsidRDefault="00682DE3" w:rsidP="00AD62D4">
            <w:pPr>
              <w:spacing w:after="0" w:line="240" w:lineRule="auto"/>
              <w:jc w:val="center"/>
              <w:rPr>
                <w:sz w:val="16"/>
                <w:lang w:eastAsia="es-MX"/>
              </w:rPr>
            </w:pPr>
          </w:p>
        </w:tc>
        <w:tc>
          <w:tcPr>
            <w:tcW w:w="1036"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9F60833"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EA57712" w14:textId="77777777" w:rsidR="00682DE3" w:rsidRPr="0096466E" w:rsidRDefault="00682DE3" w:rsidP="00AD62D4">
            <w:pPr>
              <w:spacing w:after="0" w:line="240" w:lineRule="auto"/>
              <w:jc w:val="center"/>
              <w:rPr>
                <w:sz w:val="16"/>
                <w:lang w:eastAsia="es-MX"/>
              </w:rPr>
            </w:pPr>
          </w:p>
        </w:tc>
        <w:tc>
          <w:tcPr>
            <w:tcW w:w="103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CD5F8FB" w14:textId="77777777" w:rsidR="00682DE3" w:rsidRPr="0096466E" w:rsidRDefault="00682DE3" w:rsidP="00AD62D4">
            <w:pPr>
              <w:spacing w:after="0" w:line="240" w:lineRule="auto"/>
              <w:jc w:val="center"/>
              <w:rPr>
                <w:i/>
                <w:iCs/>
                <w:sz w:val="16"/>
                <w:lang w:eastAsia="es-MX"/>
              </w:rPr>
            </w:pPr>
          </w:p>
        </w:tc>
        <w:tc>
          <w:tcPr>
            <w:tcW w:w="242" w:type="pct"/>
            <w:tcBorders>
              <w:top w:val="nil"/>
              <w:left w:val="single" w:sz="4" w:space="0" w:color="7F7F7F" w:themeColor="text1" w:themeTint="80"/>
              <w:bottom w:val="nil"/>
              <w:right w:val="nil"/>
            </w:tcBorders>
            <w:shd w:val="clear" w:color="auto" w:fill="auto"/>
            <w:vAlign w:val="center"/>
            <w:hideMark/>
          </w:tcPr>
          <w:p w14:paraId="27BD9060"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2E586886"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790F688B"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19ED5A5F"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1B0A13D"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302679E0"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4F1E629C"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B9EB83"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68CEF90" w14:textId="77777777" w:rsidR="00682DE3" w:rsidRPr="0096466E" w:rsidRDefault="00682DE3" w:rsidP="00AD62D4">
            <w:pPr>
              <w:spacing w:after="0" w:line="240" w:lineRule="auto"/>
              <w:jc w:val="center"/>
              <w:rPr>
                <w:sz w:val="16"/>
                <w:lang w:eastAsia="es-MX"/>
              </w:rPr>
            </w:pPr>
          </w:p>
        </w:tc>
        <w:tc>
          <w:tcPr>
            <w:tcW w:w="1036"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CF1B29"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F51E869" w14:textId="77777777" w:rsidR="00682DE3" w:rsidRPr="0096466E" w:rsidRDefault="00682DE3" w:rsidP="00AD62D4">
            <w:pPr>
              <w:spacing w:after="0" w:line="240" w:lineRule="auto"/>
              <w:jc w:val="center"/>
              <w:rPr>
                <w:sz w:val="16"/>
                <w:lang w:eastAsia="es-MX"/>
              </w:rPr>
            </w:pPr>
          </w:p>
        </w:tc>
        <w:tc>
          <w:tcPr>
            <w:tcW w:w="103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44DC8EE" w14:textId="77777777" w:rsidR="00682DE3" w:rsidRPr="0096466E" w:rsidRDefault="00682DE3" w:rsidP="00AD62D4">
            <w:pPr>
              <w:spacing w:after="0" w:line="240" w:lineRule="auto"/>
              <w:jc w:val="center"/>
              <w:rPr>
                <w:i/>
                <w:iCs/>
                <w:sz w:val="16"/>
                <w:lang w:eastAsia="es-MX"/>
              </w:rPr>
            </w:pPr>
          </w:p>
        </w:tc>
        <w:tc>
          <w:tcPr>
            <w:tcW w:w="242" w:type="pct"/>
            <w:tcBorders>
              <w:top w:val="nil"/>
              <w:left w:val="single" w:sz="4" w:space="0" w:color="7F7F7F" w:themeColor="text1" w:themeTint="80"/>
              <w:bottom w:val="nil"/>
              <w:right w:val="nil"/>
            </w:tcBorders>
            <w:shd w:val="clear" w:color="auto" w:fill="auto"/>
            <w:vAlign w:val="center"/>
            <w:hideMark/>
          </w:tcPr>
          <w:p w14:paraId="4722228F"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0394A876"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0DAFC9DE" w14:textId="77777777" w:rsidTr="007E47B6">
        <w:trPr>
          <w:trHeight w:val="53"/>
        </w:trPr>
        <w:tc>
          <w:tcPr>
            <w:tcW w:w="237" w:type="pct"/>
            <w:tcBorders>
              <w:top w:val="nil"/>
              <w:left w:val="single" w:sz="4" w:space="0" w:color="BFBFBF" w:themeColor="background1" w:themeShade="BF"/>
              <w:bottom w:val="nil"/>
              <w:right w:val="nil"/>
            </w:tcBorders>
            <w:shd w:val="clear" w:color="auto" w:fill="auto"/>
            <w:vAlign w:val="center"/>
            <w:hideMark/>
          </w:tcPr>
          <w:p w14:paraId="5F2A86BE"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D8016BD"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35F54A32"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1E2C2B9F" w14:textId="77777777" w:rsidR="00682DE3" w:rsidRPr="0096466E"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F9222DE" w14:textId="77777777" w:rsidR="00682DE3" w:rsidRPr="0096466E" w:rsidRDefault="00682DE3"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445069A7" w14:textId="77777777" w:rsidR="00682DE3" w:rsidRPr="0096466E" w:rsidRDefault="00682DE3" w:rsidP="00AD62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658253" behindDoc="0" locked="0" layoutInCell="1" allowOverlap="1" wp14:anchorId="677EE501" wp14:editId="0A24492F">
                      <wp:simplePos x="0" y="0"/>
                      <wp:positionH relativeFrom="column">
                        <wp:posOffset>103505</wp:posOffset>
                      </wp:positionH>
                      <wp:positionV relativeFrom="paragraph">
                        <wp:posOffset>43815</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8BD0855" id="Flecha arriba 56" o:spid="_x0000_s1026" type="#_x0000_t68" style="position:absolute;margin-left:8.15pt;margin-top:3.45pt;width:24pt;height:2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" adj="10800" fillcolor="gray [1629]" strokecolor="#d8d8d8 [2732]" strokeweight="2pt"/>
                  </w:pict>
                </mc:Fallback>
              </mc:AlternateContent>
            </w:r>
            <w:r w:rsidRPr="0096466E">
              <w:rPr>
                <w:noProof/>
                <w:sz w:val="16"/>
                <w:lang w:eastAsia="es-MX"/>
              </w:rPr>
              <mc:AlternateContent>
                <mc:Choice Requires="wps">
                  <w:drawing>
                    <wp:anchor distT="0" distB="0" distL="114300" distR="114300" simplePos="0" relativeHeight="251658247" behindDoc="0" locked="0" layoutInCell="1" allowOverlap="1" wp14:anchorId="2D18402E" wp14:editId="1662EFB8">
                      <wp:simplePos x="0" y="0"/>
                      <wp:positionH relativeFrom="column">
                        <wp:posOffset>95885</wp:posOffset>
                      </wp:positionH>
                      <wp:positionV relativeFrom="paragraph">
                        <wp:posOffset>-1556385</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04C07BC" id="Flecha arriba 50" o:spid="_x0000_s1026" type="#_x0000_t68" style="position:absolute;margin-left:7.55pt;margin-top:-122.55pt;width:24pt;height:1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BF1FEB0"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DC489AA" w14:textId="77777777" w:rsidR="00682DE3" w:rsidRPr="0096466E"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7E235E5" w14:textId="77777777" w:rsidR="00682DE3" w:rsidRPr="0096466E" w:rsidRDefault="00682DE3"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2C3A64D7" w14:textId="77777777" w:rsidR="00682DE3" w:rsidRPr="0096466E" w:rsidRDefault="00682DE3" w:rsidP="00AD62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658254" behindDoc="0" locked="0" layoutInCell="1" allowOverlap="1" wp14:anchorId="6C931280" wp14:editId="61399C3A">
                      <wp:simplePos x="0" y="0"/>
                      <wp:positionH relativeFrom="column">
                        <wp:posOffset>99695</wp:posOffset>
                      </wp:positionH>
                      <wp:positionV relativeFrom="paragraph">
                        <wp:posOffset>47625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8A9C3D3" id="Flecha arriba 16" o:spid="_x0000_s1026" type="#_x0000_t68" style="position:absolute;margin-left:7.85pt;margin-top:3.75pt;width:24pt;height:20.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" adj="10800" fillcolor="gray [1629]" strokecolor="#d8d8d8 [2732]" strokeweight="2pt"/>
                  </w:pict>
                </mc:Fallback>
              </mc:AlternateContent>
            </w:r>
          </w:p>
        </w:tc>
        <w:tc>
          <w:tcPr>
            <w:tcW w:w="240" w:type="pct"/>
            <w:tcBorders>
              <w:top w:val="single" w:sz="4" w:space="0" w:color="7F7F7F" w:themeColor="text1" w:themeTint="80"/>
              <w:left w:val="nil"/>
              <w:bottom w:val="nil"/>
              <w:right w:val="nil"/>
            </w:tcBorders>
            <w:shd w:val="clear" w:color="auto" w:fill="auto"/>
            <w:vAlign w:val="center"/>
            <w:hideMark/>
          </w:tcPr>
          <w:p w14:paraId="573B4CFE"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90591A7"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5B1844B" w14:textId="77777777" w:rsidR="00682DE3" w:rsidRPr="0096466E" w:rsidRDefault="00682DE3" w:rsidP="00AD62D4">
            <w:pPr>
              <w:spacing w:after="0" w:line="240" w:lineRule="auto"/>
              <w:jc w:val="center"/>
              <w:rPr>
                <w:sz w:val="16"/>
                <w:lang w:eastAsia="es-MX"/>
              </w:rPr>
            </w:pPr>
          </w:p>
        </w:tc>
        <w:tc>
          <w:tcPr>
            <w:tcW w:w="557" w:type="pct"/>
            <w:tcBorders>
              <w:top w:val="single" w:sz="4" w:space="0" w:color="7F7F7F" w:themeColor="text1" w:themeTint="80"/>
              <w:left w:val="nil"/>
              <w:bottom w:val="nil"/>
              <w:right w:val="nil"/>
            </w:tcBorders>
            <w:shd w:val="clear" w:color="auto" w:fill="auto"/>
            <w:noWrap/>
            <w:vAlign w:val="center"/>
            <w:hideMark/>
          </w:tcPr>
          <w:p w14:paraId="062CF5CF"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4DAE0633"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05DEC165" w14:textId="77777777" w:rsidR="00682DE3" w:rsidRPr="0096466E" w:rsidRDefault="00682DE3" w:rsidP="00AD62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658255" behindDoc="0" locked="0" layoutInCell="1" allowOverlap="1" wp14:anchorId="7A2B5447" wp14:editId="6B4D279E">
                            <wp:simplePos x="0" y="0"/>
                            <wp:positionH relativeFrom="column">
                              <wp:posOffset>101976</wp:posOffset>
                            </wp:positionH>
                            <wp:positionV relativeFrom="paragraph">
                              <wp:posOffset>-47224</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9E97C91" id="Flecha arriba 57" o:spid="_x0000_s1026" type="#_x0000_t68" style="position:absolute;margin-left:8.05pt;margin-top:-3.7pt;width:24pt;height:1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" adj="10800" fillcolor="gray [1629]" strokecolor="#d8d8d8 [2732]" strokeweight="2pt"/>
                        </w:pict>
                      </mc:Fallback>
                    </mc:AlternateContent>
                  </w:r>
                </w:p>
              </w:tc>
            </w:tr>
          </w:tbl>
          <w:p w14:paraId="2830A972"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DE148DD" w14:textId="77777777" w:rsidR="00682DE3" w:rsidRPr="0096466E" w:rsidRDefault="00682DE3" w:rsidP="00AD62D4">
            <w:pPr>
              <w:spacing w:after="0" w:line="240" w:lineRule="auto"/>
              <w:jc w:val="center"/>
              <w:rPr>
                <w:sz w:val="16"/>
                <w:lang w:eastAsia="es-MX"/>
              </w:rPr>
            </w:pPr>
          </w:p>
        </w:tc>
        <w:tc>
          <w:tcPr>
            <w:tcW w:w="242" w:type="pct"/>
            <w:tcBorders>
              <w:top w:val="nil"/>
              <w:left w:val="nil"/>
              <w:bottom w:val="nil"/>
              <w:right w:val="nil"/>
            </w:tcBorders>
            <w:shd w:val="clear" w:color="auto" w:fill="auto"/>
            <w:vAlign w:val="center"/>
            <w:hideMark/>
          </w:tcPr>
          <w:p w14:paraId="76B526F1"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1EA3D1A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5AAA589D" w14:textId="77777777" w:rsidTr="007E47B6">
        <w:trPr>
          <w:trHeight w:val="53"/>
        </w:trPr>
        <w:tc>
          <w:tcPr>
            <w:tcW w:w="237" w:type="pct"/>
            <w:tcBorders>
              <w:top w:val="nil"/>
              <w:left w:val="single" w:sz="4" w:space="0" w:color="BFBFBF" w:themeColor="background1" w:themeShade="BF"/>
              <w:bottom w:val="nil"/>
              <w:right w:val="nil"/>
            </w:tcBorders>
            <w:shd w:val="clear" w:color="auto" w:fill="auto"/>
            <w:vAlign w:val="center"/>
            <w:hideMark/>
          </w:tcPr>
          <w:p w14:paraId="2BE01255"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E2C01B2"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0949FA0F"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760AD69B" w14:textId="77777777" w:rsidR="00682DE3" w:rsidRPr="0096466E"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8D7EB40" w14:textId="77777777" w:rsidR="00682DE3" w:rsidRPr="0096466E" w:rsidRDefault="00682DE3"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E68C24E"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3F2EBD4"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94DCE0E" w14:textId="77777777" w:rsidR="00682DE3" w:rsidRPr="0096466E"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58E69EBD" w14:textId="77777777" w:rsidR="00682DE3" w:rsidRPr="0096466E" w:rsidRDefault="00682DE3"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264A695" w14:textId="77777777" w:rsidR="00682DE3" w:rsidRPr="0096466E"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0A576784"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62AEE12"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7FC0E71" w14:textId="77777777" w:rsidR="00682DE3" w:rsidRPr="0096466E" w:rsidRDefault="00682DE3" w:rsidP="00AD62D4">
            <w:pPr>
              <w:spacing w:after="0" w:line="240" w:lineRule="auto"/>
              <w:jc w:val="center"/>
              <w:rPr>
                <w:sz w:val="16"/>
                <w:lang w:eastAsia="es-MX"/>
              </w:rPr>
            </w:pPr>
          </w:p>
        </w:tc>
        <w:tc>
          <w:tcPr>
            <w:tcW w:w="557" w:type="pct"/>
            <w:tcBorders>
              <w:top w:val="nil"/>
              <w:left w:val="nil"/>
              <w:bottom w:val="single" w:sz="4" w:space="0" w:color="7F7F7F" w:themeColor="text1" w:themeTint="80"/>
              <w:right w:val="nil"/>
            </w:tcBorders>
            <w:shd w:val="clear" w:color="auto" w:fill="auto"/>
            <w:vAlign w:val="center"/>
            <w:hideMark/>
          </w:tcPr>
          <w:p w14:paraId="2BC2E017"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E1BA06E" w14:textId="77777777" w:rsidR="00682DE3" w:rsidRPr="0096466E" w:rsidRDefault="00682DE3" w:rsidP="00AD62D4">
            <w:pPr>
              <w:spacing w:after="0" w:line="240" w:lineRule="auto"/>
              <w:jc w:val="center"/>
              <w:rPr>
                <w:sz w:val="16"/>
                <w:lang w:eastAsia="es-MX"/>
              </w:rPr>
            </w:pPr>
          </w:p>
        </w:tc>
        <w:tc>
          <w:tcPr>
            <w:tcW w:w="242" w:type="pct"/>
            <w:tcBorders>
              <w:top w:val="nil"/>
              <w:left w:val="nil"/>
              <w:bottom w:val="nil"/>
              <w:right w:val="nil"/>
            </w:tcBorders>
            <w:shd w:val="clear" w:color="auto" w:fill="auto"/>
            <w:vAlign w:val="center"/>
            <w:hideMark/>
          </w:tcPr>
          <w:p w14:paraId="34E68024"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09CEB96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3A914A47"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5416567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8005F2F"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nil"/>
            </w:tcBorders>
            <w:shd w:val="clear" w:color="auto" w:fill="auto"/>
            <w:vAlign w:val="center"/>
            <w:hideMark/>
          </w:tcPr>
          <w:p w14:paraId="4150783F" w14:textId="77777777" w:rsidR="00682DE3" w:rsidRPr="0096466E" w:rsidRDefault="00682DE3" w:rsidP="00AD62D4">
            <w:pPr>
              <w:spacing w:after="0" w:line="240" w:lineRule="auto"/>
              <w:rPr>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4721F190" w14:textId="77777777" w:rsidR="00682DE3" w:rsidRPr="0096466E"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3CF1A2" w14:textId="043F0F34" w:rsidR="00682DE3" w:rsidRPr="0096466E" w:rsidRDefault="008E0667" w:rsidP="00AD62D4">
            <w:pPr>
              <w:spacing w:after="0" w:line="240" w:lineRule="auto"/>
              <w:jc w:val="center"/>
              <w:rPr>
                <w:i/>
                <w:iCs/>
                <w:sz w:val="16"/>
                <w:lang w:eastAsia="es-MX"/>
              </w:rPr>
            </w:pPr>
            <w:r>
              <w:rPr>
                <w:i/>
                <w:iCs/>
                <w:sz w:val="16"/>
                <w:lang w:eastAsia="es-MX"/>
              </w:rPr>
              <w:t xml:space="preserve">Ineficiencia de la </w:t>
            </w:r>
            <w:r w:rsidR="00D03C08">
              <w:rPr>
                <w:i/>
                <w:iCs/>
                <w:sz w:val="16"/>
                <w:lang w:eastAsia="es-MX"/>
              </w:rPr>
              <w:t xml:space="preserve">Infraestructura </w:t>
            </w:r>
            <w:r>
              <w:rPr>
                <w:i/>
                <w:iCs/>
                <w:sz w:val="16"/>
                <w:lang w:eastAsia="es-MX"/>
              </w:rPr>
              <w:t>institucional para el cumplimiento de la normatividad</w:t>
            </w:r>
            <w:r w:rsidR="00BE3507">
              <w:rPr>
                <w:i/>
                <w:iCs/>
                <w:sz w:val="16"/>
                <w:lang w:eastAsia="es-MX"/>
              </w:rPr>
              <w:t>.</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90EC944" w14:textId="77777777" w:rsidR="00682DE3" w:rsidRPr="0096466E" w:rsidRDefault="00682DE3" w:rsidP="00AD62D4">
            <w:pPr>
              <w:spacing w:after="0" w:line="240" w:lineRule="auto"/>
              <w:jc w:val="center"/>
              <w:rPr>
                <w:i/>
                <w:iCs/>
                <w:sz w:val="16"/>
                <w:lang w:eastAsia="es-MX"/>
              </w:rPr>
            </w:pPr>
          </w:p>
        </w:tc>
        <w:tc>
          <w:tcPr>
            <w:tcW w:w="1036"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74C0174" w14:textId="4F393610" w:rsidR="00682DE3" w:rsidRPr="0096466E" w:rsidRDefault="003B535C" w:rsidP="00AD62D4">
            <w:pPr>
              <w:spacing w:after="0" w:line="240" w:lineRule="auto"/>
              <w:jc w:val="center"/>
              <w:rPr>
                <w:i/>
                <w:iCs/>
                <w:sz w:val="16"/>
                <w:lang w:eastAsia="es-MX"/>
              </w:rPr>
            </w:pPr>
            <w:r>
              <w:rPr>
                <w:i/>
                <w:iCs/>
                <w:sz w:val="16"/>
                <w:lang w:eastAsia="es-MX"/>
              </w:rPr>
              <w:t>Recursos</w:t>
            </w:r>
            <w:r w:rsidR="00701F3A">
              <w:rPr>
                <w:i/>
                <w:iCs/>
                <w:sz w:val="16"/>
                <w:lang w:eastAsia="es-MX"/>
              </w:rPr>
              <w:t xml:space="preserve"> presupuestarios insuficientes.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9E0B17C" w14:textId="77777777" w:rsidR="00682DE3" w:rsidRPr="0096466E" w:rsidRDefault="00682DE3" w:rsidP="00AD62D4">
            <w:pPr>
              <w:spacing w:after="0" w:line="240" w:lineRule="auto"/>
              <w:jc w:val="center"/>
              <w:rPr>
                <w:i/>
                <w:iCs/>
                <w:sz w:val="16"/>
                <w:lang w:eastAsia="es-MX"/>
              </w:rPr>
            </w:pPr>
          </w:p>
        </w:tc>
        <w:tc>
          <w:tcPr>
            <w:tcW w:w="1033"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C059C91" w14:textId="3F1436B1" w:rsidR="00682DE3" w:rsidRPr="0096466E" w:rsidRDefault="001519E1" w:rsidP="00AD62D4">
            <w:pPr>
              <w:spacing w:after="0" w:line="240" w:lineRule="auto"/>
              <w:jc w:val="center"/>
              <w:rPr>
                <w:i/>
                <w:iCs/>
                <w:sz w:val="16"/>
                <w:lang w:eastAsia="es-MX"/>
              </w:rPr>
            </w:pPr>
            <w:r>
              <w:rPr>
                <w:i/>
                <w:iCs/>
                <w:sz w:val="16"/>
                <w:lang w:eastAsia="es-MX"/>
              </w:rPr>
              <w:t xml:space="preserve">Hábitos </w:t>
            </w:r>
            <w:r w:rsidR="006B182B">
              <w:rPr>
                <w:i/>
                <w:iCs/>
                <w:sz w:val="16"/>
                <w:lang w:eastAsia="es-MX"/>
              </w:rPr>
              <w:t xml:space="preserve">culturales arraigados </w:t>
            </w:r>
            <w:r w:rsidR="00D11BA7">
              <w:rPr>
                <w:i/>
                <w:iCs/>
                <w:sz w:val="16"/>
                <w:lang w:eastAsia="es-MX"/>
              </w:rPr>
              <w:t xml:space="preserve">en criadores </w:t>
            </w:r>
            <w:r w:rsidR="007276FD">
              <w:rPr>
                <w:i/>
                <w:iCs/>
                <w:sz w:val="16"/>
                <w:lang w:eastAsia="es-MX"/>
              </w:rPr>
              <w:t xml:space="preserve">y engordadores </w:t>
            </w:r>
            <w:r w:rsidR="006B182B">
              <w:rPr>
                <w:i/>
                <w:iCs/>
                <w:sz w:val="16"/>
                <w:lang w:eastAsia="es-MX"/>
              </w:rPr>
              <w:t xml:space="preserve">que inducen </w:t>
            </w:r>
            <w:r w:rsidR="00D11BA7">
              <w:rPr>
                <w:i/>
                <w:iCs/>
                <w:sz w:val="16"/>
                <w:lang w:eastAsia="es-MX"/>
              </w:rPr>
              <w:t xml:space="preserve">baja responsabilidad </w:t>
            </w:r>
            <w:r w:rsidR="00005C24">
              <w:rPr>
                <w:i/>
                <w:iCs/>
                <w:sz w:val="16"/>
                <w:lang w:eastAsia="es-MX"/>
              </w:rPr>
              <w:t>sanitaria y ambiental.</w:t>
            </w:r>
            <w:r>
              <w:rPr>
                <w:i/>
                <w:iCs/>
                <w:sz w:val="16"/>
                <w:lang w:eastAsia="es-MX"/>
              </w:rPr>
              <w:t xml:space="preserve"> </w:t>
            </w:r>
          </w:p>
        </w:tc>
        <w:tc>
          <w:tcPr>
            <w:tcW w:w="242" w:type="pct"/>
            <w:tcBorders>
              <w:top w:val="nil"/>
              <w:left w:val="single" w:sz="4" w:space="0" w:color="7F7F7F" w:themeColor="text1" w:themeTint="80"/>
              <w:bottom w:val="nil"/>
              <w:right w:val="nil"/>
            </w:tcBorders>
            <w:shd w:val="clear" w:color="auto" w:fill="auto"/>
            <w:vAlign w:val="center"/>
            <w:hideMark/>
          </w:tcPr>
          <w:p w14:paraId="5E543B32" w14:textId="77777777" w:rsidR="00682DE3" w:rsidRPr="001315C8" w:rsidRDefault="00682DE3" w:rsidP="00AD62D4">
            <w:pPr>
              <w:spacing w:after="0" w:line="240" w:lineRule="auto"/>
              <w:rPr>
                <w:i/>
                <w:iCs/>
                <w:color w:val="3A3838"/>
                <w:sz w:val="16"/>
                <w:lang w:eastAsia="es-MX"/>
              </w:rPr>
            </w:pPr>
          </w:p>
        </w:tc>
        <w:tc>
          <w:tcPr>
            <w:tcW w:w="122" w:type="pct"/>
            <w:tcBorders>
              <w:top w:val="nil"/>
              <w:left w:val="nil"/>
              <w:bottom w:val="nil"/>
              <w:right w:val="single" w:sz="4" w:space="0" w:color="BFBFBF" w:themeColor="background1" w:themeShade="BF"/>
            </w:tcBorders>
            <w:shd w:val="clear" w:color="auto" w:fill="auto"/>
            <w:vAlign w:val="center"/>
            <w:hideMark/>
          </w:tcPr>
          <w:p w14:paraId="606FC2C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764E85C4"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72DB5FC7"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4F65B43"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5A1810D9" w14:textId="77777777" w:rsidR="00682DE3" w:rsidRPr="001315C8" w:rsidRDefault="00682DE3" w:rsidP="00AD62D4">
            <w:pPr>
              <w:spacing w:after="0" w:line="240" w:lineRule="auto"/>
              <w:rPr>
                <w:color w:val="000000"/>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684B4A2B" w14:textId="77777777" w:rsidR="00682DE3" w:rsidRPr="001315C8"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B693EB2"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F96FBCA" w14:textId="77777777" w:rsidR="00682DE3" w:rsidRPr="001315C8" w:rsidRDefault="00682DE3" w:rsidP="00AD62D4">
            <w:pPr>
              <w:spacing w:after="0" w:line="240" w:lineRule="auto"/>
              <w:rPr>
                <w:sz w:val="16"/>
                <w:lang w:eastAsia="es-MX"/>
              </w:rPr>
            </w:pPr>
          </w:p>
        </w:tc>
        <w:tc>
          <w:tcPr>
            <w:tcW w:w="1036"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E467F60"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1915D9E" w14:textId="77777777" w:rsidR="00682DE3" w:rsidRPr="001315C8" w:rsidRDefault="00682DE3" w:rsidP="00AD62D4">
            <w:pPr>
              <w:spacing w:after="0" w:line="240" w:lineRule="auto"/>
              <w:rPr>
                <w:sz w:val="16"/>
                <w:lang w:eastAsia="es-MX"/>
              </w:rPr>
            </w:pPr>
          </w:p>
        </w:tc>
        <w:tc>
          <w:tcPr>
            <w:tcW w:w="103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C144C6" w14:textId="77777777" w:rsidR="00682DE3" w:rsidRPr="001315C8" w:rsidRDefault="00682DE3" w:rsidP="00AD62D4">
            <w:pPr>
              <w:spacing w:after="0" w:line="240" w:lineRule="auto"/>
              <w:rPr>
                <w:i/>
                <w:iCs/>
                <w:color w:val="3A3838"/>
                <w:sz w:val="16"/>
                <w:lang w:eastAsia="es-MX"/>
              </w:rPr>
            </w:pPr>
          </w:p>
        </w:tc>
        <w:tc>
          <w:tcPr>
            <w:tcW w:w="242" w:type="pct"/>
            <w:tcBorders>
              <w:top w:val="nil"/>
              <w:left w:val="single" w:sz="4" w:space="0" w:color="7F7F7F" w:themeColor="text1" w:themeTint="80"/>
              <w:bottom w:val="nil"/>
              <w:right w:val="nil"/>
            </w:tcBorders>
            <w:shd w:val="clear" w:color="auto" w:fill="auto"/>
            <w:noWrap/>
            <w:vAlign w:val="bottom"/>
            <w:hideMark/>
          </w:tcPr>
          <w:p w14:paraId="2178399F"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noWrap/>
            <w:vAlign w:val="bottom"/>
            <w:hideMark/>
          </w:tcPr>
          <w:p w14:paraId="1C474C8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3873930C" w14:textId="77777777" w:rsidTr="007E47B6">
        <w:trPr>
          <w:trHeight w:val="196"/>
        </w:trPr>
        <w:tc>
          <w:tcPr>
            <w:tcW w:w="237" w:type="pct"/>
            <w:tcBorders>
              <w:top w:val="nil"/>
              <w:left w:val="single" w:sz="4" w:space="0" w:color="BFBFBF" w:themeColor="background1" w:themeShade="BF"/>
              <w:bottom w:val="nil"/>
              <w:right w:val="nil"/>
            </w:tcBorders>
            <w:shd w:val="clear" w:color="auto" w:fill="auto"/>
            <w:vAlign w:val="center"/>
            <w:hideMark/>
          </w:tcPr>
          <w:p w14:paraId="3D6EA40B"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8980CF1" w14:textId="77777777" w:rsidR="00682DE3" w:rsidRPr="001315C8" w:rsidRDefault="00682DE3" w:rsidP="00AD62D4">
            <w:pPr>
              <w:spacing w:after="0" w:line="240" w:lineRule="auto"/>
              <w:rPr>
                <w:color w:val="3A3838"/>
                <w:sz w:val="16"/>
                <w:lang w:eastAsia="es-MX"/>
              </w:rPr>
            </w:pPr>
          </w:p>
        </w:tc>
        <w:tc>
          <w:tcPr>
            <w:tcW w:w="237" w:type="pct"/>
            <w:tcBorders>
              <w:top w:val="nil"/>
              <w:left w:val="nil"/>
              <w:bottom w:val="nil"/>
              <w:right w:val="nil"/>
            </w:tcBorders>
            <w:shd w:val="clear" w:color="auto" w:fill="auto"/>
            <w:vAlign w:val="center"/>
            <w:hideMark/>
          </w:tcPr>
          <w:p w14:paraId="5C355650" w14:textId="77777777" w:rsidR="00682DE3" w:rsidRPr="001315C8" w:rsidRDefault="00682DE3" w:rsidP="00AD62D4">
            <w:pPr>
              <w:spacing w:after="0" w:line="240" w:lineRule="auto"/>
              <w:rPr>
                <w:color w:val="000000"/>
                <w:sz w:val="16"/>
                <w:lang w:eastAsia="es-MX"/>
              </w:rPr>
            </w:pPr>
          </w:p>
        </w:tc>
        <w:tc>
          <w:tcPr>
            <w:tcW w:w="237" w:type="pct"/>
            <w:tcBorders>
              <w:top w:val="nil"/>
              <w:left w:val="nil"/>
              <w:bottom w:val="nil"/>
              <w:right w:val="single" w:sz="4" w:space="0" w:color="7F7F7F" w:themeColor="text1" w:themeTint="80"/>
            </w:tcBorders>
            <w:shd w:val="clear" w:color="auto" w:fill="auto"/>
            <w:vAlign w:val="center"/>
            <w:hideMark/>
          </w:tcPr>
          <w:p w14:paraId="053D0FF6" w14:textId="77777777" w:rsidR="00682DE3" w:rsidRPr="001315C8"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299FC21"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86A3476" w14:textId="77777777" w:rsidR="00682DE3" w:rsidRPr="001315C8" w:rsidRDefault="00682DE3" w:rsidP="00AD62D4">
            <w:pPr>
              <w:spacing w:after="0" w:line="240" w:lineRule="auto"/>
              <w:rPr>
                <w:sz w:val="16"/>
                <w:lang w:eastAsia="es-MX"/>
              </w:rPr>
            </w:pPr>
          </w:p>
        </w:tc>
        <w:tc>
          <w:tcPr>
            <w:tcW w:w="1036"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6B6EBA"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D83C9EE" w14:textId="77777777" w:rsidR="00682DE3" w:rsidRPr="001315C8" w:rsidRDefault="00682DE3" w:rsidP="00AD62D4">
            <w:pPr>
              <w:spacing w:after="0" w:line="240" w:lineRule="auto"/>
              <w:rPr>
                <w:sz w:val="16"/>
                <w:lang w:eastAsia="es-MX"/>
              </w:rPr>
            </w:pPr>
          </w:p>
        </w:tc>
        <w:tc>
          <w:tcPr>
            <w:tcW w:w="103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3E6B309" w14:textId="77777777" w:rsidR="00682DE3" w:rsidRPr="001315C8" w:rsidRDefault="00682DE3" w:rsidP="00AD62D4">
            <w:pPr>
              <w:spacing w:after="0" w:line="240" w:lineRule="auto"/>
              <w:rPr>
                <w:i/>
                <w:iCs/>
                <w:color w:val="3A3838"/>
                <w:sz w:val="16"/>
                <w:lang w:eastAsia="es-MX"/>
              </w:rPr>
            </w:pPr>
          </w:p>
        </w:tc>
        <w:tc>
          <w:tcPr>
            <w:tcW w:w="242" w:type="pct"/>
            <w:tcBorders>
              <w:top w:val="nil"/>
              <w:left w:val="single" w:sz="4" w:space="0" w:color="7F7F7F" w:themeColor="text1" w:themeTint="80"/>
              <w:bottom w:val="nil"/>
              <w:right w:val="nil"/>
            </w:tcBorders>
            <w:shd w:val="clear" w:color="auto" w:fill="auto"/>
            <w:noWrap/>
            <w:vAlign w:val="bottom"/>
            <w:hideMark/>
          </w:tcPr>
          <w:p w14:paraId="046F389D" w14:textId="77777777" w:rsidR="00682DE3" w:rsidRPr="001315C8" w:rsidRDefault="00682DE3" w:rsidP="00AD62D4">
            <w:pPr>
              <w:spacing w:after="0" w:line="240" w:lineRule="auto"/>
              <w:rPr>
                <w:sz w:val="16"/>
                <w:lang w:eastAsia="es-MX"/>
              </w:rPr>
            </w:pPr>
          </w:p>
        </w:tc>
        <w:tc>
          <w:tcPr>
            <w:tcW w:w="122" w:type="pct"/>
            <w:tcBorders>
              <w:top w:val="nil"/>
              <w:left w:val="nil"/>
              <w:bottom w:val="nil"/>
              <w:right w:val="single" w:sz="4" w:space="0" w:color="BFBFBF" w:themeColor="background1" w:themeShade="BF"/>
            </w:tcBorders>
            <w:shd w:val="clear" w:color="auto" w:fill="auto"/>
            <w:noWrap/>
            <w:vAlign w:val="bottom"/>
            <w:hideMark/>
          </w:tcPr>
          <w:p w14:paraId="39DB986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70BB81B7" w14:textId="77777777" w:rsidTr="007E47B6">
        <w:trPr>
          <w:trHeight w:val="132"/>
        </w:trPr>
        <w:tc>
          <w:tcPr>
            <w:tcW w:w="237"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44DCFA17"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6C73302D"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237" w:type="pct"/>
            <w:tcBorders>
              <w:top w:val="nil"/>
              <w:left w:val="nil"/>
              <w:bottom w:val="single" w:sz="4" w:space="0" w:color="BFBFBF" w:themeColor="background1" w:themeShade="BF"/>
              <w:right w:val="nil"/>
            </w:tcBorders>
            <w:shd w:val="clear" w:color="auto" w:fill="auto"/>
            <w:vAlign w:val="center"/>
            <w:hideMark/>
          </w:tcPr>
          <w:p w14:paraId="1A0C16CD"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7" w:type="pct"/>
            <w:tcBorders>
              <w:top w:val="nil"/>
              <w:left w:val="nil"/>
              <w:bottom w:val="single" w:sz="4" w:space="0" w:color="BFBFBF" w:themeColor="background1" w:themeShade="BF"/>
              <w:right w:val="nil"/>
            </w:tcBorders>
            <w:shd w:val="clear" w:color="auto" w:fill="auto"/>
            <w:vAlign w:val="center"/>
            <w:hideMark/>
          </w:tcPr>
          <w:p w14:paraId="5CD3720A"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6CAD2FC"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E0CCFDC"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C8EFB3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4496EF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031B8F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E90C188"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25D38ED"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3D5DB09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E4D730A"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557"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C433814"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9CB0AE5"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42" w:type="pct"/>
            <w:tcBorders>
              <w:top w:val="nil"/>
              <w:left w:val="nil"/>
              <w:bottom w:val="single" w:sz="4" w:space="0" w:color="BFBFBF" w:themeColor="background1" w:themeShade="BF"/>
              <w:right w:val="nil"/>
            </w:tcBorders>
            <w:shd w:val="clear" w:color="auto" w:fill="auto"/>
            <w:hideMark/>
          </w:tcPr>
          <w:p w14:paraId="4D6DAC7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122"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37D15D7"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bl>
    <w:p w14:paraId="3C6324DD" w14:textId="1CC23377" w:rsidR="001E184D" w:rsidRDefault="001E184D">
      <w:pPr>
        <w:spacing w:line="276" w:lineRule="auto"/>
        <w:jc w:val="left"/>
        <w:rPr>
          <w:lang w:val="es-ES"/>
        </w:rPr>
      </w:pPr>
    </w:p>
    <w:p w14:paraId="613D207D" w14:textId="77777777" w:rsidR="001E184D" w:rsidRDefault="001E184D">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AD62D4" w:rsidRPr="0096466E" w14:paraId="2B2E78A9" w14:textId="77777777" w:rsidTr="00FC6B42">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533B189" w14:textId="634CB7E0" w:rsidR="00AD62D4" w:rsidRPr="0096466E" w:rsidRDefault="00AD62D4" w:rsidP="00AD62D4">
            <w:pPr>
              <w:spacing w:after="0" w:line="240" w:lineRule="auto"/>
              <w:jc w:val="center"/>
              <w:rPr>
                <w:b/>
                <w:color w:val="FFFFFF" w:themeColor="background1"/>
                <w:sz w:val="18"/>
                <w:lang w:eastAsia="es-MX"/>
              </w:rPr>
            </w:pPr>
            <w:bookmarkStart w:id="94" w:name="RANGE!A1:Q45"/>
            <w:r w:rsidRPr="001315C8">
              <w:rPr>
                <w:rFonts w:eastAsia="Times New Roman" w:cstheme="minorHAnsi"/>
                <w:b/>
                <w:bCs/>
                <w:color w:val="FFFFFF"/>
                <w:szCs w:val="18"/>
                <w:lang w:eastAsia="es-MX"/>
              </w:rPr>
              <w:lastRenderedPageBreak/>
              <w:t>Anexo 3. Árbol de Objetivos</w:t>
            </w:r>
            <w:bookmarkEnd w:id="94"/>
          </w:p>
        </w:tc>
      </w:tr>
      <w:tr w:rsidR="00AD62D4" w:rsidRPr="00E52B61" w14:paraId="60BF0014" w14:textId="77777777" w:rsidTr="001E184D">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0D7C576" w14:textId="77777777" w:rsidR="00AD62D4" w:rsidRPr="00E52B61" w:rsidRDefault="00AD62D4" w:rsidP="00AD62D4">
            <w:pPr>
              <w:spacing w:after="0" w:line="240" w:lineRule="auto"/>
              <w:rPr>
                <w:sz w:val="18"/>
                <w:lang w:eastAsia="es-MX"/>
              </w:rPr>
            </w:pPr>
          </w:p>
        </w:tc>
      </w:tr>
      <w:tr w:rsidR="00AD62D4" w:rsidRPr="007E47B6" w14:paraId="2DF06646" w14:textId="77777777" w:rsidTr="00FC6B42">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A39FECA" w14:textId="77777777" w:rsidR="00AD62D4" w:rsidRPr="007E47B6" w:rsidRDefault="00AD62D4" w:rsidP="00AD62D4">
            <w:pPr>
              <w:spacing w:after="0" w:line="240" w:lineRule="auto"/>
              <w:jc w:val="center"/>
              <w:rPr>
                <w:b/>
                <w:color w:val="FFFFFF" w:themeColor="background1"/>
                <w:sz w:val="18"/>
                <w:lang w:eastAsia="es-MX"/>
              </w:rPr>
            </w:pPr>
            <w:r w:rsidRPr="007E47B6">
              <w:rPr>
                <w:b/>
                <w:color w:val="FFFFFF" w:themeColor="background1"/>
                <w:sz w:val="18"/>
                <w:lang w:eastAsia="es-MX"/>
              </w:rPr>
              <w:t>Estructura del Árbol del Problema</w:t>
            </w:r>
          </w:p>
        </w:tc>
      </w:tr>
      <w:tr w:rsidR="00AD62D4" w:rsidRPr="007E47B6" w14:paraId="79F97104" w14:textId="77777777" w:rsidTr="001E184D">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7A904B91" w14:textId="77777777" w:rsidR="00AD62D4" w:rsidRPr="007E47B6" w:rsidRDefault="00AD62D4" w:rsidP="00AD62D4">
            <w:pPr>
              <w:spacing w:after="0" w:line="240" w:lineRule="auto"/>
              <w:rPr>
                <w:i/>
                <w:iCs/>
                <w:color w:val="3A3838"/>
                <w:sz w:val="10"/>
                <w:lang w:eastAsia="es-MX"/>
              </w:rPr>
            </w:pPr>
            <w:r w:rsidRPr="007E47B6">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0CAFE61A" w14:textId="77777777" w:rsidR="00AD62D4" w:rsidRPr="007E47B6" w:rsidRDefault="00AD62D4" w:rsidP="00AD62D4">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531B20A0"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2BF8845"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DB995C" w14:textId="77777777" w:rsidR="00AD62D4" w:rsidRPr="007E47B6"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B970D2D"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CE15E60"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CEE5959" w14:textId="77777777" w:rsidR="00AD62D4" w:rsidRPr="007E47B6" w:rsidRDefault="00AD62D4" w:rsidP="00AD62D4">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EE68852" w14:textId="77777777" w:rsidR="00AD62D4" w:rsidRPr="007E47B6"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D08753A"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885F7D4"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6815DFB"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BFF111E" w14:textId="77777777" w:rsidR="00AD62D4" w:rsidRPr="007E47B6"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34088CF" w14:textId="77777777" w:rsidR="00AD62D4" w:rsidRPr="007E47B6"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DCD5008" w14:textId="77777777" w:rsidR="00AD62D4" w:rsidRPr="007E47B6" w:rsidRDefault="00AD62D4" w:rsidP="00AD62D4">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840CDD" w14:textId="77777777" w:rsidR="00AD62D4" w:rsidRPr="007E47B6" w:rsidRDefault="00AD62D4" w:rsidP="00AD62D4">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1CEE387A" w14:textId="77777777" w:rsidR="00AD62D4" w:rsidRPr="007E47B6" w:rsidRDefault="00AD62D4" w:rsidP="00AD62D4">
            <w:pPr>
              <w:spacing w:after="0" w:line="240" w:lineRule="auto"/>
              <w:rPr>
                <w:i/>
                <w:iCs/>
                <w:color w:val="3A3838"/>
                <w:sz w:val="18"/>
                <w:lang w:eastAsia="es-MX"/>
              </w:rPr>
            </w:pPr>
            <w:r w:rsidRPr="007E47B6">
              <w:rPr>
                <w:i/>
                <w:iCs/>
                <w:color w:val="3A3838"/>
                <w:sz w:val="18"/>
                <w:lang w:eastAsia="es-MX"/>
              </w:rPr>
              <w:t> </w:t>
            </w:r>
          </w:p>
        </w:tc>
      </w:tr>
      <w:tr w:rsidR="00AD62D4" w:rsidRPr="007E47B6" w14:paraId="4727039C"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1719857"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2DEE4568" w14:textId="2AD8F900" w:rsidR="00AD62D4" w:rsidRPr="007E47B6" w:rsidRDefault="00AD62D4" w:rsidP="00AD62D4">
            <w:pPr>
              <w:spacing w:after="0" w:line="240" w:lineRule="auto"/>
              <w:jc w:val="center"/>
              <w:rPr>
                <w:b/>
                <w:color w:val="3A3838"/>
                <w:sz w:val="16"/>
                <w:lang w:eastAsia="es-MX"/>
              </w:rPr>
            </w:pPr>
            <w:r w:rsidRPr="007E47B6">
              <w:rPr>
                <w:b/>
                <w:color w:val="3A3838"/>
                <w:sz w:val="16"/>
                <w:lang w:eastAsia="es-MX"/>
              </w:rPr>
              <w:t>FINES</w:t>
            </w:r>
          </w:p>
        </w:tc>
        <w:tc>
          <w:tcPr>
            <w:tcW w:w="238" w:type="pct"/>
            <w:tcBorders>
              <w:top w:val="nil"/>
              <w:left w:val="nil"/>
              <w:bottom w:val="nil"/>
              <w:right w:val="single" w:sz="4" w:space="0" w:color="7F7F7F" w:themeColor="text1" w:themeTint="80"/>
            </w:tcBorders>
            <w:shd w:val="clear" w:color="auto" w:fill="auto"/>
            <w:vAlign w:val="center"/>
            <w:hideMark/>
          </w:tcPr>
          <w:p w14:paraId="28E96DBD" w14:textId="77777777" w:rsidR="00AD62D4" w:rsidRPr="007E47B6" w:rsidRDefault="00AD62D4"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E23C607" w14:textId="0BC5F4B0" w:rsidR="00AD62D4" w:rsidRPr="007E47B6" w:rsidRDefault="0074376B" w:rsidP="00AD62D4">
            <w:pPr>
              <w:spacing w:after="0" w:line="240" w:lineRule="auto"/>
              <w:jc w:val="center"/>
              <w:rPr>
                <w:i/>
                <w:iCs/>
                <w:color w:val="3A3838"/>
                <w:sz w:val="16"/>
                <w:lang w:eastAsia="es-MX"/>
              </w:rPr>
            </w:pPr>
            <w:r w:rsidRPr="007E47B6">
              <w:rPr>
                <w:i/>
                <w:iCs/>
                <w:color w:val="3A3838"/>
                <w:sz w:val="16"/>
                <w:lang w:eastAsia="es-MX"/>
              </w:rPr>
              <w:t>Mejorar</w:t>
            </w:r>
            <w:r w:rsidR="00D02979" w:rsidRPr="007E47B6">
              <w:rPr>
                <w:i/>
                <w:iCs/>
                <w:color w:val="3A3838"/>
                <w:sz w:val="16"/>
                <w:lang w:eastAsia="es-MX"/>
              </w:rPr>
              <w:t xml:space="preserve"> el bienestar de los productores pecuarios de Sinaloa y su población mediante la </w:t>
            </w:r>
            <w:r w:rsidR="001C314C" w:rsidRPr="007E47B6">
              <w:rPr>
                <w:i/>
                <w:iCs/>
                <w:color w:val="3A3838"/>
                <w:sz w:val="16"/>
                <w:lang w:eastAsia="es-MX"/>
              </w:rPr>
              <w:t>recuperación del estatus zoosanitario</w:t>
            </w:r>
            <w:r w:rsidR="00015FE2" w:rsidRPr="007E47B6">
              <w:rPr>
                <w:i/>
                <w:iCs/>
                <w:color w:val="3A3838"/>
                <w:sz w:val="16"/>
                <w:lang w:eastAsia="es-MX"/>
              </w:rPr>
              <w:t xml:space="preserve"> para exportar y la </w:t>
            </w:r>
            <w:r w:rsidR="00D02979" w:rsidRPr="007E47B6">
              <w:rPr>
                <w:i/>
                <w:iCs/>
                <w:color w:val="3A3838"/>
                <w:sz w:val="16"/>
                <w:lang w:eastAsia="es-MX"/>
              </w:rPr>
              <w:t xml:space="preserve">reducción </w:t>
            </w:r>
            <w:r w:rsidR="006B2B48" w:rsidRPr="007E47B6">
              <w:rPr>
                <w:i/>
                <w:iCs/>
                <w:color w:val="3A3838"/>
                <w:sz w:val="16"/>
                <w:lang w:eastAsia="es-MX"/>
              </w:rPr>
              <w:t>de enfermedades zoonóticas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D70B044"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65384282"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C24885"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64EFC8"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14FA0DA" w14:textId="77777777" w:rsidR="00AD62D4" w:rsidRPr="007E47B6" w:rsidRDefault="00AD62D4"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6DA92D4" w14:textId="77777777" w:rsidR="00AD62D4" w:rsidRPr="007E47B6"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A3F9B5F"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2FBF0637" w14:textId="77777777" w:rsidTr="00FC6B42">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3A5C5B81"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42F3B62"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305D813" w14:textId="77777777" w:rsidR="00AD62D4" w:rsidRPr="007E47B6" w:rsidRDefault="00AD62D4"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23F1098" w14:textId="77777777" w:rsidR="00AD62D4" w:rsidRPr="007E47B6"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86C59D5"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1B5CFFDF" w14:textId="77777777" w:rsidTr="001E184D">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4E5E2A8C"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D930A0A"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F4D88E" w14:textId="77777777" w:rsidR="00AD62D4" w:rsidRPr="007E47B6" w:rsidRDefault="00AD62D4" w:rsidP="00AD62D4">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8249EE5"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FF092D3" w14:textId="77777777" w:rsidR="00AD62D4" w:rsidRPr="007E47B6" w:rsidRDefault="00AD62D4" w:rsidP="00AD62D4">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7B3DAE79" w14:textId="77777777" w:rsidR="00AD62D4" w:rsidRPr="007E47B6" w:rsidRDefault="00AD62D4" w:rsidP="00AD62D4">
            <w:pPr>
              <w:spacing w:after="0" w:line="240" w:lineRule="auto"/>
              <w:jc w:val="center"/>
              <w:rPr>
                <w:i/>
                <w:iCs/>
                <w:color w:val="3A3838"/>
                <w:sz w:val="16"/>
                <w:lang w:eastAsia="es-MX"/>
              </w:rPr>
            </w:pPr>
            <w:r w:rsidRPr="007E47B6">
              <w:rPr>
                <w:i/>
                <w:iCs/>
                <w:noProof/>
                <w:color w:val="3A3838"/>
                <w:sz w:val="16"/>
                <w:lang w:eastAsia="es-MX"/>
              </w:rPr>
              <mc:AlternateContent>
                <mc:Choice Requires="wps">
                  <w:drawing>
                    <wp:anchor distT="0" distB="0" distL="114300" distR="114300" simplePos="0" relativeHeight="251658256" behindDoc="0" locked="0" layoutInCell="1" allowOverlap="1" wp14:anchorId="59A782F7" wp14:editId="0A583342">
                      <wp:simplePos x="0" y="0"/>
                      <wp:positionH relativeFrom="column">
                        <wp:posOffset>213995</wp:posOffset>
                      </wp:positionH>
                      <wp:positionV relativeFrom="paragraph">
                        <wp:posOffset>32385</wp:posOffset>
                      </wp:positionV>
                      <wp:extent cx="304800" cy="247650"/>
                      <wp:effectExtent l="19050" t="19050" r="38100" b="19050"/>
                      <wp:wrapNone/>
                      <wp:docPr id="464" name="Flecha arriba 46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A61089B" id="Flecha arriba 464" o:spid="_x0000_s1026" type="#_x0000_t68" style="position:absolute;margin-left:16.85pt;margin-top:2.55pt;width:24pt;height: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85B41AF" w14:textId="77777777" w:rsidR="00AD62D4" w:rsidRPr="007E47B6" w:rsidRDefault="00AD62D4" w:rsidP="00AD62D4">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FF39571"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2EB8D2BD"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3796977"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3CFB4AC" w14:textId="77777777" w:rsidR="00AD62D4" w:rsidRPr="007E47B6"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32531E66" w14:textId="77777777" w:rsidR="00AD62D4" w:rsidRPr="007E47B6" w:rsidRDefault="00AD62D4" w:rsidP="00AD62D4">
            <w:pPr>
              <w:spacing w:after="0" w:line="240" w:lineRule="auto"/>
              <w:rPr>
                <w:i/>
                <w:iCs/>
                <w:color w:val="3A3838"/>
                <w:sz w:val="16"/>
                <w:lang w:eastAsia="es-MX"/>
              </w:rPr>
            </w:pPr>
            <w:r w:rsidRPr="007E47B6">
              <w:rPr>
                <w:i/>
                <w:iCs/>
                <w:noProof/>
                <w:color w:val="3A3838"/>
                <w:sz w:val="16"/>
                <w:lang w:eastAsia="es-MX"/>
              </w:rPr>
              <mc:AlternateContent>
                <mc:Choice Requires="wps">
                  <w:drawing>
                    <wp:anchor distT="0" distB="0" distL="114300" distR="114300" simplePos="0" relativeHeight="251658257" behindDoc="0" locked="0" layoutInCell="1" allowOverlap="1" wp14:anchorId="74B32DF6" wp14:editId="18F71F0B">
                      <wp:simplePos x="0" y="0"/>
                      <wp:positionH relativeFrom="column">
                        <wp:posOffset>229821</wp:posOffset>
                      </wp:positionH>
                      <wp:positionV relativeFrom="paragraph">
                        <wp:posOffset>43371</wp:posOffset>
                      </wp:positionV>
                      <wp:extent cx="304800" cy="247650"/>
                      <wp:effectExtent l="19050" t="19050" r="38100" b="19050"/>
                      <wp:wrapNone/>
                      <wp:docPr id="465" name="Flecha arriba 46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9F15AD6" id="Flecha arriba 465" o:spid="_x0000_s1026" type="#_x0000_t68" style="position:absolute;margin-left:18.1pt;margin-top:3.4pt;width:24pt;height:1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9C208D2" w14:textId="77777777" w:rsidR="00AD62D4" w:rsidRPr="007E47B6" w:rsidRDefault="00AD62D4" w:rsidP="00AD62D4">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63D92AFE"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D532FC9"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48D1F509"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9D0DD49"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CC61A1A"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6E43675" w14:textId="77777777" w:rsidR="00AD62D4" w:rsidRPr="007E47B6" w:rsidRDefault="00AD62D4"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C09E644"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D3AEA6" w14:textId="77777777" w:rsidR="00AD62D4" w:rsidRPr="007E47B6" w:rsidRDefault="00AD62D4" w:rsidP="00AD62D4">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DDFD803" w14:textId="77777777" w:rsidR="00AD62D4" w:rsidRPr="007E47B6" w:rsidRDefault="00AD62D4" w:rsidP="00AD62D4">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F6EF6C2" w14:textId="77777777" w:rsidR="00AD62D4" w:rsidRPr="007E47B6"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EFD3A22"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43ABF308"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6975B17"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78E4B62" w14:textId="77777777" w:rsidR="00AD62D4" w:rsidRPr="007E47B6"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8EEDA1F" w14:textId="77777777" w:rsidR="00AD62D4" w:rsidRPr="007E47B6" w:rsidRDefault="00AD62D4"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5E32CA33" w14:textId="77777777" w:rsidR="00AD62D4" w:rsidRPr="007E47B6" w:rsidRDefault="00AD62D4"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5D83F8CB"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AEC5DA9"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3AE6E36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B22F8A"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3D68FBD"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954E787" w14:textId="77777777" w:rsidR="00AD62D4" w:rsidRPr="007E47B6" w:rsidRDefault="00AD62D4" w:rsidP="00AD62D4">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4303C8" w14:textId="596862A8" w:rsidR="00AD62D4" w:rsidRPr="007E47B6" w:rsidRDefault="001B5B6F" w:rsidP="00AD62D4">
            <w:pPr>
              <w:spacing w:after="0" w:line="240" w:lineRule="auto"/>
              <w:jc w:val="center"/>
              <w:rPr>
                <w:i/>
                <w:iCs/>
                <w:color w:val="3A3838"/>
                <w:sz w:val="16"/>
                <w:lang w:eastAsia="es-MX"/>
              </w:rPr>
            </w:pPr>
            <w:r w:rsidRPr="007E47B6">
              <w:rPr>
                <w:i/>
                <w:iCs/>
                <w:color w:val="3A3838"/>
                <w:sz w:val="16"/>
                <w:lang w:eastAsia="es-MX"/>
              </w:rPr>
              <w:t xml:space="preserve">Promover </w:t>
            </w:r>
            <w:r w:rsidR="00105FC1" w:rsidRPr="007E47B6">
              <w:rPr>
                <w:i/>
                <w:iCs/>
                <w:color w:val="3A3838"/>
                <w:sz w:val="16"/>
                <w:lang w:eastAsia="es-MX"/>
              </w:rPr>
              <w:t>el acceso a mercados</w:t>
            </w:r>
            <w:r w:rsidR="00FA2C57" w:rsidRPr="007E47B6">
              <w:rPr>
                <w:i/>
                <w:iCs/>
                <w:color w:val="3A3838"/>
                <w:sz w:val="16"/>
                <w:lang w:eastAsia="es-MX"/>
              </w:rPr>
              <w:t xml:space="preserve"> y su ampliación.</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AF4CC0D" w14:textId="77777777" w:rsidR="00AD62D4" w:rsidRPr="007E47B6" w:rsidRDefault="00AD62D4"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C44D1A2" w14:textId="56C8CC5E" w:rsidR="00AD62D4" w:rsidRPr="007E47B6" w:rsidRDefault="000E722B" w:rsidP="00AD62D4">
            <w:pPr>
              <w:spacing w:after="0" w:line="240" w:lineRule="auto"/>
              <w:jc w:val="center"/>
              <w:rPr>
                <w:i/>
                <w:iCs/>
                <w:color w:val="3A3838"/>
                <w:sz w:val="16"/>
                <w:lang w:eastAsia="es-MX"/>
              </w:rPr>
            </w:pPr>
            <w:r w:rsidRPr="007E47B6">
              <w:rPr>
                <w:i/>
                <w:iCs/>
                <w:color w:val="3A3838"/>
                <w:sz w:val="16"/>
                <w:lang w:eastAsia="es-MX"/>
              </w:rPr>
              <w:t>Mejorar competitividad</w:t>
            </w:r>
            <w:r w:rsidR="00662DD1" w:rsidRPr="007E47B6">
              <w:rPr>
                <w:i/>
                <w:iCs/>
                <w:color w:val="3A3838"/>
                <w:sz w:val="16"/>
                <w:lang w:eastAsia="es-MX"/>
              </w:rPr>
              <w:t xml:space="preserve"> a través de eliminar barreras al comercio </w:t>
            </w:r>
            <w:r w:rsidR="00601CA4" w:rsidRPr="007E47B6">
              <w:rPr>
                <w:i/>
                <w:iCs/>
                <w:color w:val="3A3838"/>
                <w:sz w:val="16"/>
                <w:lang w:eastAsia="es-MX"/>
              </w:rPr>
              <w:t xml:space="preserve">y reducir costos asociados con enfermedades </w:t>
            </w:r>
            <w:r w:rsidR="006E1233" w:rsidRPr="007E47B6">
              <w:rPr>
                <w:i/>
                <w:iCs/>
                <w:color w:val="3A3838"/>
                <w:sz w:val="16"/>
                <w:lang w:eastAsia="es-MX"/>
              </w:rPr>
              <w:t>z</w:t>
            </w:r>
            <w:r w:rsidR="00601CA4" w:rsidRPr="007E47B6">
              <w:rPr>
                <w:i/>
                <w:iCs/>
                <w:color w:val="3A3838"/>
                <w:sz w:val="16"/>
                <w:lang w:eastAsia="es-MX"/>
              </w:rPr>
              <w:t>oonóticas.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72B158F"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57C6FA0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6AE685E"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BE6AD59"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B9508F2" w14:textId="77777777" w:rsidR="00AD62D4" w:rsidRPr="007E47B6" w:rsidRDefault="00AD62D4" w:rsidP="00AD62D4">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F850F0C" w14:textId="77777777" w:rsidR="00AD62D4" w:rsidRPr="007E47B6" w:rsidRDefault="00AD62D4"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E9EFEC0" w14:textId="77777777" w:rsidR="00AD62D4" w:rsidRPr="007E47B6" w:rsidRDefault="00AD62D4"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49FD8DA" w14:textId="77777777" w:rsidR="00AD62D4" w:rsidRPr="007E47B6"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34EF984"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17020002"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07726D15"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BCF7B3F"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1B7F7B3" w14:textId="77777777" w:rsidR="00AD62D4" w:rsidRPr="007E47B6" w:rsidRDefault="00AD62D4"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9A689BC" w14:textId="77777777" w:rsidR="00AD62D4" w:rsidRPr="007E47B6" w:rsidRDefault="00AD62D4"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4FEC6F1" w14:textId="77777777" w:rsidR="00AD62D4" w:rsidRPr="007E47B6" w:rsidRDefault="00AD62D4"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D22D6A0" w14:textId="77777777" w:rsidR="00AD62D4" w:rsidRPr="007E47B6"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C90B87A"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084E310C"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2C6FE7B"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71D7F89"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1B29637" w14:textId="77777777" w:rsidR="00AD62D4" w:rsidRPr="007E47B6" w:rsidRDefault="00AD62D4" w:rsidP="00AD62D4">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B39A7F3"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DED0BBE"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9E8323F" w14:textId="77777777" w:rsidR="00AD62D4" w:rsidRPr="007E47B6"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5E7D6E88"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4BDC5388" w14:textId="77777777" w:rsidR="00AD62D4" w:rsidRPr="007E47B6" w:rsidRDefault="00AD62D4" w:rsidP="00AD62D4">
                  <w:pPr>
                    <w:spacing w:after="0" w:line="240" w:lineRule="auto"/>
                    <w:jc w:val="center"/>
                    <w:rPr>
                      <w:color w:val="000000"/>
                      <w:sz w:val="16"/>
                      <w:lang w:eastAsia="es-MX"/>
                    </w:rPr>
                  </w:pPr>
                  <w:r w:rsidRPr="007E47B6">
                    <w:rPr>
                      <w:noProof/>
                      <w:color w:val="000000"/>
                      <w:sz w:val="16"/>
                      <w:lang w:eastAsia="es-MX"/>
                    </w:rPr>
                    <mc:AlternateContent>
                      <mc:Choice Requires="wps">
                        <w:drawing>
                          <wp:anchor distT="0" distB="0" distL="114300" distR="114300" simplePos="0" relativeHeight="251658258" behindDoc="0" locked="0" layoutInCell="1" allowOverlap="1" wp14:anchorId="5B6EB965" wp14:editId="41CB2DB6">
                            <wp:simplePos x="0" y="0"/>
                            <wp:positionH relativeFrom="column">
                              <wp:posOffset>218341</wp:posOffset>
                            </wp:positionH>
                            <wp:positionV relativeFrom="paragraph">
                              <wp:posOffset>-66872</wp:posOffset>
                            </wp:positionV>
                            <wp:extent cx="304800" cy="247650"/>
                            <wp:effectExtent l="19050" t="19050" r="38100" b="19050"/>
                            <wp:wrapNone/>
                            <wp:docPr id="466" name="Flecha arriba 46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6EC156A" id="Flecha arriba 466" o:spid="_x0000_s1026" type="#_x0000_t68" style="position:absolute;margin-left:17.2pt;margin-top:-5.25pt;width:24pt;height:1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" adj="10800" fillcolor="gray [1629]" strokecolor="#d8d8d8 [2732]" strokeweight="2pt"/>
                        </w:pict>
                      </mc:Fallback>
                    </mc:AlternateContent>
                  </w:r>
                </w:p>
              </w:tc>
            </w:tr>
          </w:tbl>
          <w:p w14:paraId="0D06475A" w14:textId="77777777" w:rsidR="00AD62D4" w:rsidRPr="007E47B6"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4EC0968"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E31C016" w14:textId="77777777" w:rsidR="00AD62D4" w:rsidRPr="007E47B6"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45A2D5A6"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2EB09FD"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DEAE9BA"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81574F7"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0A34ECE5" w14:textId="77777777" w:rsidR="00AD62D4" w:rsidRPr="007E47B6"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AD62D4" w:rsidRPr="007E47B6" w14:paraId="1D9F68B0" w14:textId="77777777" w:rsidTr="00FC6B42">
              <w:trPr>
                <w:trHeight w:val="196"/>
                <w:tblCellSpacing w:w="0" w:type="dxa"/>
              </w:trPr>
              <w:tc>
                <w:tcPr>
                  <w:tcW w:w="232" w:type="dxa"/>
                  <w:tcBorders>
                    <w:top w:val="nil"/>
                    <w:left w:val="nil"/>
                    <w:bottom w:val="nil"/>
                    <w:right w:val="nil"/>
                  </w:tcBorders>
                  <w:shd w:val="clear" w:color="auto" w:fill="auto"/>
                  <w:vAlign w:val="center"/>
                  <w:hideMark/>
                </w:tcPr>
                <w:p w14:paraId="2B70B368" w14:textId="77777777" w:rsidR="00AD62D4" w:rsidRPr="007E47B6" w:rsidRDefault="00AD62D4" w:rsidP="00AD62D4">
                  <w:pPr>
                    <w:spacing w:after="0" w:line="240" w:lineRule="auto"/>
                    <w:jc w:val="center"/>
                    <w:rPr>
                      <w:color w:val="000000"/>
                      <w:sz w:val="16"/>
                      <w:lang w:eastAsia="es-MX"/>
                    </w:rPr>
                  </w:pPr>
                </w:p>
              </w:tc>
            </w:tr>
          </w:tbl>
          <w:p w14:paraId="077FDB7E" w14:textId="77777777" w:rsidR="00AD62D4" w:rsidRPr="007E47B6" w:rsidRDefault="00AD62D4" w:rsidP="00AD62D4">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F14230D" w14:textId="77777777" w:rsidR="00AD62D4" w:rsidRPr="007E47B6" w:rsidRDefault="00AD62D4" w:rsidP="00AD62D4">
            <w:pPr>
              <w:spacing w:after="0" w:line="240" w:lineRule="auto"/>
              <w:jc w:val="center"/>
              <w:rPr>
                <w:sz w:val="16"/>
                <w:lang w:eastAsia="es-MX"/>
              </w:rPr>
            </w:pPr>
            <w:r w:rsidRPr="007E47B6">
              <w:rPr>
                <w:noProof/>
                <w:color w:val="000000"/>
                <w:sz w:val="16"/>
                <w:lang w:eastAsia="es-MX"/>
              </w:rPr>
              <mc:AlternateContent>
                <mc:Choice Requires="wps">
                  <w:drawing>
                    <wp:anchor distT="0" distB="0" distL="114300" distR="114300" simplePos="0" relativeHeight="251658259" behindDoc="0" locked="0" layoutInCell="1" allowOverlap="1" wp14:anchorId="2AA566AD" wp14:editId="2660C03C">
                      <wp:simplePos x="0" y="0"/>
                      <wp:positionH relativeFrom="column">
                        <wp:posOffset>-31189</wp:posOffset>
                      </wp:positionH>
                      <wp:positionV relativeFrom="paragraph">
                        <wp:posOffset>58845</wp:posOffset>
                      </wp:positionV>
                      <wp:extent cx="304800" cy="247650"/>
                      <wp:effectExtent l="19050" t="19050" r="38100" b="19050"/>
                      <wp:wrapNone/>
                      <wp:docPr id="467" name="Flecha arriba 46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774FD3D" id="Flecha arriba 467" o:spid="_x0000_s1026" type="#_x0000_t68" style="position:absolute;margin-left:-2.45pt;margin-top:4.65pt;width:24pt;height:1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2917EFE" w14:textId="77777777" w:rsidR="00AD62D4" w:rsidRPr="007E47B6" w:rsidRDefault="00AD62D4" w:rsidP="00AD62D4">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32C1A4E0" w14:textId="77777777" w:rsidR="00AD62D4" w:rsidRPr="007E47B6" w:rsidRDefault="00AD62D4"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9DEED9B"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r>
      <w:tr w:rsidR="00AD62D4" w:rsidRPr="007E47B6" w14:paraId="71543D3D"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ABC55C1"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6329006"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CCC17E3"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CBD33E8"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17D4053"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3D195923"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07D7B45"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8EEC60E" w14:textId="77777777" w:rsidR="00AD62D4" w:rsidRPr="007E47B6"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3B30E592"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DE3EDC0"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4C52E"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9AD34CC"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4CF7411"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25A470B1"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083F8D7" w14:textId="77777777" w:rsidR="00AD62D4" w:rsidRPr="007E47B6" w:rsidRDefault="00AD62D4" w:rsidP="00AD62D4">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51EE0EF8" w14:textId="77777777" w:rsidR="00AD62D4" w:rsidRPr="007E47B6" w:rsidRDefault="00AD62D4"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C12925"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r>
      <w:tr w:rsidR="00AD62D4" w:rsidRPr="007E47B6" w14:paraId="5BDFB99F"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7BE5455"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BB60E6D"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2546BBA" w14:textId="77777777" w:rsidR="00AD62D4" w:rsidRPr="007E47B6" w:rsidRDefault="00AD62D4" w:rsidP="00AD62D4">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BB5896D" w14:textId="2AF5F418" w:rsidR="00AD62D4" w:rsidRPr="007E47B6" w:rsidRDefault="009A4B6F" w:rsidP="00AD62D4">
            <w:pPr>
              <w:spacing w:after="0" w:line="240" w:lineRule="auto"/>
              <w:jc w:val="center"/>
              <w:rPr>
                <w:i/>
                <w:iCs/>
                <w:color w:val="3A3838"/>
                <w:sz w:val="16"/>
                <w:lang w:eastAsia="es-MX"/>
              </w:rPr>
            </w:pPr>
            <w:r w:rsidRPr="007E47B6">
              <w:rPr>
                <w:i/>
                <w:iCs/>
                <w:color w:val="3A3838"/>
                <w:sz w:val="16"/>
                <w:lang w:eastAsia="es-MX"/>
              </w:rPr>
              <w:t xml:space="preserve">Asegurar </w:t>
            </w:r>
            <w:r w:rsidR="00F8468F" w:rsidRPr="007E47B6">
              <w:rPr>
                <w:i/>
                <w:iCs/>
                <w:color w:val="3A3838"/>
                <w:sz w:val="16"/>
                <w:lang w:eastAsia="es-MX"/>
              </w:rPr>
              <w:t>la calidad sanitaria del ganado</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E65DFAF" w14:textId="77777777" w:rsidR="00AD62D4" w:rsidRPr="007E47B6" w:rsidRDefault="00AD62D4"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543022E" w14:textId="72F71732" w:rsidR="00AD62D4" w:rsidRPr="007E47B6" w:rsidRDefault="005715E4" w:rsidP="00AD62D4">
            <w:pPr>
              <w:spacing w:after="0" w:line="240" w:lineRule="auto"/>
              <w:jc w:val="center"/>
              <w:rPr>
                <w:i/>
                <w:iCs/>
                <w:color w:val="3A3838"/>
                <w:sz w:val="16"/>
                <w:lang w:eastAsia="es-MX"/>
              </w:rPr>
            </w:pPr>
            <w:r w:rsidRPr="007E47B6">
              <w:rPr>
                <w:i/>
                <w:iCs/>
                <w:color w:val="3A3838"/>
                <w:sz w:val="16"/>
                <w:lang w:eastAsia="es-MX"/>
              </w:rPr>
              <w:t>Recuperar la acreditación</w:t>
            </w:r>
            <w:r w:rsidR="009E4437" w:rsidRPr="007E47B6">
              <w:rPr>
                <w:i/>
                <w:iCs/>
                <w:color w:val="3A3838"/>
                <w:sz w:val="16"/>
                <w:lang w:eastAsia="es-MX"/>
              </w:rPr>
              <w:t xml:space="preserve"> necesaria para exportar ganado en pie a Estados Unidos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6B79519"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r>
      <w:tr w:rsidR="00AD62D4" w:rsidRPr="007E47B6" w14:paraId="50363AA7"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30E0E4ED"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BB1B9C"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2B1EFC66" w14:textId="77777777" w:rsidR="00AD62D4" w:rsidRPr="007E47B6" w:rsidRDefault="00AD62D4"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C5AEE4" w14:textId="77777777" w:rsidR="00AD62D4" w:rsidRPr="007E47B6" w:rsidRDefault="00AD62D4"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0D358DD" w14:textId="77777777" w:rsidR="00AD62D4" w:rsidRPr="007E47B6" w:rsidRDefault="00AD62D4"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04EFAD" w14:textId="77777777" w:rsidR="00AD62D4" w:rsidRPr="007E47B6" w:rsidRDefault="00AD62D4"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036B8E14"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15641D77" w14:textId="77777777" w:rsidTr="00FC6B42">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4B750B02" w14:textId="77777777" w:rsidR="00AD62D4" w:rsidRPr="007E47B6" w:rsidRDefault="00AD62D4" w:rsidP="00AD62D4">
            <w:pPr>
              <w:spacing w:after="0" w:line="240" w:lineRule="auto"/>
              <w:rPr>
                <w:sz w:val="16"/>
                <w:lang w:eastAsia="es-MX"/>
              </w:rPr>
            </w:pPr>
            <w:r w:rsidRPr="007E47B6">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4342C9B"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40A03131" w14:textId="77777777" w:rsidR="00AD62D4" w:rsidRPr="007E47B6" w:rsidRDefault="00AD62D4" w:rsidP="00AD62D4">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C8BFA71" w14:textId="77777777" w:rsidR="00AD62D4" w:rsidRPr="007E47B6" w:rsidRDefault="00AD62D4"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113B27F" w14:textId="77777777" w:rsidR="00AD62D4" w:rsidRPr="007E47B6" w:rsidRDefault="00AD62D4"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BB365C3" w14:textId="77777777" w:rsidR="00AD62D4" w:rsidRPr="007E47B6" w:rsidRDefault="00AD62D4"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5C53C973" w14:textId="77777777" w:rsidR="00AD62D4" w:rsidRPr="007E47B6" w:rsidRDefault="00AD62D4" w:rsidP="00AD62D4">
            <w:pPr>
              <w:spacing w:after="0" w:line="240" w:lineRule="auto"/>
              <w:rPr>
                <w:sz w:val="16"/>
                <w:lang w:eastAsia="es-MX"/>
              </w:rPr>
            </w:pPr>
            <w:r w:rsidRPr="007E47B6">
              <w:rPr>
                <w:sz w:val="16"/>
                <w:lang w:eastAsia="es-MX"/>
              </w:rPr>
              <w:t> </w:t>
            </w:r>
          </w:p>
        </w:tc>
      </w:tr>
      <w:tr w:rsidR="00AD62D4" w:rsidRPr="007E47B6" w14:paraId="2BAF9A51" w14:textId="77777777" w:rsidTr="001E184D">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3CCB2C28"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5969D0C6"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7B1864"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C6393B6"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23268FBA" w14:textId="77777777" w:rsidR="00AD62D4" w:rsidRPr="007E47B6"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1964878C" w14:textId="77777777" w:rsidR="00AD62D4" w:rsidRPr="007E47B6" w:rsidRDefault="00AD62D4" w:rsidP="00AD62D4">
            <w:pPr>
              <w:spacing w:after="0" w:line="240" w:lineRule="auto"/>
              <w:rPr>
                <w:color w:val="000000"/>
                <w:sz w:val="16"/>
                <w:lang w:eastAsia="es-MX"/>
              </w:rPr>
            </w:pPr>
            <w:r w:rsidRPr="007E47B6">
              <w:rPr>
                <w:noProof/>
                <w:color w:val="000000"/>
                <w:sz w:val="16"/>
                <w:lang w:eastAsia="es-MX"/>
              </w:rPr>
              <mc:AlternateContent>
                <mc:Choice Requires="wps">
                  <w:drawing>
                    <wp:anchor distT="0" distB="0" distL="114300" distR="114300" simplePos="0" relativeHeight="251658260" behindDoc="0" locked="0" layoutInCell="1" allowOverlap="1" wp14:anchorId="68BB78EA" wp14:editId="7B1A8EE8">
                      <wp:simplePos x="0" y="0"/>
                      <wp:positionH relativeFrom="column">
                        <wp:posOffset>200586</wp:posOffset>
                      </wp:positionH>
                      <wp:positionV relativeFrom="paragraph">
                        <wp:posOffset>62840</wp:posOffset>
                      </wp:positionV>
                      <wp:extent cx="304800" cy="238125"/>
                      <wp:effectExtent l="19050" t="19050" r="38100" b="28575"/>
                      <wp:wrapNone/>
                      <wp:docPr id="470" name="Flecha arriba 470"/>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61ACC6C" id="Flecha arriba 470" o:spid="_x0000_s1026" type="#_x0000_t68" style="position:absolute;margin-left:15.8pt;margin-top:4.95pt;width:24pt;height:1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0B0C972" w14:textId="77777777" w:rsidR="00AD62D4" w:rsidRPr="007E47B6" w:rsidRDefault="00AD62D4" w:rsidP="00AD62D4">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592CEE1C" w14:textId="77777777" w:rsidR="00AD62D4" w:rsidRPr="007E47B6" w:rsidRDefault="00AD62D4" w:rsidP="00AD62D4">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2BB77DE4"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96565E0"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202183F" w14:textId="77777777" w:rsidR="00AD62D4" w:rsidRPr="007E47B6"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2568E282" w14:textId="77777777" w:rsidR="00AD62D4" w:rsidRPr="007E47B6" w:rsidRDefault="00AD62D4" w:rsidP="00AD62D4">
            <w:pPr>
              <w:spacing w:after="0" w:line="240" w:lineRule="auto"/>
              <w:rPr>
                <w:color w:val="000000"/>
                <w:sz w:val="16"/>
                <w:lang w:eastAsia="es-MX"/>
              </w:rPr>
            </w:pPr>
            <w:r w:rsidRPr="007E47B6">
              <w:rPr>
                <w:noProof/>
                <w:color w:val="000000"/>
                <w:sz w:val="16"/>
                <w:lang w:eastAsia="es-MX"/>
              </w:rPr>
              <mc:AlternateContent>
                <mc:Choice Requires="wps">
                  <w:drawing>
                    <wp:anchor distT="0" distB="0" distL="114300" distR="114300" simplePos="0" relativeHeight="251658261" behindDoc="0" locked="0" layoutInCell="1" allowOverlap="1" wp14:anchorId="44E95BAF" wp14:editId="476F16B9">
                      <wp:simplePos x="0" y="0"/>
                      <wp:positionH relativeFrom="column">
                        <wp:posOffset>250825</wp:posOffset>
                      </wp:positionH>
                      <wp:positionV relativeFrom="paragraph">
                        <wp:posOffset>48260</wp:posOffset>
                      </wp:positionV>
                      <wp:extent cx="304800" cy="247650"/>
                      <wp:effectExtent l="19050" t="19050" r="38100" b="19050"/>
                      <wp:wrapNone/>
                      <wp:docPr id="474" name="Flecha arriba 47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9D95AED" id="Flecha arriba 474" o:spid="_x0000_s1026" type="#_x0000_t68" style="position:absolute;margin-left:19.75pt;margin-top:3.8pt;width:24pt;height:1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3C662DB" w14:textId="77777777" w:rsidR="00AD62D4" w:rsidRPr="007E47B6" w:rsidRDefault="00AD62D4" w:rsidP="00AD62D4">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2CCB3CEF"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BED5A58"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14423918"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ABFDFAF"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7DF4F045"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8B29402"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35E4DDD4"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81EE456" w14:textId="77777777" w:rsidR="00AD62D4" w:rsidRPr="007E47B6"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42A744F" w14:textId="77777777" w:rsidR="00AD62D4" w:rsidRPr="007E47B6" w:rsidRDefault="00AD62D4"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BBCD5F7" w14:textId="77777777" w:rsidR="00AD62D4" w:rsidRPr="007E47B6" w:rsidRDefault="00AD62D4" w:rsidP="00AD62D4">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0669215A" w14:textId="77777777" w:rsidR="00AD62D4" w:rsidRPr="007E47B6" w:rsidRDefault="00AD62D4"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0A312B27"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B512627"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3315560" w14:textId="77777777" w:rsidR="00AD62D4" w:rsidRPr="007E47B6"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66A507FC" w14:textId="77777777" w:rsidR="00AD62D4" w:rsidRPr="007E47B6" w:rsidRDefault="00AD62D4"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64302CA8" w14:textId="77777777" w:rsidR="00AD62D4" w:rsidRPr="007E47B6" w:rsidRDefault="00AD62D4"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272E0844"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2BFFED60"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3F0E5C1D"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B95108E"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30A8F253" w14:textId="56DB7C60" w:rsidR="00AD62D4" w:rsidRPr="007E47B6" w:rsidRDefault="00AD62D4" w:rsidP="00AD62D4">
            <w:pPr>
              <w:spacing w:after="0" w:line="240" w:lineRule="auto"/>
              <w:jc w:val="center"/>
              <w:rPr>
                <w:b/>
                <w:color w:val="3A3838"/>
                <w:sz w:val="16"/>
                <w:lang w:eastAsia="es-MX"/>
              </w:rPr>
            </w:pPr>
            <w:r w:rsidRPr="007E47B6">
              <w:rPr>
                <w:b/>
                <w:color w:val="3A3838"/>
                <w:sz w:val="16"/>
                <w:lang w:eastAsia="es-MX"/>
              </w:rPr>
              <w:t>OBJETIVO</w:t>
            </w:r>
          </w:p>
        </w:tc>
        <w:tc>
          <w:tcPr>
            <w:tcW w:w="238" w:type="pct"/>
            <w:tcBorders>
              <w:top w:val="nil"/>
              <w:left w:val="nil"/>
              <w:bottom w:val="nil"/>
              <w:right w:val="single" w:sz="4" w:space="0" w:color="7F7F7F" w:themeColor="text1" w:themeTint="80"/>
            </w:tcBorders>
            <w:shd w:val="clear" w:color="auto" w:fill="auto"/>
            <w:vAlign w:val="center"/>
            <w:hideMark/>
          </w:tcPr>
          <w:p w14:paraId="5C6532B7" w14:textId="77777777" w:rsidR="00AD62D4" w:rsidRPr="007E47B6" w:rsidRDefault="00AD62D4"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1578B25" w14:textId="2D10EDB1" w:rsidR="00AD62D4" w:rsidRPr="007E47B6" w:rsidRDefault="00626235" w:rsidP="0092197B">
            <w:pPr>
              <w:spacing w:after="0" w:line="240" w:lineRule="auto"/>
              <w:jc w:val="center"/>
              <w:rPr>
                <w:i/>
                <w:iCs/>
                <w:color w:val="3A3838"/>
                <w:sz w:val="16"/>
                <w:lang w:eastAsia="es-MX"/>
              </w:rPr>
            </w:pPr>
            <w:r w:rsidRPr="007E47B6">
              <w:rPr>
                <w:i/>
                <w:iCs/>
                <w:color w:val="3A3838"/>
                <w:sz w:val="16"/>
                <w:lang w:eastAsia="es-MX"/>
              </w:rPr>
              <w:t xml:space="preserve">Reducción de la prevalencia </w:t>
            </w:r>
            <w:r w:rsidR="00EE1E20" w:rsidRPr="007E47B6">
              <w:rPr>
                <w:i/>
                <w:iCs/>
                <w:color w:val="3A3838"/>
                <w:sz w:val="16"/>
                <w:lang w:eastAsia="es-MX"/>
              </w:rPr>
              <w:t>de tuberculosis bovina y otras enfermedades zoonóticas en</w:t>
            </w:r>
            <w:r w:rsidR="0087208A" w:rsidRPr="007E47B6">
              <w:rPr>
                <w:i/>
                <w:iCs/>
                <w:color w:val="3A3838"/>
                <w:sz w:val="16"/>
                <w:lang w:eastAsia="es-MX"/>
              </w:rPr>
              <w:t xml:space="preserve"> hatos de ganaderos de Sinaloa </w:t>
            </w:r>
            <w:r w:rsidR="005167BF" w:rsidRPr="007E47B6">
              <w:rPr>
                <w:i/>
                <w:iCs/>
                <w:color w:val="3A3838"/>
                <w:sz w:val="16"/>
                <w:lang w:eastAsia="es-MX"/>
              </w:rPr>
              <w:t xml:space="preserve">para </w:t>
            </w:r>
            <w:r w:rsidR="00A75857" w:rsidRPr="007E47B6">
              <w:rPr>
                <w:i/>
                <w:iCs/>
                <w:color w:val="3A3838"/>
                <w:sz w:val="16"/>
                <w:lang w:eastAsia="es-MX"/>
              </w:rPr>
              <w:t xml:space="preserve">obtener </w:t>
            </w:r>
            <w:r w:rsidR="0092197B" w:rsidRPr="007E47B6">
              <w:rPr>
                <w:i/>
                <w:iCs/>
                <w:color w:val="3A3838"/>
                <w:sz w:val="16"/>
                <w:lang w:eastAsia="es-MX"/>
              </w:rPr>
              <w:t>el estatus zoosanitario</w:t>
            </w:r>
            <w:r w:rsidR="006B0ED9" w:rsidRPr="007E47B6">
              <w:rPr>
                <w:i/>
                <w:iCs/>
                <w:color w:val="3A3838"/>
                <w:sz w:val="16"/>
                <w:lang w:eastAsia="es-MX"/>
              </w:rPr>
              <w:t xml:space="preserve"> </w:t>
            </w:r>
            <w:r w:rsidR="00A75857" w:rsidRPr="007E47B6">
              <w:rPr>
                <w:i/>
                <w:iCs/>
                <w:color w:val="3A3838"/>
                <w:sz w:val="16"/>
                <w:lang w:eastAsia="es-MX"/>
              </w:rPr>
              <w:t xml:space="preserve">para exportar ganado en pie </w:t>
            </w:r>
            <w:r w:rsidR="006B0ED9" w:rsidRPr="007E47B6">
              <w:rPr>
                <w:i/>
                <w:iCs/>
                <w:color w:val="3A3838"/>
                <w:sz w:val="16"/>
                <w:lang w:eastAsia="es-MX"/>
              </w:rPr>
              <w:t>a Estados Unidos</w:t>
            </w:r>
            <w:r w:rsidR="0092197B" w:rsidRPr="007E47B6">
              <w:rPr>
                <w:i/>
                <w:iCs/>
                <w:color w:val="3A3838"/>
                <w:sz w:val="16"/>
                <w:lang w:eastAsia="es-MX"/>
              </w:rPr>
              <w:t>.</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681DD2B"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4938F39E"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4F0A5CB"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F152DBE"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A88B96D" w14:textId="77777777" w:rsidR="00AD62D4" w:rsidRPr="007E47B6"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A3E578C" w14:textId="77777777" w:rsidR="00AD62D4" w:rsidRPr="007E47B6"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4B1849B"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708C09A2" w14:textId="77777777" w:rsidTr="00FC6B42">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28E6CEEA"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99CAAAB"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A4C3CC9" w14:textId="77777777" w:rsidR="00AD62D4" w:rsidRPr="007E47B6"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9C4BC9D" w14:textId="77777777" w:rsidR="00AD62D4" w:rsidRPr="007E47B6"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4CBD2"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7F43F7B0" w14:textId="77777777" w:rsidTr="00FC6B42">
        <w:trPr>
          <w:trHeight w:val="580"/>
        </w:trPr>
        <w:tc>
          <w:tcPr>
            <w:tcW w:w="238" w:type="pct"/>
            <w:tcBorders>
              <w:top w:val="nil"/>
              <w:left w:val="single" w:sz="4" w:space="0" w:color="BFBFBF" w:themeColor="background1" w:themeShade="BF"/>
              <w:bottom w:val="nil"/>
              <w:right w:val="nil"/>
            </w:tcBorders>
            <w:shd w:val="clear" w:color="auto" w:fill="auto"/>
            <w:vAlign w:val="center"/>
            <w:hideMark/>
          </w:tcPr>
          <w:p w14:paraId="475A7D98"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7590FFDD"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6B4C4B5" w14:textId="77777777" w:rsidR="00AD62D4" w:rsidRPr="007E47B6"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FEB44AB" w14:textId="77777777" w:rsidR="00AD62D4" w:rsidRPr="007E47B6"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FB64A0F"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1B607794" w14:textId="77777777" w:rsidTr="001E184D">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6D821DC3"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3BCA160" w14:textId="77777777" w:rsidR="00AD62D4" w:rsidRPr="007E47B6" w:rsidRDefault="00AD62D4" w:rsidP="00AD62D4">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6687AA20"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D968E0C"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3D46F4D"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BEAA13" w14:textId="5E7E5ED0" w:rsidR="00AD62D4" w:rsidRPr="007E47B6" w:rsidRDefault="00160C50" w:rsidP="00AD62D4">
            <w:pPr>
              <w:spacing w:after="0" w:line="240" w:lineRule="auto"/>
              <w:jc w:val="center"/>
              <w:rPr>
                <w:color w:val="000000"/>
                <w:sz w:val="16"/>
                <w:lang w:eastAsia="es-MX"/>
              </w:rPr>
            </w:pPr>
            <w:r w:rsidRPr="007E47B6">
              <w:rPr>
                <w:noProof/>
                <w:sz w:val="16"/>
                <w:lang w:eastAsia="es-MX"/>
              </w:rPr>
              <mc:AlternateContent>
                <mc:Choice Requires="wps">
                  <w:drawing>
                    <wp:anchor distT="0" distB="0" distL="114300" distR="114300" simplePos="0" relativeHeight="251658262" behindDoc="0" locked="0" layoutInCell="1" allowOverlap="1" wp14:anchorId="1F740097" wp14:editId="5EE43855">
                      <wp:simplePos x="0" y="0"/>
                      <wp:positionH relativeFrom="column">
                        <wp:posOffset>99060</wp:posOffset>
                      </wp:positionH>
                      <wp:positionV relativeFrom="paragraph">
                        <wp:posOffset>205740</wp:posOffset>
                      </wp:positionV>
                      <wp:extent cx="304800" cy="247650"/>
                      <wp:effectExtent l="19050" t="19050" r="38100" b="19050"/>
                      <wp:wrapNone/>
                      <wp:docPr id="483" name="Flecha arriba 48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ED0F6EE" id="Flecha arriba 483" o:spid="_x0000_s1026" type="#_x0000_t68" style="position:absolute;margin-left:7.8pt;margin-top:16.2pt;width:24pt;height:1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" adj="10800" fillcolor="gray [1629]" strokecolor="#d8d8d8 [2732]"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41F754C6"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88F7138" w14:textId="77777777" w:rsidR="00AD62D4" w:rsidRPr="007E47B6" w:rsidRDefault="00AD62D4" w:rsidP="00AD62D4">
                  <w:pPr>
                    <w:spacing w:after="0" w:line="240" w:lineRule="auto"/>
                    <w:jc w:val="center"/>
                    <w:rPr>
                      <w:color w:val="000000"/>
                      <w:sz w:val="16"/>
                      <w:lang w:eastAsia="es-MX"/>
                    </w:rPr>
                  </w:pPr>
                </w:p>
              </w:tc>
            </w:tr>
          </w:tbl>
          <w:p w14:paraId="487C0B31" w14:textId="77777777" w:rsidR="00AD62D4" w:rsidRPr="007E47B6"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9C639C8"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4A38579" w14:textId="77777777" w:rsidR="00AD62D4" w:rsidRPr="007E47B6"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3044484D"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696878A" w14:textId="77777777" w:rsidR="00AD62D4" w:rsidRPr="007E47B6"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39C34F6B"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7DAA39C" w14:textId="77777777" w:rsidR="00AD62D4" w:rsidRPr="007E47B6" w:rsidRDefault="00AD62D4" w:rsidP="00AD62D4">
                  <w:pPr>
                    <w:spacing w:after="0" w:line="240" w:lineRule="auto"/>
                    <w:jc w:val="center"/>
                    <w:rPr>
                      <w:color w:val="000000"/>
                      <w:sz w:val="16"/>
                      <w:lang w:eastAsia="es-MX"/>
                    </w:rPr>
                  </w:pPr>
                </w:p>
              </w:tc>
            </w:tr>
          </w:tbl>
          <w:p w14:paraId="14CA9B1C" w14:textId="77777777" w:rsidR="00AD62D4" w:rsidRPr="007E47B6"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AD2F7A"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E033EE6"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D90E6C1" w14:textId="77777777" w:rsidR="00AD62D4" w:rsidRPr="007E47B6" w:rsidRDefault="00AD62D4" w:rsidP="00AD62D4">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1AF154DB" w14:textId="77777777" w:rsidR="00AD62D4" w:rsidRPr="007E47B6" w:rsidRDefault="00AD62D4" w:rsidP="00AD62D4">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3AA39224"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375107C3" w14:textId="77777777" w:rsidR="00AD62D4" w:rsidRPr="007E47B6" w:rsidRDefault="00AD62D4" w:rsidP="00AD62D4">
                  <w:pPr>
                    <w:spacing w:after="0" w:line="240" w:lineRule="auto"/>
                    <w:rPr>
                      <w:color w:val="000000"/>
                      <w:sz w:val="16"/>
                      <w:lang w:eastAsia="es-MX"/>
                    </w:rPr>
                  </w:pPr>
                  <w:r w:rsidRPr="007E47B6">
                    <w:rPr>
                      <w:noProof/>
                      <w:color w:val="000000"/>
                      <w:sz w:val="16"/>
                      <w:lang w:eastAsia="es-MX"/>
                    </w:rPr>
                    <mc:AlternateContent>
                      <mc:Choice Requires="wps">
                        <w:drawing>
                          <wp:anchor distT="0" distB="0" distL="114300" distR="114300" simplePos="0" relativeHeight="251658264" behindDoc="0" locked="0" layoutInCell="1" allowOverlap="1" wp14:anchorId="0BC7A25C" wp14:editId="04AC4D29">
                            <wp:simplePos x="0" y="0"/>
                            <wp:positionH relativeFrom="column">
                              <wp:posOffset>91440</wp:posOffset>
                            </wp:positionH>
                            <wp:positionV relativeFrom="paragraph">
                              <wp:posOffset>-85725</wp:posOffset>
                            </wp:positionV>
                            <wp:extent cx="304800" cy="247650"/>
                            <wp:effectExtent l="19050" t="19050" r="38100" b="19050"/>
                            <wp:wrapNone/>
                            <wp:docPr id="475" name="Flecha arriba 47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7B9112" id="Flecha arriba 475" o:spid="_x0000_s1026" type="#_x0000_t68" style="position:absolute;margin-left:7.2pt;margin-top:-6.75pt;width:24pt;height:1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" adj="10800" fillcolor="gray [1629]" strokecolor="#d8d8d8 [2732]" strokeweight="2pt"/>
                        </w:pict>
                      </mc:Fallback>
                    </mc:AlternateContent>
                  </w:r>
                  <w:r w:rsidRPr="007E47B6">
                    <w:rPr>
                      <w:noProof/>
                      <w:color w:val="000000"/>
                      <w:sz w:val="16"/>
                      <w:lang w:eastAsia="es-MX"/>
                    </w:rPr>
                    <mc:AlternateContent>
                      <mc:Choice Requires="wps">
                        <w:drawing>
                          <wp:anchor distT="0" distB="0" distL="114300" distR="114300" simplePos="0" relativeHeight="251658263" behindDoc="0" locked="0" layoutInCell="1" allowOverlap="1" wp14:anchorId="6118D80A" wp14:editId="1124CFAD">
                            <wp:simplePos x="0" y="0"/>
                            <wp:positionH relativeFrom="column">
                              <wp:posOffset>-1391285</wp:posOffset>
                            </wp:positionH>
                            <wp:positionV relativeFrom="paragraph">
                              <wp:posOffset>-57785</wp:posOffset>
                            </wp:positionV>
                            <wp:extent cx="304800" cy="247650"/>
                            <wp:effectExtent l="19050" t="19050" r="38100" b="19050"/>
                            <wp:wrapNone/>
                            <wp:docPr id="476" name="Flecha arriba 47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5AFC4CF" id="Flecha arriba 476" o:spid="_x0000_s1026" type="#_x0000_t68" style="position:absolute;margin-left:-109.55pt;margin-top:-4.55pt;width:24pt;height:1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" adj="10800" fillcolor="gray [1629]" strokecolor="#d8d8d8 [2732]" strokeweight="2pt"/>
                        </w:pict>
                      </mc:Fallback>
                    </mc:AlternateContent>
                  </w:r>
                </w:p>
              </w:tc>
            </w:tr>
          </w:tbl>
          <w:p w14:paraId="302A41CD" w14:textId="77777777" w:rsidR="00AD62D4" w:rsidRPr="007E47B6" w:rsidRDefault="00AD62D4" w:rsidP="00AD62D4">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02B1D54" w14:textId="77777777" w:rsidR="00AD62D4" w:rsidRPr="007E47B6" w:rsidRDefault="00AD62D4" w:rsidP="00AD62D4">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711100C5"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577CEE" w14:textId="77777777" w:rsidR="00AD62D4" w:rsidRPr="007E47B6" w:rsidRDefault="00AD62D4" w:rsidP="00AD62D4">
            <w:pPr>
              <w:spacing w:after="0" w:line="240" w:lineRule="auto"/>
              <w:rPr>
                <w:i/>
                <w:iCs/>
                <w:color w:val="3A3838"/>
                <w:sz w:val="16"/>
                <w:lang w:eastAsia="es-MX"/>
              </w:rPr>
            </w:pPr>
            <w:r w:rsidRPr="007E47B6">
              <w:rPr>
                <w:i/>
                <w:iCs/>
                <w:color w:val="3A3838"/>
                <w:sz w:val="16"/>
                <w:lang w:eastAsia="es-MX"/>
              </w:rPr>
              <w:t> </w:t>
            </w:r>
          </w:p>
        </w:tc>
      </w:tr>
      <w:tr w:rsidR="00AD62D4" w:rsidRPr="007E47B6" w14:paraId="5A80D93E"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ED81652"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tcBorders>
              <w:top w:val="nil"/>
              <w:left w:val="nil"/>
              <w:bottom w:val="nil"/>
              <w:right w:val="nil"/>
            </w:tcBorders>
            <w:shd w:val="clear" w:color="auto" w:fill="auto"/>
            <w:noWrap/>
            <w:vAlign w:val="bottom"/>
            <w:hideMark/>
          </w:tcPr>
          <w:p w14:paraId="22DD326A" w14:textId="77777777" w:rsidR="00AD62D4" w:rsidRPr="007E47B6"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AE3D232"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0378CB"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D3DD929"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8C0FCCB"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EAEDE2D"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58E2383" w14:textId="77777777" w:rsidR="00AD62D4" w:rsidRPr="007E47B6"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8F53727"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2518F7C"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DFA6A5A"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ACEE486"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21BCD3" w14:textId="77777777" w:rsidR="00AD62D4" w:rsidRPr="007E47B6" w:rsidRDefault="00AD62D4"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F55C3D1"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846089B" w14:textId="77777777" w:rsidR="00AD62D4" w:rsidRPr="007E47B6" w:rsidRDefault="00AD62D4" w:rsidP="00AD62D4">
            <w:pPr>
              <w:spacing w:after="0" w:line="240" w:lineRule="auto"/>
              <w:rPr>
                <w:sz w:val="16"/>
                <w:lang w:eastAsia="es-MX"/>
              </w:rPr>
            </w:pPr>
          </w:p>
        </w:tc>
        <w:tc>
          <w:tcPr>
            <w:tcW w:w="241" w:type="pct"/>
            <w:tcBorders>
              <w:top w:val="nil"/>
              <w:left w:val="nil"/>
              <w:bottom w:val="nil"/>
              <w:right w:val="nil"/>
            </w:tcBorders>
            <w:shd w:val="clear" w:color="auto" w:fill="auto"/>
            <w:hideMark/>
          </w:tcPr>
          <w:p w14:paraId="31C520CA"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7287B03C"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4F3A365C"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C1B0BA6"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549A96E7" w14:textId="25E68DEF" w:rsidR="00AD62D4" w:rsidRPr="007E47B6" w:rsidRDefault="00AD62D4" w:rsidP="00AD62D4">
            <w:pPr>
              <w:spacing w:after="0" w:line="240" w:lineRule="auto"/>
              <w:jc w:val="center"/>
              <w:rPr>
                <w:b/>
                <w:sz w:val="16"/>
                <w:lang w:eastAsia="es-MX"/>
              </w:rPr>
            </w:pPr>
            <w:r w:rsidRPr="007E47B6">
              <w:rPr>
                <w:b/>
                <w:sz w:val="16"/>
                <w:lang w:eastAsia="es-MX"/>
              </w:rPr>
              <w:t>MEDIOS</w:t>
            </w:r>
          </w:p>
        </w:tc>
        <w:tc>
          <w:tcPr>
            <w:tcW w:w="238" w:type="pct"/>
            <w:tcBorders>
              <w:top w:val="nil"/>
              <w:left w:val="nil"/>
              <w:bottom w:val="nil"/>
              <w:right w:val="nil"/>
            </w:tcBorders>
            <w:shd w:val="clear" w:color="auto" w:fill="auto"/>
            <w:vAlign w:val="center"/>
            <w:hideMark/>
          </w:tcPr>
          <w:p w14:paraId="499BED37" w14:textId="77777777" w:rsidR="00AD62D4" w:rsidRPr="007E47B6" w:rsidRDefault="00AD62D4" w:rsidP="00AD62D4">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DE833E3" w14:textId="77777777" w:rsidR="00AD62D4" w:rsidRPr="007E47B6"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1B94A8" w14:textId="1A270F7E" w:rsidR="00AD62D4" w:rsidRPr="007E47B6" w:rsidRDefault="001F2606" w:rsidP="00AD62D4">
            <w:pPr>
              <w:spacing w:after="0" w:line="240" w:lineRule="auto"/>
              <w:jc w:val="center"/>
              <w:rPr>
                <w:i/>
                <w:iCs/>
                <w:sz w:val="16"/>
                <w:lang w:eastAsia="es-MX"/>
              </w:rPr>
            </w:pPr>
            <w:r w:rsidRPr="007E47B6">
              <w:rPr>
                <w:i/>
                <w:iCs/>
                <w:sz w:val="16"/>
                <w:lang w:eastAsia="es-MX"/>
              </w:rPr>
              <w:t xml:space="preserve">Fortalecer el sistema de </w:t>
            </w:r>
            <w:r w:rsidR="00DA3678" w:rsidRPr="007E47B6">
              <w:rPr>
                <w:i/>
                <w:iCs/>
                <w:sz w:val="16"/>
                <w:lang w:eastAsia="es-MX"/>
              </w:rPr>
              <w:t xml:space="preserve">detección y </w:t>
            </w:r>
            <w:r w:rsidR="004900B8" w:rsidRPr="007E47B6">
              <w:rPr>
                <w:i/>
                <w:iCs/>
                <w:sz w:val="16"/>
                <w:lang w:eastAsia="es-MX"/>
              </w:rPr>
              <w:t>control sanitario de la tuberculosis y brucelosis bovina</w:t>
            </w:r>
            <w:r w:rsidR="00677C34" w:rsidRPr="007E47B6">
              <w:rPr>
                <w:i/>
                <w:iCs/>
                <w:sz w:val="16"/>
                <w:lang w:eastAsia="es-MX"/>
              </w:rPr>
              <w:t>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D22E159" w14:textId="77777777" w:rsidR="00AD62D4" w:rsidRPr="007E47B6"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E2BF7E3" w14:textId="3DBAF5E1" w:rsidR="00AD62D4" w:rsidRPr="007E47B6" w:rsidRDefault="00826CC7" w:rsidP="00AD62D4">
            <w:pPr>
              <w:spacing w:after="0" w:line="240" w:lineRule="auto"/>
              <w:jc w:val="center"/>
              <w:rPr>
                <w:i/>
                <w:iCs/>
                <w:sz w:val="16"/>
                <w:lang w:eastAsia="es-MX"/>
              </w:rPr>
            </w:pPr>
            <w:r w:rsidRPr="007E47B6">
              <w:rPr>
                <w:i/>
                <w:iCs/>
                <w:sz w:val="16"/>
                <w:lang w:eastAsia="es-MX"/>
              </w:rPr>
              <w:t xml:space="preserve">Ampliar la cobertura </w:t>
            </w:r>
            <w:r w:rsidR="0094780E" w:rsidRPr="007E47B6">
              <w:rPr>
                <w:i/>
                <w:iCs/>
                <w:sz w:val="16"/>
                <w:lang w:eastAsia="es-MX"/>
              </w:rPr>
              <w:t>d</w:t>
            </w:r>
            <w:r w:rsidR="00541F9A" w:rsidRPr="007E47B6">
              <w:rPr>
                <w:i/>
                <w:iCs/>
                <w:sz w:val="16"/>
                <w:lang w:eastAsia="es-MX"/>
              </w:rPr>
              <w:t xml:space="preserve">e servicios de control sanitario en áreas rurales y zonas ganaderas </w:t>
            </w:r>
            <w:r w:rsidR="00144328" w:rsidRPr="007E47B6">
              <w:rPr>
                <w:i/>
                <w:iCs/>
                <w:sz w:val="16"/>
                <w:lang w:eastAsia="es-MX"/>
              </w:rPr>
              <w:t>críticas</w:t>
            </w:r>
            <w:r w:rsidR="0094780E" w:rsidRPr="007E47B6">
              <w:rPr>
                <w:i/>
                <w:iCs/>
                <w:sz w:val="16"/>
                <w:lang w:eastAsia="es-MX"/>
              </w:rPr>
              <w:t>.</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07D1902B" w14:textId="77777777" w:rsidR="00AD62D4" w:rsidRPr="007E47B6"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9466CA" w14:textId="58DB1B34" w:rsidR="00AD62D4" w:rsidRPr="007E47B6" w:rsidRDefault="00903D2B" w:rsidP="00AD62D4">
            <w:pPr>
              <w:spacing w:after="0" w:line="240" w:lineRule="auto"/>
              <w:jc w:val="center"/>
              <w:rPr>
                <w:i/>
                <w:iCs/>
                <w:sz w:val="16"/>
                <w:lang w:eastAsia="es-MX"/>
              </w:rPr>
            </w:pPr>
            <w:r w:rsidRPr="007E47B6">
              <w:rPr>
                <w:i/>
                <w:iCs/>
                <w:sz w:val="16"/>
                <w:lang w:eastAsia="es-MX"/>
              </w:rPr>
              <w:t>Promover el cumplimiento de normativas sanitarias mediante incentivos y programas de apoyo a ganaderos.</w:t>
            </w:r>
          </w:p>
        </w:tc>
        <w:tc>
          <w:tcPr>
            <w:tcW w:w="241" w:type="pct"/>
            <w:tcBorders>
              <w:top w:val="nil"/>
              <w:left w:val="single" w:sz="4" w:space="0" w:color="7F7F7F" w:themeColor="text1" w:themeTint="80"/>
              <w:bottom w:val="nil"/>
              <w:right w:val="nil"/>
            </w:tcBorders>
            <w:shd w:val="clear" w:color="auto" w:fill="auto"/>
            <w:noWrap/>
            <w:vAlign w:val="bottom"/>
            <w:hideMark/>
          </w:tcPr>
          <w:p w14:paraId="11380A75" w14:textId="77777777" w:rsidR="00AD62D4" w:rsidRPr="007E47B6"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2DF5F163"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761595E1"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74447A2"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17CCE04"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BF86A30"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540E7B25" w14:textId="77777777" w:rsidR="00AD62D4" w:rsidRPr="007E47B6"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A970DC3"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1FF7CB15" w14:textId="77777777" w:rsidR="00AD62D4" w:rsidRPr="007E47B6"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036A4EC"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B619F5E" w14:textId="77777777" w:rsidR="00AD62D4" w:rsidRPr="007E47B6"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2BA460" w14:textId="77777777" w:rsidR="00AD62D4" w:rsidRPr="007E47B6"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544DED30"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C911D15"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4023027A" w14:textId="77777777" w:rsidTr="001E184D">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3523BE1E"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7415599"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07D9A1C"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D8E019B" w14:textId="77777777" w:rsidR="00AD62D4" w:rsidRPr="007E47B6"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E0848D"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F4A0EFB" w14:textId="77777777" w:rsidR="00AD62D4" w:rsidRPr="007E47B6"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2D9364"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A7C45DC" w14:textId="77777777" w:rsidR="00AD62D4" w:rsidRPr="007E47B6"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C90DD4A" w14:textId="77777777" w:rsidR="00AD62D4" w:rsidRPr="007E47B6"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C864DF5"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7695D0A" w14:textId="77777777" w:rsidR="00AD62D4" w:rsidRPr="007E47B6" w:rsidRDefault="00AD62D4" w:rsidP="00AD62D4">
            <w:pPr>
              <w:spacing w:after="0" w:line="240" w:lineRule="auto"/>
              <w:rPr>
                <w:color w:val="404040"/>
                <w:sz w:val="16"/>
                <w:lang w:eastAsia="es-MX"/>
              </w:rPr>
            </w:pPr>
            <w:r w:rsidRPr="007E47B6">
              <w:rPr>
                <w:color w:val="404040"/>
                <w:sz w:val="16"/>
                <w:lang w:eastAsia="es-MX"/>
              </w:rPr>
              <w:t> </w:t>
            </w:r>
          </w:p>
        </w:tc>
      </w:tr>
      <w:tr w:rsidR="00AD62D4" w:rsidRPr="007E47B6" w14:paraId="222162D9"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A22E4DB"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7B25390"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F3CA962"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753AE7EB"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FE021F9"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4843430" w14:textId="77777777" w:rsidR="00AD62D4" w:rsidRPr="007E47B6"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57A0889C"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ED2CA1C" w14:textId="77777777" w:rsidR="00AD62D4" w:rsidRPr="007E47B6" w:rsidRDefault="00AD62D4" w:rsidP="00AD62D4">
                  <w:pPr>
                    <w:spacing w:after="0" w:line="240" w:lineRule="auto"/>
                    <w:jc w:val="center"/>
                    <w:rPr>
                      <w:sz w:val="16"/>
                      <w:lang w:eastAsia="es-MX"/>
                    </w:rPr>
                  </w:pPr>
                </w:p>
              </w:tc>
            </w:tr>
          </w:tbl>
          <w:p w14:paraId="44A5ACDA"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2E4FB6B"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58DF1A4" w14:textId="77777777" w:rsidR="00AD62D4" w:rsidRPr="007E47B6"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717BFC23"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3C84C992" w14:textId="77777777" w:rsidR="00AD62D4" w:rsidRPr="007E47B6"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1F4BCC3A"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D35AD72" w14:textId="77777777" w:rsidR="00AD62D4" w:rsidRPr="007E47B6" w:rsidRDefault="00AD62D4" w:rsidP="00AD62D4">
                  <w:pPr>
                    <w:spacing w:after="0" w:line="240" w:lineRule="auto"/>
                    <w:jc w:val="center"/>
                    <w:rPr>
                      <w:sz w:val="16"/>
                      <w:lang w:eastAsia="es-MX"/>
                    </w:rPr>
                  </w:pPr>
                  <w:r w:rsidRPr="007E47B6">
                    <w:rPr>
                      <w:noProof/>
                      <w:sz w:val="16"/>
                      <w:lang w:eastAsia="es-MX"/>
                    </w:rPr>
                    <mc:AlternateContent>
                      <mc:Choice Requires="wps">
                        <w:drawing>
                          <wp:anchor distT="0" distB="0" distL="114300" distR="114300" simplePos="0" relativeHeight="251658266" behindDoc="0" locked="0" layoutInCell="1" allowOverlap="1" wp14:anchorId="4C3FE3BB" wp14:editId="4A106C80">
                            <wp:simplePos x="0" y="0"/>
                            <wp:positionH relativeFrom="column">
                              <wp:posOffset>105940</wp:posOffset>
                            </wp:positionH>
                            <wp:positionV relativeFrom="paragraph">
                              <wp:posOffset>-57569</wp:posOffset>
                            </wp:positionV>
                            <wp:extent cx="304800" cy="247650"/>
                            <wp:effectExtent l="19050" t="19050" r="38100" b="19050"/>
                            <wp:wrapNone/>
                            <wp:docPr id="477" name="Flecha arriba 47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28C8A49" id="Flecha arriba 477" o:spid="_x0000_s1026" type="#_x0000_t68" style="position:absolute;margin-left:8.35pt;margin-top:-4.55pt;width:24pt;height:1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" adj="10800" fillcolor="gray [1629]" strokecolor="#d8d8d8 [2732]" strokeweight="2pt"/>
                        </w:pict>
                      </mc:Fallback>
                    </mc:AlternateContent>
                  </w:r>
                </w:p>
              </w:tc>
            </w:tr>
          </w:tbl>
          <w:p w14:paraId="39E6906E"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D3FB11D"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6F7A879D"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AB18952"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17EDEF39" w14:textId="77777777" w:rsidR="00AD62D4" w:rsidRPr="007E47B6"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61B276A9"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DFF2EC8" w14:textId="77777777" w:rsidR="00AD62D4" w:rsidRPr="007E47B6" w:rsidRDefault="00AD62D4" w:rsidP="00AD62D4">
                  <w:pPr>
                    <w:spacing w:after="0" w:line="240" w:lineRule="auto"/>
                    <w:jc w:val="center"/>
                    <w:rPr>
                      <w:sz w:val="16"/>
                      <w:lang w:eastAsia="es-MX"/>
                    </w:rPr>
                  </w:pPr>
                </w:p>
              </w:tc>
            </w:tr>
          </w:tbl>
          <w:p w14:paraId="167F2097"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12099D" w14:textId="77777777" w:rsidR="00AD62D4" w:rsidRPr="007E47B6"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1D078DD3"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5D89D8F" w14:textId="77777777" w:rsidR="00AD62D4" w:rsidRPr="007E47B6" w:rsidRDefault="00AD62D4" w:rsidP="00AD62D4">
            <w:pPr>
              <w:spacing w:after="0" w:line="240" w:lineRule="auto"/>
              <w:rPr>
                <w:color w:val="404040"/>
                <w:sz w:val="16"/>
                <w:lang w:eastAsia="es-MX"/>
              </w:rPr>
            </w:pPr>
            <w:r w:rsidRPr="007E47B6">
              <w:rPr>
                <w:color w:val="404040"/>
                <w:sz w:val="16"/>
                <w:lang w:eastAsia="es-MX"/>
              </w:rPr>
              <w:t> </w:t>
            </w:r>
          </w:p>
        </w:tc>
      </w:tr>
      <w:tr w:rsidR="00AD62D4" w:rsidRPr="007E47B6" w14:paraId="3486B78E"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5D9E7E2"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3A1CD20"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472090"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0B90949"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5A5E83F"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8CB919A" w14:textId="77777777" w:rsidR="00AD62D4" w:rsidRPr="007E47B6" w:rsidRDefault="00AD62D4" w:rsidP="00AD62D4">
            <w:pPr>
              <w:spacing w:after="0" w:line="240" w:lineRule="auto"/>
              <w:jc w:val="center"/>
              <w:rPr>
                <w:sz w:val="16"/>
                <w:lang w:eastAsia="es-MX"/>
              </w:rPr>
            </w:pPr>
            <w:r w:rsidRPr="007E47B6">
              <w:rPr>
                <w:noProof/>
                <w:sz w:val="16"/>
                <w:lang w:eastAsia="es-MX"/>
              </w:rPr>
              <mc:AlternateContent>
                <mc:Choice Requires="wps">
                  <w:drawing>
                    <wp:anchor distT="0" distB="0" distL="114300" distR="114300" simplePos="0" relativeHeight="251658265" behindDoc="0" locked="0" layoutInCell="1" allowOverlap="1" wp14:anchorId="731F5618" wp14:editId="1436D0A1">
                      <wp:simplePos x="0" y="0"/>
                      <wp:positionH relativeFrom="column">
                        <wp:posOffset>109220</wp:posOffset>
                      </wp:positionH>
                      <wp:positionV relativeFrom="paragraph">
                        <wp:posOffset>-227965</wp:posOffset>
                      </wp:positionV>
                      <wp:extent cx="304800" cy="247650"/>
                      <wp:effectExtent l="19050" t="19050" r="38100" b="19050"/>
                      <wp:wrapNone/>
                      <wp:docPr id="478" name="Flecha arriba 47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C4A1085" id="Flecha arriba 478" o:spid="_x0000_s1026" type="#_x0000_t68" style="position:absolute;margin-left:8.6pt;margin-top:-17.95pt;width:24pt;height:1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49D9D2E"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0DA3DE8E" w14:textId="77777777" w:rsidR="00AD62D4" w:rsidRPr="007E47B6"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629DB631"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7635003"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801779B"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0B563A19"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5FF7AD2"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517846F" w14:textId="77777777" w:rsidR="00AD62D4" w:rsidRPr="007E47B6" w:rsidRDefault="00AD62D4" w:rsidP="00AD62D4">
            <w:pPr>
              <w:spacing w:after="0" w:line="240" w:lineRule="auto"/>
              <w:jc w:val="center"/>
              <w:rPr>
                <w:sz w:val="16"/>
                <w:lang w:eastAsia="es-MX"/>
              </w:rPr>
            </w:pPr>
            <w:r w:rsidRPr="007E47B6">
              <w:rPr>
                <w:noProof/>
                <w:sz w:val="16"/>
                <w:lang w:eastAsia="es-MX"/>
              </w:rPr>
              <mc:AlternateContent>
                <mc:Choice Requires="wps">
                  <w:drawing>
                    <wp:anchor distT="0" distB="0" distL="114300" distR="114300" simplePos="0" relativeHeight="251658267" behindDoc="0" locked="0" layoutInCell="1" allowOverlap="1" wp14:anchorId="15EE7859" wp14:editId="788BA939">
                      <wp:simplePos x="0" y="0"/>
                      <wp:positionH relativeFrom="column">
                        <wp:posOffset>88900</wp:posOffset>
                      </wp:positionH>
                      <wp:positionV relativeFrom="paragraph">
                        <wp:posOffset>-219710</wp:posOffset>
                      </wp:positionV>
                      <wp:extent cx="304800" cy="238125"/>
                      <wp:effectExtent l="19050" t="19050" r="38100" b="28575"/>
                      <wp:wrapNone/>
                      <wp:docPr id="479" name="Flecha arriba 479"/>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66996B3" id="Flecha arriba 479" o:spid="_x0000_s1026" type="#_x0000_t68" style="position:absolute;margin-left:7pt;margin-top:-17.3pt;width:24pt;height:18.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2406E5D" w14:textId="77777777" w:rsidR="00AD62D4" w:rsidRPr="007E47B6"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5CD6D008"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7F7B27A" w14:textId="77777777" w:rsidR="00AD62D4" w:rsidRPr="007E47B6" w:rsidRDefault="00AD62D4" w:rsidP="00AD62D4">
            <w:pPr>
              <w:spacing w:after="0" w:line="240" w:lineRule="auto"/>
              <w:rPr>
                <w:color w:val="404040"/>
                <w:sz w:val="16"/>
                <w:lang w:eastAsia="es-MX"/>
              </w:rPr>
            </w:pPr>
            <w:r w:rsidRPr="007E47B6">
              <w:rPr>
                <w:color w:val="404040"/>
                <w:sz w:val="16"/>
                <w:lang w:eastAsia="es-MX"/>
              </w:rPr>
              <w:t> </w:t>
            </w:r>
          </w:p>
        </w:tc>
      </w:tr>
      <w:tr w:rsidR="00AD62D4" w:rsidRPr="007E47B6" w14:paraId="306F7159"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F3C9622"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2585E22"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32018A4"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15E20B3" w14:textId="77777777" w:rsidR="00AD62D4" w:rsidRPr="007E47B6"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31933B0" w14:textId="4954509B" w:rsidR="00AD62D4" w:rsidRPr="007E47B6" w:rsidRDefault="00704947" w:rsidP="00AD62D4">
            <w:pPr>
              <w:spacing w:after="0" w:line="240" w:lineRule="auto"/>
              <w:jc w:val="center"/>
              <w:rPr>
                <w:i/>
                <w:iCs/>
                <w:sz w:val="16"/>
                <w:lang w:eastAsia="es-MX"/>
              </w:rPr>
            </w:pPr>
            <w:r w:rsidRPr="007E47B6">
              <w:rPr>
                <w:i/>
                <w:iCs/>
                <w:sz w:val="16"/>
                <w:lang w:eastAsia="es-MX"/>
              </w:rPr>
              <w:t>Fomentar</w:t>
            </w:r>
            <w:r w:rsidR="00EE1540" w:rsidRPr="007E47B6">
              <w:rPr>
                <w:i/>
                <w:iCs/>
                <w:sz w:val="16"/>
                <w:lang w:eastAsia="es-MX"/>
              </w:rPr>
              <w:t xml:space="preserve"> la</w:t>
            </w:r>
            <w:r w:rsidRPr="007E47B6">
              <w:rPr>
                <w:i/>
                <w:iCs/>
                <w:sz w:val="16"/>
                <w:lang w:eastAsia="es-MX"/>
              </w:rPr>
              <w:t xml:space="preserve"> </w:t>
            </w:r>
            <w:r w:rsidR="00EE1540" w:rsidRPr="007E47B6">
              <w:rPr>
                <w:i/>
                <w:iCs/>
                <w:sz w:val="16"/>
                <w:lang w:eastAsia="es-MX"/>
              </w:rPr>
              <w:t>participación activa de productor</w:t>
            </w:r>
            <w:r w:rsidR="006E535A" w:rsidRPr="007E47B6">
              <w:rPr>
                <w:i/>
                <w:iCs/>
                <w:sz w:val="16"/>
                <w:lang w:eastAsia="es-MX"/>
              </w:rPr>
              <w:t xml:space="preserve">es y </w:t>
            </w:r>
            <w:r w:rsidR="00EE1540" w:rsidRPr="007E47B6">
              <w:rPr>
                <w:i/>
                <w:iCs/>
                <w:sz w:val="16"/>
                <w:lang w:eastAsia="es-MX"/>
              </w:rPr>
              <w:t>ganaderos</w:t>
            </w:r>
            <w:r w:rsidR="00354F8E" w:rsidRPr="007E47B6">
              <w:rPr>
                <w:i/>
                <w:iCs/>
                <w:sz w:val="16"/>
                <w:lang w:eastAsia="es-MX"/>
              </w:rPr>
              <w:t xml:space="preserve"> en</w:t>
            </w:r>
            <w:r w:rsidR="00ED1CE2" w:rsidRPr="007E47B6">
              <w:rPr>
                <w:i/>
                <w:iCs/>
                <w:sz w:val="16"/>
                <w:lang w:eastAsia="es-MX"/>
              </w:rPr>
              <w:t xml:space="preserve"> acciones de </w:t>
            </w:r>
            <w:r w:rsidR="0035198E" w:rsidRPr="007E47B6">
              <w:rPr>
                <w:i/>
                <w:iCs/>
                <w:sz w:val="16"/>
                <w:lang w:eastAsia="es-MX"/>
              </w:rPr>
              <w:t>sanidad animal.</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8E0DDC6" w14:textId="77777777" w:rsidR="00AD62D4" w:rsidRPr="007E47B6"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5A8D1EA" w14:textId="3B314026" w:rsidR="00AD62D4" w:rsidRPr="007E47B6" w:rsidRDefault="009C6A07" w:rsidP="00AD62D4">
            <w:pPr>
              <w:spacing w:after="0" w:line="240" w:lineRule="auto"/>
              <w:jc w:val="center"/>
              <w:rPr>
                <w:i/>
                <w:iCs/>
                <w:sz w:val="16"/>
                <w:lang w:eastAsia="es-MX"/>
              </w:rPr>
            </w:pPr>
            <w:r w:rsidRPr="007E47B6">
              <w:rPr>
                <w:i/>
                <w:iCs/>
                <w:sz w:val="16"/>
                <w:lang w:eastAsia="es-MX"/>
              </w:rPr>
              <w:t xml:space="preserve">Mejorar la colaboración y coordinación </w:t>
            </w:r>
            <w:r w:rsidR="00375841" w:rsidRPr="007E47B6">
              <w:rPr>
                <w:i/>
                <w:iCs/>
                <w:sz w:val="16"/>
                <w:lang w:eastAsia="es-MX"/>
              </w:rPr>
              <w:t xml:space="preserve">interinstitucional para la erradicación y detección de presencia </w:t>
            </w:r>
            <w:r w:rsidR="00442940" w:rsidRPr="007E47B6">
              <w:rPr>
                <w:i/>
                <w:iCs/>
                <w:sz w:val="16"/>
                <w:lang w:eastAsia="es-MX"/>
              </w:rPr>
              <w:t>de enfermedades zoonóticas.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889E7CE" w14:textId="77777777" w:rsidR="00AD62D4" w:rsidRPr="007E47B6"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B5F5" w14:textId="72DDE15C" w:rsidR="00AD62D4" w:rsidRPr="007E47B6" w:rsidRDefault="006C0424" w:rsidP="00AD62D4">
            <w:pPr>
              <w:spacing w:after="0" w:line="240" w:lineRule="auto"/>
              <w:jc w:val="center"/>
              <w:rPr>
                <w:i/>
                <w:iCs/>
                <w:sz w:val="16"/>
                <w:lang w:eastAsia="es-MX"/>
              </w:rPr>
            </w:pPr>
            <w:r w:rsidRPr="007E47B6">
              <w:rPr>
                <w:i/>
                <w:iCs/>
                <w:sz w:val="16"/>
                <w:lang w:eastAsia="es-MX"/>
              </w:rPr>
              <w:t>Establecer mecanismos de vigilancia epidemiológica</w:t>
            </w:r>
            <w:r w:rsidR="00903D2B" w:rsidRPr="007E47B6">
              <w:rPr>
                <w:i/>
                <w:iCs/>
                <w:sz w:val="16"/>
                <w:lang w:eastAsia="es-MX"/>
              </w:rPr>
              <w:t xml:space="preserve"> permanentes.</w:t>
            </w:r>
          </w:p>
        </w:tc>
        <w:tc>
          <w:tcPr>
            <w:tcW w:w="241" w:type="pct"/>
            <w:tcBorders>
              <w:top w:val="nil"/>
              <w:left w:val="single" w:sz="4" w:space="0" w:color="7F7F7F" w:themeColor="text1" w:themeTint="80"/>
              <w:bottom w:val="nil"/>
              <w:right w:val="nil"/>
            </w:tcBorders>
            <w:shd w:val="clear" w:color="auto" w:fill="auto"/>
            <w:vAlign w:val="center"/>
            <w:hideMark/>
          </w:tcPr>
          <w:p w14:paraId="46E7560A" w14:textId="77777777" w:rsidR="00AD62D4" w:rsidRPr="007E47B6"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3DC95E6"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035E633C"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5C202D"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F4B24B4"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0CBFCBC"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CAB8F24" w14:textId="77777777" w:rsidR="00AD62D4" w:rsidRPr="007E47B6"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9F1F8E"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8A95B9" w14:textId="77777777" w:rsidR="00AD62D4" w:rsidRPr="007E47B6"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29EE641"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4F3EB76" w14:textId="77777777" w:rsidR="00AD62D4" w:rsidRPr="007E47B6"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C9CC8EA" w14:textId="77777777" w:rsidR="00AD62D4" w:rsidRPr="007E47B6"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65D48894"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5889239"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6DED69EB"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711B60F"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D823F4E"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8C375B7"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D87DA47" w14:textId="77777777" w:rsidR="00AD62D4" w:rsidRPr="007E47B6"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CDA5BE"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F5C3C99" w14:textId="77777777" w:rsidR="00AD62D4" w:rsidRPr="007E47B6"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8D7381" w14:textId="77777777" w:rsidR="00AD62D4" w:rsidRPr="007E47B6"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D94DF00" w14:textId="77777777" w:rsidR="00AD62D4" w:rsidRPr="007E47B6"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3BD340" w14:textId="77777777" w:rsidR="00AD62D4" w:rsidRPr="007E47B6"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79240654"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613BAAD"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48FC0466" w14:textId="77777777" w:rsidTr="001E184D">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48054BF0"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E3F21DD"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02CF70"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DCBF59" w14:textId="77777777" w:rsidR="00AD62D4" w:rsidRPr="007E47B6"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CA593FE" w14:textId="77777777" w:rsidR="00AD62D4" w:rsidRPr="007E47B6" w:rsidRDefault="00AD62D4"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772B6F3B" w14:textId="0E7FF8F4" w:rsidR="00AD62D4" w:rsidRPr="007E47B6" w:rsidRDefault="00AD62D4" w:rsidP="00AD62D4">
            <w:pPr>
              <w:spacing w:after="0" w:line="240" w:lineRule="auto"/>
              <w:jc w:val="center"/>
              <w:rPr>
                <w:sz w:val="16"/>
                <w:lang w:eastAsia="es-MX"/>
              </w:rPr>
            </w:pPr>
            <w:r w:rsidRPr="007E47B6">
              <w:rPr>
                <w:noProof/>
                <w:sz w:val="16"/>
                <w:lang w:eastAsia="es-MX"/>
              </w:rPr>
              <mc:AlternateContent>
                <mc:Choice Requires="wps">
                  <w:drawing>
                    <wp:anchor distT="0" distB="0" distL="114300" distR="114300" simplePos="0" relativeHeight="251658268" behindDoc="0" locked="0" layoutInCell="1" allowOverlap="1" wp14:anchorId="20E7E712" wp14:editId="7A802651">
                      <wp:simplePos x="0" y="0"/>
                      <wp:positionH relativeFrom="column">
                        <wp:posOffset>103505</wp:posOffset>
                      </wp:positionH>
                      <wp:positionV relativeFrom="paragraph">
                        <wp:posOffset>43815</wp:posOffset>
                      </wp:positionV>
                      <wp:extent cx="304800" cy="257175"/>
                      <wp:effectExtent l="19050" t="19050" r="38100" b="28575"/>
                      <wp:wrapNone/>
                      <wp:docPr id="482" name="Flecha arriba 482"/>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D819D61" id="Flecha arriba 482" o:spid="_x0000_s1026" type="#_x0000_t68" style="position:absolute;margin-left:8.15pt;margin-top:3.45pt;width:24pt;height:20.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857234B"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21F1CDA3" w14:textId="77777777" w:rsidR="00AD62D4" w:rsidRPr="007E47B6"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46AB470" w14:textId="77777777" w:rsidR="00AD62D4" w:rsidRPr="007E47B6" w:rsidRDefault="00AD62D4"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1C991ECE" w14:textId="77777777" w:rsidR="00AD62D4" w:rsidRPr="007E47B6" w:rsidRDefault="00AD62D4" w:rsidP="00AD62D4">
            <w:pPr>
              <w:spacing w:after="0" w:line="240" w:lineRule="auto"/>
              <w:jc w:val="center"/>
              <w:rPr>
                <w:sz w:val="16"/>
                <w:lang w:eastAsia="es-MX"/>
              </w:rPr>
            </w:pPr>
            <w:r w:rsidRPr="007E47B6">
              <w:rPr>
                <w:noProof/>
                <w:sz w:val="16"/>
                <w:lang w:eastAsia="es-MX"/>
              </w:rPr>
              <mc:AlternateContent>
                <mc:Choice Requires="wps">
                  <w:drawing>
                    <wp:anchor distT="0" distB="0" distL="114300" distR="114300" simplePos="0" relativeHeight="251658269" behindDoc="0" locked="0" layoutInCell="1" allowOverlap="1" wp14:anchorId="0DFEF596" wp14:editId="09202C20">
                      <wp:simplePos x="0" y="0"/>
                      <wp:positionH relativeFrom="column">
                        <wp:posOffset>99695</wp:posOffset>
                      </wp:positionH>
                      <wp:positionV relativeFrom="paragraph">
                        <wp:posOffset>47625</wp:posOffset>
                      </wp:positionV>
                      <wp:extent cx="304800" cy="257175"/>
                      <wp:effectExtent l="19050" t="19050" r="38100" b="28575"/>
                      <wp:wrapNone/>
                      <wp:docPr id="487" name="Flecha arriba 487"/>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80B8BCF" id="Flecha arriba 487" o:spid="_x0000_s1026" type="#_x0000_t68" style="position:absolute;margin-left:7.85pt;margin-top:3.75pt;width:24pt;height:2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93F90D0"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6A35C72"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41E55EF" w14:textId="77777777" w:rsidR="00AD62D4" w:rsidRPr="007E47B6"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AD38778" w14:textId="77777777" w:rsidR="00AD62D4" w:rsidRPr="007E47B6"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7E47B6" w14:paraId="0A788D7A"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1000D1AD" w14:textId="77777777" w:rsidR="00AD62D4" w:rsidRPr="007E47B6" w:rsidRDefault="00AD62D4" w:rsidP="00AD62D4">
                  <w:pPr>
                    <w:spacing w:after="0" w:line="240" w:lineRule="auto"/>
                    <w:jc w:val="center"/>
                    <w:rPr>
                      <w:sz w:val="16"/>
                      <w:lang w:eastAsia="es-MX"/>
                    </w:rPr>
                  </w:pPr>
                  <w:r w:rsidRPr="007E47B6">
                    <w:rPr>
                      <w:noProof/>
                      <w:sz w:val="16"/>
                      <w:lang w:eastAsia="es-MX"/>
                    </w:rPr>
                    <mc:AlternateContent>
                      <mc:Choice Requires="wps">
                        <w:drawing>
                          <wp:anchor distT="0" distB="0" distL="114300" distR="114300" simplePos="0" relativeHeight="251658270" behindDoc="0" locked="0" layoutInCell="1" allowOverlap="1" wp14:anchorId="324976AE" wp14:editId="475ACDBF">
                            <wp:simplePos x="0" y="0"/>
                            <wp:positionH relativeFrom="column">
                              <wp:posOffset>101976</wp:posOffset>
                            </wp:positionH>
                            <wp:positionV relativeFrom="paragraph">
                              <wp:posOffset>-47224</wp:posOffset>
                            </wp:positionV>
                            <wp:extent cx="304800" cy="247650"/>
                            <wp:effectExtent l="19050" t="19050" r="38100" b="19050"/>
                            <wp:wrapNone/>
                            <wp:docPr id="496" name="Flecha arriba 49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928C79D" id="Flecha arriba 496" o:spid="_x0000_s1026" type="#_x0000_t68" style="position:absolute;margin-left:8.05pt;margin-top:-3.7pt;width:24pt;height:1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" adj="10800" fillcolor="gray [1629]" strokecolor="#d8d8d8 [2732]" strokeweight="2pt"/>
                        </w:pict>
                      </mc:Fallback>
                    </mc:AlternateContent>
                  </w:r>
                </w:p>
              </w:tc>
            </w:tr>
          </w:tbl>
          <w:p w14:paraId="4DD83A91" w14:textId="77777777" w:rsidR="00AD62D4" w:rsidRPr="007E47B6"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B4B9DD2" w14:textId="77777777" w:rsidR="00AD62D4" w:rsidRPr="007E47B6"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1EF276A1"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6BDC359"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7E47B6" w14:paraId="4BE80D20" w14:textId="77777777" w:rsidTr="001E184D">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07419972"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AA85C77"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F027F5"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9BD0B" w14:textId="77777777" w:rsidR="00AD62D4" w:rsidRPr="007E47B6"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9161D13" w14:textId="77777777" w:rsidR="00AD62D4" w:rsidRPr="007E47B6" w:rsidRDefault="00AD62D4"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0661FB9"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8DBAA10"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4E1807F2" w14:textId="77777777" w:rsidR="00AD62D4" w:rsidRPr="007E47B6"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0AF5B8DE" w14:textId="77777777" w:rsidR="00AD62D4" w:rsidRPr="007E47B6" w:rsidRDefault="00AD62D4"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FC1C9FC"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86E77E8"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0FAAAF6"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B7D9B9A" w14:textId="77777777" w:rsidR="00AD62D4" w:rsidRPr="007E47B6"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CC71C90" w14:textId="77777777" w:rsidR="00AD62D4" w:rsidRPr="007E47B6"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D9FB44E" w14:textId="77777777" w:rsidR="00AD62D4" w:rsidRPr="007E47B6"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62D4CEB4" w14:textId="77777777" w:rsidR="00AD62D4" w:rsidRPr="007E47B6"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90ABC57" w14:textId="77777777" w:rsidR="00AD62D4" w:rsidRPr="007E47B6" w:rsidRDefault="00AD62D4" w:rsidP="00AD62D4">
            <w:pPr>
              <w:spacing w:after="0" w:line="240" w:lineRule="auto"/>
              <w:rPr>
                <w:color w:val="000000"/>
                <w:sz w:val="16"/>
                <w:lang w:eastAsia="es-MX"/>
              </w:rPr>
            </w:pPr>
            <w:r w:rsidRPr="007E47B6">
              <w:rPr>
                <w:color w:val="000000"/>
                <w:sz w:val="16"/>
                <w:lang w:eastAsia="es-MX"/>
              </w:rPr>
              <w:t> </w:t>
            </w:r>
          </w:p>
        </w:tc>
      </w:tr>
      <w:tr w:rsidR="00AD62D4" w:rsidRPr="001315C8" w14:paraId="4FA45198"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04C7552" w14:textId="77777777" w:rsidR="00AD62D4" w:rsidRPr="007E47B6" w:rsidRDefault="00AD62D4" w:rsidP="00AD62D4">
            <w:pPr>
              <w:spacing w:after="0" w:line="240" w:lineRule="auto"/>
              <w:rPr>
                <w:color w:val="3A3838"/>
                <w:sz w:val="16"/>
                <w:lang w:eastAsia="es-MX"/>
              </w:rPr>
            </w:pPr>
            <w:r w:rsidRPr="007E47B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03D8576"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5BBF6" w14:textId="77777777" w:rsidR="00AD62D4" w:rsidRPr="007E47B6"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F7899C4" w14:textId="77777777" w:rsidR="00AD62D4" w:rsidRPr="007E47B6"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AFE665" w14:textId="3A067493" w:rsidR="00AD62D4" w:rsidRPr="007E47B6" w:rsidRDefault="0021449D" w:rsidP="00AD62D4">
            <w:pPr>
              <w:spacing w:after="0" w:line="240" w:lineRule="auto"/>
              <w:jc w:val="center"/>
              <w:rPr>
                <w:i/>
                <w:iCs/>
                <w:sz w:val="16"/>
                <w:lang w:eastAsia="es-MX"/>
              </w:rPr>
            </w:pPr>
            <w:r w:rsidRPr="007E47B6">
              <w:rPr>
                <w:i/>
                <w:iCs/>
                <w:sz w:val="16"/>
                <w:lang w:eastAsia="es-MX"/>
              </w:rPr>
              <w:t>Aumentar el financiamiento estatal y federal</w:t>
            </w:r>
            <w:r w:rsidR="00AB2D7B" w:rsidRPr="007E47B6">
              <w:rPr>
                <w:i/>
                <w:iCs/>
                <w:sz w:val="16"/>
                <w:lang w:eastAsia="es-MX"/>
              </w:rPr>
              <w:t xml:space="preserve"> para el control y prevención de la sanidad animal.</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72683A4" w14:textId="77777777" w:rsidR="00AD62D4" w:rsidRPr="007E47B6"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B94E0F9" w14:textId="158B2100" w:rsidR="00AD62D4" w:rsidRPr="007E47B6" w:rsidRDefault="00E339A6" w:rsidP="00AD62D4">
            <w:pPr>
              <w:spacing w:after="0" w:line="240" w:lineRule="auto"/>
              <w:jc w:val="center"/>
              <w:rPr>
                <w:i/>
                <w:iCs/>
                <w:sz w:val="16"/>
                <w:lang w:eastAsia="es-MX"/>
              </w:rPr>
            </w:pPr>
            <w:r w:rsidRPr="007E47B6">
              <w:rPr>
                <w:i/>
                <w:iCs/>
                <w:sz w:val="16"/>
                <w:lang w:eastAsia="es-MX"/>
              </w:rPr>
              <w:t xml:space="preserve">Optimizar </w:t>
            </w:r>
            <w:r w:rsidR="00446B52" w:rsidRPr="007E47B6">
              <w:rPr>
                <w:i/>
                <w:iCs/>
                <w:sz w:val="16"/>
                <w:lang w:eastAsia="es-MX"/>
              </w:rPr>
              <w:t xml:space="preserve">infraestructura y tecnología para inspección ganadera </w:t>
            </w:r>
            <w:r w:rsidR="00F71870" w:rsidRPr="007E47B6">
              <w:rPr>
                <w:i/>
                <w:iCs/>
                <w:sz w:val="16"/>
                <w:lang w:eastAsia="es-MX"/>
              </w:rPr>
              <w:t xml:space="preserve">y detección </w:t>
            </w:r>
            <w:r w:rsidR="00DD391E" w:rsidRPr="007E47B6">
              <w:rPr>
                <w:i/>
                <w:iCs/>
                <w:sz w:val="16"/>
                <w:lang w:eastAsia="es-MX"/>
              </w:rPr>
              <w:t>zoonótica.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987ABB7" w14:textId="77777777" w:rsidR="00AD62D4" w:rsidRPr="007E47B6"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4D35DAD" w14:textId="72F400C2" w:rsidR="00AD62D4" w:rsidRPr="007E47B6" w:rsidRDefault="0099250C" w:rsidP="00AD62D4">
            <w:pPr>
              <w:spacing w:after="0" w:line="240" w:lineRule="auto"/>
              <w:jc w:val="center"/>
              <w:rPr>
                <w:i/>
                <w:iCs/>
                <w:sz w:val="16"/>
                <w:lang w:eastAsia="es-MX"/>
              </w:rPr>
            </w:pPr>
            <w:r w:rsidRPr="007E47B6">
              <w:rPr>
                <w:i/>
                <w:iCs/>
                <w:sz w:val="16"/>
                <w:lang w:eastAsia="es-MX"/>
              </w:rPr>
              <w:t>Fortalecer las capacidades técnicas y profesionales del personal</w:t>
            </w:r>
            <w:r w:rsidR="00A303E6" w:rsidRPr="007E47B6">
              <w:rPr>
                <w:i/>
                <w:iCs/>
                <w:sz w:val="16"/>
                <w:lang w:eastAsia="es-MX"/>
              </w:rPr>
              <w:t xml:space="preserve"> encargado del control sanitario.</w:t>
            </w:r>
          </w:p>
        </w:tc>
        <w:tc>
          <w:tcPr>
            <w:tcW w:w="241" w:type="pct"/>
            <w:tcBorders>
              <w:top w:val="nil"/>
              <w:left w:val="single" w:sz="4" w:space="0" w:color="7F7F7F" w:themeColor="text1" w:themeTint="80"/>
              <w:bottom w:val="nil"/>
              <w:right w:val="nil"/>
            </w:tcBorders>
            <w:shd w:val="clear" w:color="auto" w:fill="auto"/>
            <w:vAlign w:val="center"/>
            <w:hideMark/>
          </w:tcPr>
          <w:p w14:paraId="6BBD99A6" w14:textId="77777777" w:rsidR="00AD62D4" w:rsidRPr="001315C8"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3BC7368"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692702C0"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DDB14E0"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8BCBB5B"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6C4DC7" w14:textId="77777777" w:rsidR="00AD62D4" w:rsidRPr="001315C8" w:rsidRDefault="00AD62D4"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4F09C38"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A5CA69"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0C531595" w14:textId="77777777" w:rsidR="00AD62D4" w:rsidRPr="001315C8" w:rsidRDefault="00AD62D4"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A6FBD48"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BBD7049"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898766" w14:textId="77777777" w:rsidR="00AD62D4" w:rsidRPr="001315C8" w:rsidRDefault="00AD62D4"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701C1697"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009B8416"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3F5BEAAC" w14:textId="77777777" w:rsidTr="001E184D">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8A179E3"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5CDBB41"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0957286" w14:textId="77777777" w:rsidR="00AD62D4" w:rsidRPr="001315C8" w:rsidRDefault="00AD62D4"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0574437"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EE0BB08"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E7425EE" w14:textId="77777777" w:rsidR="00AD62D4" w:rsidRPr="001315C8" w:rsidRDefault="00AD62D4"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8DFF767"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322D907"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AEC9445" w14:textId="77777777" w:rsidR="00AD62D4" w:rsidRPr="001315C8" w:rsidRDefault="00AD62D4"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100F3C9"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C951BE5"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17635B05" w14:textId="77777777" w:rsidTr="001E184D">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4446911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6238F991"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3ECB2431"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1238309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0ACBA98"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D7F135D"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F16AED4"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43DBEE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FD16D20"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705429DB"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7D6B07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323CB373"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DBD2408"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C1C3E45"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28D9E1B"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2DF73EC3"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12F873A"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bl>
    <w:p w14:paraId="0BF2F555" w14:textId="665A2584" w:rsidR="008C244C" w:rsidRDefault="008C244C" w:rsidP="00AD62D4">
      <w:pPr>
        <w:rPr>
          <w:lang w:val="es-ES"/>
        </w:rPr>
      </w:pPr>
    </w:p>
    <w:p w14:paraId="2B5E3436" w14:textId="5BA57213" w:rsidR="007C6D37" w:rsidRDefault="007C6D37">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5"/>
        <w:gridCol w:w="969"/>
        <w:gridCol w:w="438"/>
        <w:gridCol w:w="823"/>
        <w:gridCol w:w="408"/>
        <w:gridCol w:w="74"/>
        <w:gridCol w:w="339"/>
        <w:gridCol w:w="408"/>
        <w:gridCol w:w="408"/>
        <w:gridCol w:w="371"/>
        <w:gridCol w:w="713"/>
        <w:gridCol w:w="712"/>
        <w:gridCol w:w="473"/>
        <w:gridCol w:w="1257"/>
      </w:tblGrid>
      <w:tr w:rsidR="007C6D37" w:rsidRPr="007E47B6" w14:paraId="7A982355" w14:textId="77777777" w:rsidTr="00FC6B42">
        <w:trPr>
          <w:trHeight w:val="419"/>
        </w:trPr>
        <w:tc>
          <w:tcPr>
            <w:tcW w:w="5000" w:type="pct"/>
            <w:gridSpan w:val="14"/>
            <w:shd w:val="clear" w:color="auto" w:fill="404040" w:themeFill="text1" w:themeFillTint="BF"/>
            <w:vAlign w:val="center"/>
            <w:hideMark/>
          </w:tcPr>
          <w:p w14:paraId="4475E9D3" w14:textId="77777777" w:rsidR="007C6D37" w:rsidRPr="007E47B6" w:rsidRDefault="007C6D37" w:rsidP="007C6D37">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95" w:name="RANGE!A1:S29"/>
            <w:r w:rsidRPr="007E47B6">
              <w:rPr>
                <w:b/>
                <w:color w:val="FFFFFF" w:themeColor="background1"/>
                <w:lang w:eastAsia="es-MX"/>
              </w:rPr>
              <w:t>Anexo 4. Estrategia de Cobertura</w:t>
            </w:r>
            <w:bookmarkEnd w:id="95"/>
          </w:p>
        </w:tc>
      </w:tr>
      <w:tr w:rsidR="007C6D37" w:rsidRPr="007E47B6" w14:paraId="4AD84C01" w14:textId="77777777" w:rsidTr="007E47B6">
        <w:trPr>
          <w:trHeight w:val="344"/>
        </w:trPr>
        <w:tc>
          <w:tcPr>
            <w:tcW w:w="1362" w:type="pct"/>
            <w:gridSpan w:val="2"/>
            <w:shd w:val="clear" w:color="auto" w:fill="D9D9D9" w:themeFill="background1" w:themeFillShade="D9"/>
            <w:noWrap/>
            <w:vAlign w:val="center"/>
            <w:hideMark/>
          </w:tcPr>
          <w:p w14:paraId="545162CA" w14:textId="77777777" w:rsidR="007C6D37" w:rsidRPr="007E47B6" w:rsidRDefault="007C6D37" w:rsidP="007C6D37">
            <w:pPr>
              <w:spacing w:after="0" w:line="240" w:lineRule="auto"/>
              <w:jc w:val="center"/>
              <w:rPr>
                <w:b/>
                <w:color w:val="000000"/>
                <w:sz w:val="16"/>
                <w:lang w:eastAsia="es-MX"/>
              </w:rPr>
            </w:pPr>
            <w:r w:rsidRPr="007E47B6">
              <w:rPr>
                <w:b/>
                <w:color w:val="000000"/>
                <w:sz w:val="16"/>
                <w:lang w:eastAsia="es-MX"/>
              </w:rPr>
              <w:t>Clave y nombre del Pp:</w:t>
            </w:r>
          </w:p>
        </w:tc>
        <w:tc>
          <w:tcPr>
            <w:tcW w:w="3638" w:type="pct"/>
            <w:gridSpan w:val="12"/>
            <w:shd w:val="clear" w:color="auto" w:fill="auto"/>
            <w:noWrap/>
            <w:vAlign w:val="center"/>
            <w:hideMark/>
          </w:tcPr>
          <w:p w14:paraId="5147CEE0" w14:textId="1FA1C277" w:rsidR="007C6D37" w:rsidRPr="007E47B6" w:rsidRDefault="0015544A" w:rsidP="007C6D37">
            <w:pPr>
              <w:spacing w:after="0" w:line="240" w:lineRule="auto"/>
              <w:jc w:val="center"/>
              <w:rPr>
                <w:color w:val="000000"/>
                <w:sz w:val="16"/>
                <w:lang w:eastAsia="es-MX"/>
              </w:rPr>
            </w:pPr>
            <w:r w:rsidRPr="007E47B6">
              <w:rPr>
                <w:color w:val="000000"/>
                <w:sz w:val="16"/>
                <w:lang w:eastAsia="es-MX"/>
              </w:rPr>
              <w:t>E001 Asuntos y Asesoría Agraria</w:t>
            </w:r>
            <w:r w:rsidR="001C5E19" w:rsidRPr="007E47B6">
              <w:rPr>
                <w:color w:val="000000"/>
                <w:sz w:val="16"/>
                <w:lang w:eastAsia="es-MX"/>
              </w:rPr>
              <w:t>; Proyecto E001 Estatus Zoosanitario</w:t>
            </w:r>
          </w:p>
        </w:tc>
      </w:tr>
      <w:tr w:rsidR="007C6D37" w:rsidRPr="007E47B6" w14:paraId="7B5C5B86" w14:textId="77777777" w:rsidTr="007E47B6">
        <w:trPr>
          <w:trHeight w:val="359"/>
        </w:trPr>
        <w:tc>
          <w:tcPr>
            <w:tcW w:w="1362" w:type="pct"/>
            <w:gridSpan w:val="2"/>
            <w:shd w:val="clear" w:color="auto" w:fill="D9D9D9" w:themeFill="background1" w:themeFillShade="D9"/>
            <w:noWrap/>
            <w:vAlign w:val="center"/>
            <w:hideMark/>
          </w:tcPr>
          <w:p w14:paraId="66E89A07" w14:textId="641A3794" w:rsidR="007C6D37" w:rsidRPr="007E47B6" w:rsidRDefault="007C6D37" w:rsidP="007C6D37">
            <w:pPr>
              <w:spacing w:after="0" w:line="240" w:lineRule="auto"/>
              <w:jc w:val="center"/>
              <w:rPr>
                <w:b/>
                <w:color w:val="000000"/>
                <w:sz w:val="16"/>
                <w:lang w:eastAsia="es-MX"/>
              </w:rPr>
            </w:pPr>
            <w:r w:rsidRPr="007E47B6">
              <w:rPr>
                <w:b/>
                <w:color w:val="000000"/>
                <w:sz w:val="16"/>
                <w:lang w:eastAsia="es-MX"/>
              </w:rPr>
              <w:t>Tipo de Evaluación:</w:t>
            </w:r>
          </w:p>
        </w:tc>
        <w:tc>
          <w:tcPr>
            <w:tcW w:w="1410" w:type="pct"/>
            <w:gridSpan w:val="6"/>
            <w:shd w:val="clear" w:color="auto" w:fill="auto"/>
            <w:noWrap/>
            <w:vAlign w:val="center"/>
            <w:hideMark/>
          </w:tcPr>
          <w:p w14:paraId="0469EC51" w14:textId="240D0809" w:rsidR="007C6D37" w:rsidRPr="007E47B6" w:rsidRDefault="00663490" w:rsidP="007C6D37">
            <w:pPr>
              <w:spacing w:after="0" w:line="240" w:lineRule="auto"/>
              <w:jc w:val="center"/>
              <w:rPr>
                <w:color w:val="000000"/>
                <w:sz w:val="16"/>
                <w:lang w:eastAsia="es-MX"/>
              </w:rPr>
            </w:pPr>
            <w:r w:rsidRPr="007E47B6">
              <w:rPr>
                <w:color w:val="000000"/>
                <w:sz w:val="16"/>
                <w:lang w:eastAsia="es-MX"/>
              </w:rPr>
              <w:t>E</w:t>
            </w:r>
            <w:r w:rsidR="007C6D37" w:rsidRPr="007E47B6">
              <w:rPr>
                <w:color w:val="000000"/>
                <w:sz w:val="16"/>
                <w:lang w:eastAsia="es-MX"/>
              </w:rPr>
              <w:t>n materia de Diseño</w:t>
            </w:r>
          </w:p>
        </w:tc>
        <w:tc>
          <w:tcPr>
            <w:tcW w:w="1516" w:type="pct"/>
            <w:gridSpan w:val="5"/>
            <w:shd w:val="clear" w:color="auto" w:fill="D9D9D9" w:themeFill="background1" w:themeFillShade="D9"/>
            <w:vAlign w:val="center"/>
            <w:hideMark/>
          </w:tcPr>
          <w:p w14:paraId="6E9B96DF" w14:textId="77777777" w:rsidR="007C6D37" w:rsidRPr="007E47B6" w:rsidRDefault="007C6D37" w:rsidP="007C6D37">
            <w:pPr>
              <w:spacing w:after="0" w:line="240" w:lineRule="auto"/>
              <w:jc w:val="center"/>
              <w:rPr>
                <w:b/>
                <w:color w:val="000000"/>
                <w:sz w:val="16"/>
                <w:lang w:eastAsia="es-MX"/>
              </w:rPr>
            </w:pPr>
            <w:r w:rsidRPr="007E47B6">
              <w:rPr>
                <w:b/>
                <w:color w:val="000000"/>
                <w:sz w:val="16"/>
                <w:lang w:eastAsia="es-MX"/>
              </w:rPr>
              <w:t>Año de la Evaluación:</w:t>
            </w:r>
          </w:p>
        </w:tc>
        <w:tc>
          <w:tcPr>
            <w:tcW w:w="712" w:type="pct"/>
            <w:shd w:val="clear" w:color="auto" w:fill="auto"/>
            <w:noWrap/>
            <w:vAlign w:val="center"/>
            <w:hideMark/>
          </w:tcPr>
          <w:p w14:paraId="61F7D2BC" w14:textId="50AC7A5F" w:rsidR="007C6D37" w:rsidRPr="007E47B6" w:rsidRDefault="0038785A" w:rsidP="007C6D37">
            <w:pPr>
              <w:spacing w:after="0" w:line="240" w:lineRule="auto"/>
              <w:jc w:val="center"/>
              <w:rPr>
                <w:color w:val="000000"/>
                <w:sz w:val="16"/>
                <w:lang w:eastAsia="es-MX"/>
              </w:rPr>
            </w:pPr>
            <w:r w:rsidRPr="007E47B6">
              <w:rPr>
                <w:color w:val="000000"/>
                <w:sz w:val="16"/>
                <w:lang w:eastAsia="es-MX"/>
              </w:rPr>
              <w:t>2023</w:t>
            </w:r>
          </w:p>
        </w:tc>
      </w:tr>
      <w:tr w:rsidR="007C6D37" w:rsidRPr="007E47B6" w14:paraId="0914B0F3" w14:textId="77777777" w:rsidTr="00FC6B42">
        <w:trPr>
          <w:trHeight w:val="329"/>
        </w:trPr>
        <w:tc>
          <w:tcPr>
            <w:tcW w:w="5000" w:type="pct"/>
            <w:gridSpan w:val="14"/>
            <w:shd w:val="clear" w:color="auto" w:fill="7F7F7F" w:themeFill="text1" w:themeFillTint="80"/>
            <w:noWrap/>
            <w:vAlign w:val="center"/>
            <w:hideMark/>
          </w:tcPr>
          <w:p w14:paraId="568A0CAA" w14:textId="77777777" w:rsidR="007C6D37" w:rsidRPr="007E47B6" w:rsidRDefault="007C6D37" w:rsidP="007C6D37">
            <w:pPr>
              <w:spacing w:after="0" w:line="240" w:lineRule="auto"/>
              <w:jc w:val="center"/>
              <w:rPr>
                <w:b/>
                <w:color w:val="FFFFFF" w:themeColor="background1"/>
                <w:sz w:val="16"/>
                <w:lang w:eastAsia="es-MX"/>
              </w:rPr>
            </w:pPr>
            <w:r w:rsidRPr="007E47B6">
              <w:rPr>
                <w:b/>
                <w:color w:val="FFFFFF" w:themeColor="background1"/>
                <w:sz w:val="16"/>
                <w:lang w:eastAsia="es-MX"/>
              </w:rPr>
              <w:t>Poblaciones Potencial, Objetivo y Atendida</w:t>
            </w:r>
          </w:p>
        </w:tc>
      </w:tr>
      <w:tr w:rsidR="007C6D37" w:rsidRPr="007E47B6" w14:paraId="6BD03E31" w14:textId="77777777" w:rsidTr="007E47B6">
        <w:trPr>
          <w:trHeight w:val="584"/>
        </w:trPr>
        <w:tc>
          <w:tcPr>
            <w:tcW w:w="1362" w:type="pct"/>
            <w:gridSpan w:val="2"/>
            <w:shd w:val="clear" w:color="auto" w:fill="D9D9D9" w:themeFill="background1" w:themeFillShade="D9"/>
            <w:vAlign w:val="center"/>
            <w:hideMark/>
          </w:tcPr>
          <w:p w14:paraId="79D50FEC" w14:textId="77777777" w:rsidR="007C6D37" w:rsidRPr="007E47B6" w:rsidRDefault="007C6D37" w:rsidP="007C6D37">
            <w:pPr>
              <w:spacing w:after="0" w:line="240" w:lineRule="auto"/>
              <w:jc w:val="center"/>
              <w:rPr>
                <w:b/>
                <w:sz w:val="16"/>
                <w:lang w:eastAsia="es-MX"/>
              </w:rPr>
            </w:pPr>
            <w:r w:rsidRPr="007E47B6">
              <w:rPr>
                <w:b/>
                <w:sz w:val="16"/>
                <w:lang w:eastAsia="es-MX"/>
              </w:rPr>
              <w:t>Población</w:t>
            </w:r>
          </w:p>
        </w:tc>
        <w:tc>
          <w:tcPr>
            <w:tcW w:w="248" w:type="pct"/>
            <w:shd w:val="clear" w:color="auto" w:fill="D9D9D9" w:themeFill="background1" w:themeFillShade="D9"/>
            <w:vAlign w:val="center"/>
            <w:hideMark/>
          </w:tcPr>
          <w:p w14:paraId="7DD0D308" w14:textId="2659E302" w:rsidR="007C6D37" w:rsidRPr="007E47B6" w:rsidRDefault="007C6D37" w:rsidP="007C6D37">
            <w:pPr>
              <w:spacing w:after="0" w:line="240" w:lineRule="auto"/>
              <w:jc w:val="center"/>
              <w:rPr>
                <w:b/>
                <w:sz w:val="16"/>
                <w:lang w:eastAsia="es-MX"/>
              </w:rPr>
            </w:pPr>
          </w:p>
        </w:tc>
        <w:tc>
          <w:tcPr>
            <w:tcW w:w="3390" w:type="pct"/>
            <w:gridSpan w:val="11"/>
            <w:shd w:val="clear" w:color="auto" w:fill="D9D9D9" w:themeFill="background1" w:themeFillShade="D9"/>
            <w:vAlign w:val="center"/>
            <w:hideMark/>
          </w:tcPr>
          <w:p w14:paraId="4F3CD550" w14:textId="77777777" w:rsidR="007C6D37" w:rsidRPr="007E47B6" w:rsidRDefault="007C6D37" w:rsidP="007C6D37">
            <w:pPr>
              <w:spacing w:after="0" w:line="240" w:lineRule="auto"/>
              <w:jc w:val="center"/>
              <w:rPr>
                <w:b/>
                <w:sz w:val="16"/>
                <w:lang w:eastAsia="es-MX"/>
              </w:rPr>
            </w:pPr>
            <w:r w:rsidRPr="007E47B6">
              <w:rPr>
                <w:b/>
                <w:sz w:val="16"/>
                <w:lang w:eastAsia="es-MX"/>
              </w:rPr>
              <w:t>Definición</w:t>
            </w:r>
          </w:p>
        </w:tc>
      </w:tr>
      <w:tr w:rsidR="007C6D37" w:rsidRPr="007E47B6" w14:paraId="0D836211" w14:textId="77777777" w:rsidTr="007E47B6">
        <w:trPr>
          <w:trHeight w:val="359"/>
        </w:trPr>
        <w:tc>
          <w:tcPr>
            <w:tcW w:w="1362" w:type="pct"/>
            <w:gridSpan w:val="2"/>
            <w:shd w:val="clear" w:color="auto" w:fill="auto"/>
            <w:vAlign w:val="center"/>
            <w:hideMark/>
          </w:tcPr>
          <w:p w14:paraId="2EEEDFBA" w14:textId="77777777" w:rsidR="007C6D37" w:rsidRPr="007E47B6" w:rsidRDefault="007C6D37" w:rsidP="007C6D37">
            <w:pPr>
              <w:spacing w:after="0" w:line="240" w:lineRule="auto"/>
              <w:jc w:val="center"/>
              <w:rPr>
                <w:b/>
                <w:sz w:val="16"/>
                <w:lang w:eastAsia="es-MX"/>
              </w:rPr>
            </w:pPr>
            <w:r w:rsidRPr="007E47B6">
              <w:rPr>
                <w:b/>
                <w:sz w:val="16"/>
                <w:lang w:eastAsia="es-MX"/>
              </w:rPr>
              <w:t>Potencial (PP)</w:t>
            </w:r>
          </w:p>
        </w:tc>
        <w:tc>
          <w:tcPr>
            <w:tcW w:w="248" w:type="pct"/>
            <w:shd w:val="clear" w:color="auto" w:fill="auto"/>
            <w:vAlign w:val="center"/>
            <w:hideMark/>
          </w:tcPr>
          <w:p w14:paraId="1D09BB37" w14:textId="61668B0E" w:rsidR="007C6D37" w:rsidRPr="007E47B6" w:rsidRDefault="007C6D37" w:rsidP="007C6D37">
            <w:pPr>
              <w:spacing w:after="0" w:line="240" w:lineRule="auto"/>
              <w:jc w:val="center"/>
              <w:rPr>
                <w:sz w:val="16"/>
                <w:lang w:eastAsia="es-MX"/>
              </w:rPr>
            </w:pPr>
          </w:p>
        </w:tc>
        <w:tc>
          <w:tcPr>
            <w:tcW w:w="3390" w:type="pct"/>
            <w:gridSpan w:val="11"/>
            <w:shd w:val="clear" w:color="auto" w:fill="auto"/>
            <w:vAlign w:val="center"/>
            <w:hideMark/>
          </w:tcPr>
          <w:p w14:paraId="195FDBE3" w14:textId="58F474DE" w:rsidR="007C6D37" w:rsidRPr="007E47B6" w:rsidRDefault="003473CE" w:rsidP="007C6D37">
            <w:pPr>
              <w:spacing w:after="0" w:line="240" w:lineRule="auto"/>
              <w:jc w:val="center"/>
              <w:rPr>
                <w:sz w:val="16"/>
                <w:lang w:eastAsia="es-MX"/>
              </w:rPr>
            </w:pPr>
            <w:r w:rsidRPr="007E47B6">
              <w:rPr>
                <w:sz w:val="16"/>
                <w:lang w:eastAsia="es-MX"/>
              </w:rPr>
              <w:t xml:space="preserve">Se refiere al total de </w:t>
            </w:r>
            <w:r w:rsidR="000E4C7D" w:rsidRPr="007E47B6">
              <w:rPr>
                <w:sz w:val="16"/>
                <w:lang w:eastAsia="es-MX"/>
              </w:rPr>
              <w:t>cabezas de bovinos de Sinaloa, que eventualmen</w:t>
            </w:r>
            <w:r w:rsidR="000116F1" w:rsidRPr="007E47B6">
              <w:rPr>
                <w:sz w:val="16"/>
                <w:lang w:eastAsia="es-MX"/>
              </w:rPr>
              <w:t>t</w:t>
            </w:r>
            <w:r w:rsidR="000E4C7D" w:rsidRPr="007E47B6">
              <w:rPr>
                <w:sz w:val="16"/>
                <w:lang w:eastAsia="es-MX"/>
              </w:rPr>
              <w:t>e pueden verse afectados</w:t>
            </w:r>
            <w:r w:rsidR="000116F1" w:rsidRPr="007E47B6">
              <w:rPr>
                <w:sz w:val="16"/>
                <w:lang w:eastAsia="es-MX"/>
              </w:rPr>
              <w:t xml:space="preserve"> por tuberculosis</w:t>
            </w:r>
            <w:r w:rsidR="001F01DB" w:rsidRPr="007E47B6">
              <w:rPr>
                <w:sz w:val="16"/>
                <w:lang w:eastAsia="es-MX"/>
              </w:rPr>
              <w:t xml:space="preserve"> y brucelosis, estimado</w:t>
            </w:r>
            <w:r w:rsidR="005000EB" w:rsidRPr="007E47B6">
              <w:rPr>
                <w:sz w:val="16"/>
                <w:lang w:eastAsia="es-MX"/>
              </w:rPr>
              <w:t xml:space="preserve"> en 964,712</w:t>
            </w:r>
            <w:r w:rsidR="00460EB7" w:rsidRPr="007E47B6">
              <w:rPr>
                <w:sz w:val="16"/>
                <w:lang w:eastAsia="es-MX"/>
              </w:rPr>
              <w:t xml:space="preserve"> bovinos en 7,019 hatos</w:t>
            </w:r>
            <w:r w:rsidR="001F1DAE" w:rsidRPr="007E47B6">
              <w:rPr>
                <w:sz w:val="16"/>
                <w:lang w:eastAsia="es-MX"/>
              </w:rPr>
              <w:t>.</w:t>
            </w:r>
          </w:p>
        </w:tc>
      </w:tr>
      <w:tr w:rsidR="007C6D37" w:rsidRPr="007E47B6" w14:paraId="481CBC2E" w14:textId="77777777" w:rsidTr="007E47B6">
        <w:trPr>
          <w:trHeight w:val="359"/>
        </w:trPr>
        <w:tc>
          <w:tcPr>
            <w:tcW w:w="1362" w:type="pct"/>
            <w:gridSpan w:val="2"/>
            <w:shd w:val="clear" w:color="auto" w:fill="auto"/>
            <w:vAlign w:val="center"/>
            <w:hideMark/>
          </w:tcPr>
          <w:p w14:paraId="0455EE69" w14:textId="77777777" w:rsidR="007C6D37" w:rsidRPr="007E47B6" w:rsidRDefault="007C6D37" w:rsidP="007C6D37">
            <w:pPr>
              <w:spacing w:after="0" w:line="240" w:lineRule="auto"/>
              <w:jc w:val="center"/>
              <w:rPr>
                <w:b/>
                <w:sz w:val="16"/>
                <w:lang w:eastAsia="es-MX"/>
              </w:rPr>
            </w:pPr>
            <w:r w:rsidRPr="007E47B6">
              <w:rPr>
                <w:b/>
                <w:sz w:val="16"/>
                <w:lang w:eastAsia="es-MX"/>
              </w:rPr>
              <w:t>Objetivo (PO)</w:t>
            </w:r>
          </w:p>
        </w:tc>
        <w:tc>
          <w:tcPr>
            <w:tcW w:w="248" w:type="pct"/>
            <w:shd w:val="clear" w:color="auto" w:fill="auto"/>
            <w:vAlign w:val="center"/>
            <w:hideMark/>
          </w:tcPr>
          <w:p w14:paraId="6FA7E984" w14:textId="0FF925BB" w:rsidR="007C6D37" w:rsidRPr="007E47B6" w:rsidRDefault="007C6D37" w:rsidP="007C6D37">
            <w:pPr>
              <w:spacing w:after="0" w:line="240" w:lineRule="auto"/>
              <w:jc w:val="center"/>
              <w:rPr>
                <w:sz w:val="16"/>
                <w:lang w:eastAsia="es-MX"/>
              </w:rPr>
            </w:pPr>
          </w:p>
        </w:tc>
        <w:tc>
          <w:tcPr>
            <w:tcW w:w="3390" w:type="pct"/>
            <w:gridSpan w:val="11"/>
            <w:shd w:val="clear" w:color="auto" w:fill="auto"/>
            <w:vAlign w:val="center"/>
            <w:hideMark/>
          </w:tcPr>
          <w:p w14:paraId="17B64FB6" w14:textId="52FEBEC5" w:rsidR="007C6D37" w:rsidRPr="007E47B6" w:rsidRDefault="00B1646B" w:rsidP="007C6D37">
            <w:pPr>
              <w:spacing w:after="0" w:line="240" w:lineRule="auto"/>
              <w:jc w:val="center"/>
              <w:rPr>
                <w:sz w:val="16"/>
                <w:lang w:eastAsia="es-MX"/>
              </w:rPr>
            </w:pPr>
            <w:r w:rsidRPr="007E47B6">
              <w:rPr>
                <w:sz w:val="16"/>
                <w:lang w:eastAsia="es-MX"/>
              </w:rPr>
              <w:t xml:space="preserve">Son los bovinos a los que </w:t>
            </w:r>
            <w:r w:rsidR="00CB0DCD" w:rsidRPr="007E47B6">
              <w:rPr>
                <w:sz w:val="16"/>
                <w:lang w:eastAsia="es-MX"/>
              </w:rPr>
              <w:t xml:space="preserve">en el barrido sanitario </w:t>
            </w:r>
            <w:r w:rsidRPr="007E47B6">
              <w:rPr>
                <w:sz w:val="16"/>
                <w:lang w:eastAsia="es-MX"/>
              </w:rPr>
              <w:t>se les deben realizar pruebas</w:t>
            </w:r>
            <w:r w:rsidR="00CB0DCD" w:rsidRPr="007E47B6">
              <w:rPr>
                <w:sz w:val="16"/>
                <w:lang w:eastAsia="es-MX"/>
              </w:rPr>
              <w:t xml:space="preserve"> de detección,</w:t>
            </w:r>
            <w:r w:rsidR="0096132C" w:rsidRPr="007E47B6">
              <w:rPr>
                <w:sz w:val="16"/>
                <w:lang w:eastAsia="es-MX"/>
              </w:rPr>
              <w:t xml:space="preserve"> vacunación contra brucelosis y seguimiento sanitario</w:t>
            </w:r>
            <w:r w:rsidR="00FF6ECF" w:rsidRPr="007E47B6">
              <w:rPr>
                <w:sz w:val="16"/>
                <w:lang w:eastAsia="es-MX"/>
              </w:rPr>
              <w:t>, con un total de 88,000 cabezas</w:t>
            </w:r>
          </w:p>
        </w:tc>
      </w:tr>
      <w:tr w:rsidR="007C6D37" w:rsidRPr="007E47B6" w14:paraId="0ADD5B8C" w14:textId="77777777" w:rsidTr="007E47B6">
        <w:trPr>
          <w:trHeight w:val="359"/>
        </w:trPr>
        <w:tc>
          <w:tcPr>
            <w:tcW w:w="1362" w:type="pct"/>
            <w:gridSpan w:val="2"/>
            <w:shd w:val="clear" w:color="auto" w:fill="auto"/>
            <w:vAlign w:val="center"/>
            <w:hideMark/>
          </w:tcPr>
          <w:p w14:paraId="116BF9FE" w14:textId="77777777" w:rsidR="007C6D37" w:rsidRPr="007E47B6" w:rsidRDefault="007C6D37" w:rsidP="007C6D37">
            <w:pPr>
              <w:spacing w:after="0" w:line="240" w:lineRule="auto"/>
              <w:jc w:val="center"/>
              <w:rPr>
                <w:b/>
                <w:sz w:val="16"/>
                <w:lang w:eastAsia="es-MX"/>
              </w:rPr>
            </w:pPr>
            <w:r w:rsidRPr="007E47B6">
              <w:rPr>
                <w:b/>
                <w:sz w:val="16"/>
                <w:lang w:eastAsia="es-MX"/>
              </w:rPr>
              <w:t>Atendida (PA)</w:t>
            </w:r>
          </w:p>
        </w:tc>
        <w:tc>
          <w:tcPr>
            <w:tcW w:w="248" w:type="pct"/>
            <w:shd w:val="clear" w:color="auto" w:fill="auto"/>
            <w:vAlign w:val="center"/>
            <w:hideMark/>
          </w:tcPr>
          <w:p w14:paraId="76625179" w14:textId="1BF07CF0" w:rsidR="007C6D37" w:rsidRPr="007E47B6" w:rsidRDefault="007C6D37" w:rsidP="007C6D37">
            <w:pPr>
              <w:spacing w:after="0" w:line="240" w:lineRule="auto"/>
              <w:jc w:val="center"/>
              <w:rPr>
                <w:sz w:val="16"/>
                <w:lang w:eastAsia="es-MX"/>
              </w:rPr>
            </w:pPr>
          </w:p>
        </w:tc>
        <w:tc>
          <w:tcPr>
            <w:tcW w:w="3390" w:type="pct"/>
            <w:gridSpan w:val="11"/>
            <w:shd w:val="clear" w:color="auto" w:fill="auto"/>
            <w:vAlign w:val="center"/>
            <w:hideMark/>
          </w:tcPr>
          <w:p w14:paraId="34DC84BF" w14:textId="5D5F29BD" w:rsidR="007C6D37" w:rsidRPr="007E47B6" w:rsidRDefault="00827187" w:rsidP="007C6D37">
            <w:pPr>
              <w:spacing w:after="0" w:line="240" w:lineRule="auto"/>
              <w:jc w:val="center"/>
              <w:rPr>
                <w:sz w:val="16"/>
                <w:lang w:eastAsia="es-MX"/>
              </w:rPr>
            </w:pPr>
            <w:r w:rsidRPr="007E47B6">
              <w:rPr>
                <w:sz w:val="16"/>
                <w:lang w:eastAsia="es-MX"/>
              </w:rPr>
              <w:t xml:space="preserve">Son bovinos que efectivamente </w:t>
            </w:r>
            <w:r w:rsidR="006A1E82" w:rsidRPr="007E47B6">
              <w:rPr>
                <w:sz w:val="16"/>
                <w:lang w:eastAsia="es-MX"/>
              </w:rPr>
              <w:t xml:space="preserve">han sido </w:t>
            </w:r>
            <w:r w:rsidRPr="007E47B6">
              <w:rPr>
                <w:sz w:val="16"/>
                <w:lang w:eastAsia="es-MX"/>
              </w:rPr>
              <w:t>alcanzados con las intervenciones del programa, incluyendo pruebas realizadas</w:t>
            </w:r>
            <w:r w:rsidR="007C7E33" w:rsidRPr="007E47B6">
              <w:rPr>
                <w:sz w:val="16"/>
                <w:lang w:eastAsia="es-MX"/>
              </w:rPr>
              <w:t>, cuarentenas implementadas y vacunación contra brucelosis.</w:t>
            </w:r>
          </w:p>
        </w:tc>
      </w:tr>
      <w:tr w:rsidR="007C6D37" w:rsidRPr="007E47B6" w14:paraId="03991199" w14:textId="77777777" w:rsidTr="00FC6B42">
        <w:trPr>
          <w:trHeight w:val="314"/>
        </w:trPr>
        <w:tc>
          <w:tcPr>
            <w:tcW w:w="5000" w:type="pct"/>
            <w:gridSpan w:val="14"/>
            <w:shd w:val="clear" w:color="auto" w:fill="7F7F7F" w:themeFill="text1" w:themeFillTint="80"/>
            <w:noWrap/>
            <w:vAlign w:val="center"/>
            <w:hideMark/>
          </w:tcPr>
          <w:p w14:paraId="07B69C5B" w14:textId="77777777" w:rsidR="007C6D37" w:rsidRPr="007E47B6" w:rsidRDefault="007C6D37" w:rsidP="007C6D37">
            <w:pPr>
              <w:spacing w:after="0" w:line="240" w:lineRule="auto"/>
              <w:jc w:val="center"/>
              <w:rPr>
                <w:b/>
                <w:color w:val="FFFFFF" w:themeColor="background1"/>
                <w:sz w:val="16"/>
                <w:lang w:eastAsia="es-MX"/>
              </w:rPr>
            </w:pPr>
            <w:r w:rsidRPr="007E47B6">
              <w:rPr>
                <w:b/>
                <w:color w:val="FFFFFF" w:themeColor="background1"/>
                <w:sz w:val="16"/>
                <w:lang w:eastAsia="es-MX"/>
              </w:rPr>
              <w:t>Evolución de la cobertura</w:t>
            </w:r>
          </w:p>
        </w:tc>
      </w:tr>
      <w:tr w:rsidR="007C6D37" w:rsidRPr="007E47B6" w14:paraId="02146F31" w14:textId="77777777" w:rsidTr="007E47B6">
        <w:trPr>
          <w:trHeight w:val="584"/>
        </w:trPr>
        <w:tc>
          <w:tcPr>
            <w:tcW w:w="813" w:type="pct"/>
            <w:shd w:val="clear" w:color="auto" w:fill="D9D9D9" w:themeFill="background1" w:themeFillShade="D9"/>
            <w:vAlign w:val="center"/>
            <w:hideMark/>
          </w:tcPr>
          <w:p w14:paraId="2244D973" w14:textId="77777777" w:rsidR="007C6D37" w:rsidRPr="007E47B6" w:rsidRDefault="007C6D37" w:rsidP="007C6D37">
            <w:pPr>
              <w:spacing w:after="0" w:line="240" w:lineRule="auto"/>
              <w:jc w:val="center"/>
              <w:rPr>
                <w:b/>
                <w:sz w:val="16"/>
                <w:lang w:eastAsia="es-MX"/>
              </w:rPr>
            </w:pPr>
            <w:r w:rsidRPr="007E47B6">
              <w:rPr>
                <w:b/>
                <w:sz w:val="16"/>
                <w:lang w:eastAsia="es-MX"/>
              </w:rPr>
              <w:t>Población</w:t>
            </w:r>
          </w:p>
        </w:tc>
        <w:tc>
          <w:tcPr>
            <w:tcW w:w="797" w:type="pct"/>
            <w:gridSpan w:val="2"/>
            <w:shd w:val="clear" w:color="auto" w:fill="D9D9D9" w:themeFill="background1" w:themeFillShade="D9"/>
            <w:vAlign w:val="center"/>
            <w:hideMark/>
          </w:tcPr>
          <w:p w14:paraId="4656D377" w14:textId="77777777" w:rsidR="007C6D37" w:rsidRPr="007E47B6" w:rsidRDefault="007C6D37" w:rsidP="007C6D37">
            <w:pPr>
              <w:spacing w:after="0" w:line="240" w:lineRule="auto"/>
              <w:jc w:val="center"/>
              <w:rPr>
                <w:b/>
                <w:sz w:val="16"/>
                <w:lang w:eastAsia="es-MX"/>
              </w:rPr>
            </w:pPr>
            <w:r w:rsidRPr="007E47B6">
              <w:rPr>
                <w:b/>
                <w:sz w:val="16"/>
                <w:lang w:eastAsia="es-MX"/>
              </w:rPr>
              <w:t>Unidad de medida</w:t>
            </w:r>
          </w:p>
        </w:tc>
        <w:tc>
          <w:tcPr>
            <w:tcW w:w="739" w:type="pct"/>
            <w:gridSpan w:val="3"/>
            <w:shd w:val="clear" w:color="auto" w:fill="D9D9D9" w:themeFill="background1" w:themeFillShade="D9"/>
            <w:vAlign w:val="center"/>
            <w:hideMark/>
          </w:tcPr>
          <w:p w14:paraId="0BFB4909" w14:textId="77777777" w:rsidR="007C6D37" w:rsidRPr="007E47B6" w:rsidRDefault="007C6D37" w:rsidP="007C6D37">
            <w:pPr>
              <w:spacing w:after="0" w:line="240" w:lineRule="auto"/>
              <w:jc w:val="center"/>
              <w:rPr>
                <w:b/>
                <w:sz w:val="16"/>
                <w:lang w:eastAsia="es-MX"/>
              </w:rPr>
            </w:pPr>
            <w:r w:rsidRPr="007E47B6">
              <w:rPr>
                <w:b/>
                <w:sz w:val="16"/>
                <w:lang w:eastAsia="es-MX"/>
              </w:rPr>
              <w:t>Año 1</w:t>
            </w:r>
          </w:p>
        </w:tc>
        <w:tc>
          <w:tcPr>
            <w:tcW w:w="864" w:type="pct"/>
            <w:gridSpan w:val="4"/>
            <w:shd w:val="clear" w:color="auto" w:fill="D9D9D9" w:themeFill="background1" w:themeFillShade="D9"/>
            <w:vAlign w:val="center"/>
            <w:hideMark/>
          </w:tcPr>
          <w:p w14:paraId="422D98B7" w14:textId="77777777" w:rsidR="007C6D37" w:rsidRPr="007E47B6" w:rsidRDefault="007C6D37" w:rsidP="007C6D37">
            <w:pPr>
              <w:spacing w:after="0" w:line="240" w:lineRule="auto"/>
              <w:jc w:val="center"/>
              <w:rPr>
                <w:b/>
                <w:sz w:val="16"/>
                <w:lang w:eastAsia="es-MX"/>
              </w:rPr>
            </w:pPr>
            <w:r w:rsidRPr="007E47B6">
              <w:rPr>
                <w:b/>
                <w:sz w:val="16"/>
                <w:lang w:eastAsia="es-MX"/>
              </w:rPr>
              <w:t>Año 2</w:t>
            </w:r>
          </w:p>
        </w:tc>
        <w:tc>
          <w:tcPr>
            <w:tcW w:w="807" w:type="pct"/>
            <w:gridSpan w:val="2"/>
            <w:shd w:val="clear" w:color="auto" w:fill="D9D9D9" w:themeFill="background1" w:themeFillShade="D9"/>
            <w:vAlign w:val="center"/>
            <w:hideMark/>
          </w:tcPr>
          <w:p w14:paraId="6A487207" w14:textId="77777777" w:rsidR="007C6D37" w:rsidRPr="007E47B6" w:rsidRDefault="007C6D37" w:rsidP="007C6D37">
            <w:pPr>
              <w:spacing w:after="0" w:line="240" w:lineRule="auto"/>
              <w:jc w:val="center"/>
              <w:rPr>
                <w:b/>
                <w:sz w:val="16"/>
                <w:lang w:eastAsia="es-MX"/>
              </w:rPr>
            </w:pPr>
            <w:r w:rsidRPr="007E47B6">
              <w:rPr>
                <w:b/>
                <w:sz w:val="16"/>
                <w:lang w:eastAsia="es-MX"/>
              </w:rPr>
              <w:t>Año 3</w:t>
            </w:r>
          </w:p>
        </w:tc>
        <w:tc>
          <w:tcPr>
            <w:tcW w:w="980" w:type="pct"/>
            <w:gridSpan w:val="2"/>
            <w:shd w:val="clear" w:color="auto" w:fill="D9D9D9" w:themeFill="background1" w:themeFillShade="D9"/>
            <w:vAlign w:val="center"/>
            <w:hideMark/>
          </w:tcPr>
          <w:p w14:paraId="784B76AB" w14:textId="77777777" w:rsidR="007C6D37" w:rsidRPr="007E47B6" w:rsidRDefault="007C6D37" w:rsidP="007C6D37">
            <w:pPr>
              <w:spacing w:after="0" w:line="240" w:lineRule="auto"/>
              <w:jc w:val="center"/>
              <w:rPr>
                <w:b/>
                <w:sz w:val="16"/>
                <w:lang w:eastAsia="es-MX"/>
              </w:rPr>
            </w:pPr>
            <w:r w:rsidRPr="007E47B6">
              <w:rPr>
                <w:b/>
                <w:sz w:val="16"/>
                <w:lang w:eastAsia="es-MX"/>
              </w:rPr>
              <w:t>Año (…)</w:t>
            </w:r>
          </w:p>
        </w:tc>
      </w:tr>
      <w:tr w:rsidR="007C6D37" w:rsidRPr="007E47B6" w14:paraId="074B5BAB" w14:textId="77777777" w:rsidTr="007E47B6">
        <w:trPr>
          <w:trHeight w:val="254"/>
        </w:trPr>
        <w:tc>
          <w:tcPr>
            <w:tcW w:w="813" w:type="pct"/>
            <w:shd w:val="clear" w:color="auto" w:fill="auto"/>
            <w:vAlign w:val="center"/>
            <w:hideMark/>
          </w:tcPr>
          <w:p w14:paraId="64FA6205" w14:textId="77777777" w:rsidR="007C6D37" w:rsidRPr="007E47B6" w:rsidRDefault="007C6D37" w:rsidP="007C6D37">
            <w:pPr>
              <w:spacing w:after="0" w:line="240" w:lineRule="auto"/>
              <w:jc w:val="center"/>
              <w:rPr>
                <w:b/>
                <w:sz w:val="16"/>
                <w:lang w:eastAsia="es-MX"/>
              </w:rPr>
            </w:pPr>
            <w:r w:rsidRPr="007E47B6">
              <w:rPr>
                <w:b/>
                <w:sz w:val="16"/>
                <w:lang w:eastAsia="es-MX"/>
              </w:rPr>
              <w:t>Potencial (P)</w:t>
            </w:r>
          </w:p>
        </w:tc>
        <w:tc>
          <w:tcPr>
            <w:tcW w:w="797" w:type="pct"/>
            <w:gridSpan w:val="2"/>
            <w:shd w:val="clear" w:color="auto" w:fill="auto"/>
            <w:vAlign w:val="center"/>
            <w:hideMark/>
          </w:tcPr>
          <w:p w14:paraId="748F54FF" w14:textId="0010A52C" w:rsidR="007C6D37" w:rsidRPr="007E47B6" w:rsidRDefault="00BE242D" w:rsidP="007C6D37">
            <w:pPr>
              <w:spacing w:after="0" w:line="240" w:lineRule="auto"/>
              <w:jc w:val="center"/>
              <w:rPr>
                <w:sz w:val="16"/>
                <w:lang w:eastAsia="es-MX"/>
              </w:rPr>
            </w:pPr>
            <w:r w:rsidRPr="007E47B6">
              <w:rPr>
                <w:sz w:val="16"/>
                <w:lang w:eastAsia="es-MX"/>
              </w:rPr>
              <w:t>964,712</w:t>
            </w:r>
          </w:p>
        </w:tc>
        <w:tc>
          <w:tcPr>
            <w:tcW w:w="739" w:type="pct"/>
            <w:gridSpan w:val="3"/>
            <w:shd w:val="clear" w:color="auto" w:fill="auto"/>
            <w:vAlign w:val="center"/>
            <w:hideMark/>
          </w:tcPr>
          <w:p w14:paraId="39BCC328" w14:textId="175B0172" w:rsidR="007C6D37" w:rsidRPr="007E47B6" w:rsidRDefault="007C6D37" w:rsidP="007C6D37">
            <w:pPr>
              <w:spacing w:after="0" w:line="240" w:lineRule="auto"/>
              <w:jc w:val="center"/>
              <w:rPr>
                <w:sz w:val="16"/>
                <w:lang w:eastAsia="es-MX"/>
              </w:rPr>
            </w:pPr>
          </w:p>
        </w:tc>
        <w:tc>
          <w:tcPr>
            <w:tcW w:w="864" w:type="pct"/>
            <w:gridSpan w:val="4"/>
            <w:shd w:val="clear" w:color="auto" w:fill="auto"/>
            <w:vAlign w:val="center"/>
            <w:hideMark/>
          </w:tcPr>
          <w:p w14:paraId="1997AD93" w14:textId="19533C4C" w:rsidR="007C6D37" w:rsidRPr="007E47B6" w:rsidRDefault="007C6D37" w:rsidP="007C6D37">
            <w:pPr>
              <w:spacing w:after="0" w:line="240" w:lineRule="auto"/>
              <w:jc w:val="center"/>
              <w:rPr>
                <w:sz w:val="16"/>
                <w:lang w:eastAsia="es-MX"/>
              </w:rPr>
            </w:pPr>
          </w:p>
        </w:tc>
        <w:tc>
          <w:tcPr>
            <w:tcW w:w="807" w:type="pct"/>
            <w:gridSpan w:val="2"/>
            <w:shd w:val="clear" w:color="auto" w:fill="auto"/>
            <w:vAlign w:val="center"/>
            <w:hideMark/>
          </w:tcPr>
          <w:p w14:paraId="6AEAA449" w14:textId="293CE6D5" w:rsidR="007C6D37" w:rsidRPr="007E47B6" w:rsidRDefault="007C6D37" w:rsidP="007C6D37">
            <w:pPr>
              <w:spacing w:after="0" w:line="240" w:lineRule="auto"/>
              <w:jc w:val="center"/>
              <w:rPr>
                <w:sz w:val="16"/>
                <w:lang w:eastAsia="es-MX"/>
              </w:rPr>
            </w:pPr>
          </w:p>
        </w:tc>
        <w:tc>
          <w:tcPr>
            <w:tcW w:w="980" w:type="pct"/>
            <w:gridSpan w:val="2"/>
            <w:shd w:val="clear" w:color="auto" w:fill="auto"/>
            <w:vAlign w:val="center"/>
            <w:hideMark/>
          </w:tcPr>
          <w:p w14:paraId="46AD7416" w14:textId="20704E33" w:rsidR="007C6D37" w:rsidRPr="007E47B6" w:rsidRDefault="007C6D37" w:rsidP="007C6D37">
            <w:pPr>
              <w:spacing w:after="0" w:line="240" w:lineRule="auto"/>
              <w:jc w:val="center"/>
              <w:rPr>
                <w:sz w:val="16"/>
                <w:lang w:eastAsia="es-MX"/>
              </w:rPr>
            </w:pPr>
          </w:p>
        </w:tc>
      </w:tr>
      <w:tr w:rsidR="007C6D37" w:rsidRPr="007E47B6" w14:paraId="059991F3" w14:textId="77777777" w:rsidTr="007E47B6">
        <w:trPr>
          <w:trHeight w:val="254"/>
        </w:trPr>
        <w:tc>
          <w:tcPr>
            <w:tcW w:w="813" w:type="pct"/>
            <w:shd w:val="clear" w:color="auto" w:fill="auto"/>
            <w:vAlign w:val="center"/>
            <w:hideMark/>
          </w:tcPr>
          <w:p w14:paraId="71086345" w14:textId="77777777" w:rsidR="007C6D37" w:rsidRPr="007E47B6" w:rsidRDefault="007C6D37" w:rsidP="007C6D37">
            <w:pPr>
              <w:spacing w:after="0" w:line="240" w:lineRule="auto"/>
              <w:jc w:val="center"/>
              <w:rPr>
                <w:b/>
                <w:sz w:val="16"/>
                <w:lang w:eastAsia="es-MX"/>
              </w:rPr>
            </w:pPr>
            <w:r w:rsidRPr="007E47B6">
              <w:rPr>
                <w:b/>
                <w:sz w:val="16"/>
                <w:lang w:eastAsia="es-MX"/>
              </w:rPr>
              <w:t>Objetivo (O)</w:t>
            </w:r>
          </w:p>
        </w:tc>
        <w:tc>
          <w:tcPr>
            <w:tcW w:w="797" w:type="pct"/>
            <w:gridSpan w:val="2"/>
            <w:shd w:val="clear" w:color="auto" w:fill="auto"/>
            <w:vAlign w:val="center"/>
            <w:hideMark/>
          </w:tcPr>
          <w:p w14:paraId="69D53816" w14:textId="0CDBBAE7" w:rsidR="007C6D37" w:rsidRPr="007E47B6" w:rsidRDefault="001A2F3D" w:rsidP="007C6D37">
            <w:pPr>
              <w:spacing w:after="0" w:line="240" w:lineRule="auto"/>
              <w:jc w:val="center"/>
              <w:rPr>
                <w:sz w:val="16"/>
                <w:lang w:eastAsia="es-MX"/>
              </w:rPr>
            </w:pPr>
            <w:r w:rsidRPr="007E47B6">
              <w:rPr>
                <w:sz w:val="16"/>
                <w:lang w:eastAsia="es-MX"/>
              </w:rPr>
              <w:t>110,200</w:t>
            </w:r>
          </w:p>
        </w:tc>
        <w:tc>
          <w:tcPr>
            <w:tcW w:w="739" w:type="pct"/>
            <w:gridSpan w:val="3"/>
            <w:shd w:val="clear" w:color="auto" w:fill="auto"/>
            <w:vAlign w:val="center"/>
            <w:hideMark/>
          </w:tcPr>
          <w:p w14:paraId="33D5A518" w14:textId="0DD0852C" w:rsidR="007C6D37" w:rsidRPr="007E47B6" w:rsidRDefault="007C6D37" w:rsidP="007C6D37">
            <w:pPr>
              <w:spacing w:after="0" w:line="240" w:lineRule="auto"/>
              <w:jc w:val="center"/>
              <w:rPr>
                <w:sz w:val="16"/>
                <w:lang w:eastAsia="es-MX"/>
              </w:rPr>
            </w:pPr>
          </w:p>
        </w:tc>
        <w:tc>
          <w:tcPr>
            <w:tcW w:w="864" w:type="pct"/>
            <w:gridSpan w:val="4"/>
            <w:shd w:val="clear" w:color="auto" w:fill="auto"/>
            <w:vAlign w:val="center"/>
            <w:hideMark/>
          </w:tcPr>
          <w:p w14:paraId="262B6249" w14:textId="13919E1D" w:rsidR="007C6D37" w:rsidRPr="007E47B6" w:rsidRDefault="007C6D37" w:rsidP="007C6D37">
            <w:pPr>
              <w:spacing w:after="0" w:line="240" w:lineRule="auto"/>
              <w:jc w:val="center"/>
              <w:rPr>
                <w:sz w:val="16"/>
                <w:lang w:eastAsia="es-MX"/>
              </w:rPr>
            </w:pPr>
          </w:p>
        </w:tc>
        <w:tc>
          <w:tcPr>
            <w:tcW w:w="807" w:type="pct"/>
            <w:gridSpan w:val="2"/>
            <w:shd w:val="clear" w:color="auto" w:fill="auto"/>
            <w:vAlign w:val="center"/>
            <w:hideMark/>
          </w:tcPr>
          <w:p w14:paraId="696658D1" w14:textId="546B69B1" w:rsidR="007C6D37" w:rsidRPr="007E47B6" w:rsidRDefault="007C6D37" w:rsidP="007C6D37">
            <w:pPr>
              <w:spacing w:after="0" w:line="240" w:lineRule="auto"/>
              <w:jc w:val="center"/>
              <w:rPr>
                <w:sz w:val="16"/>
                <w:lang w:eastAsia="es-MX"/>
              </w:rPr>
            </w:pPr>
          </w:p>
        </w:tc>
        <w:tc>
          <w:tcPr>
            <w:tcW w:w="980" w:type="pct"/>
            <w:gridSpan w:val="2"/>
            <w:shd w:val="clear" w:color="auto" w:fill="auto"/>
            <w:vAlign w:val="center"/>
            <w:hideMark/>
          </w:tcPr>
          <w:p w14:paraId="166A4303" w14:textId="37C29D1E" w:rsidR="007C6D37" w:rsidRPr="007E47B6" w:rsidRDefault="007C6D37" w:rsidP="007C6D37">
            <w:pPr>
              <w:spacing w:after="0" w:line="240" w:lineRule="auto"/>
              <w:jc w:val="center"/>
              <w:rPr>
                <w:sz w:val="16"/>
                <w:lang w:eastAsia="es-MX"/>
              </w:rPr>
            </w:pPr>
          </w:p>
        </w:tc>
      </w:tr>
      <w:tr w:rsidR="007C6D37" w:rsidRPr="007E47B6" w14:paraId="760FCBC0" w14:textId="77777777" w:rsidTr="007E47B6">
        <w:trPr>
          <w:trHeight w:val="254"/>
        </w:trPr>
        <w:tc>
          <w:tcPr>
            <w:tcW w:w="813" w:type="pct"/>
            <w:shd w:val="clear" w:color="auto" w:fill="auto"/>
            <w:vAlign w:val="center"/>
            <w:hideMark/>
          </w:tcPr>
          <w:p w14:paraId="6F80D22B" w14:textId="77777777" w:rsidR="007C6D37" w:rsidRPr="007E47B6" w:rsidRDefault="007C6D37" w:rsidP="007C6D37">
            <w:pPr>
              <w:spacing w:after="0" w:line="240" w:lineRule="auto"/>
              <w:jc w:val="center"/>
              <w:rPr>
                <w:b/>
                <w:sz w:val="16"/>
                <w:lang w:eastAsia="es-MX"/>
              </w:rPr>
            </w:pPr>
            <w:r w:rsidRPr="007E47B6">
              <w:rPr>
                <w:b/>
                <w:sz w:val="16"/>
                <w:lang w:eastAsia="es-MX"/>
              </w:rPr>
              <w:t>Atendida (A)</w:t>
            </w:r>
          </w:p>
        </w:tc>
        <w:tc>
          <w:tcPr>
            <w:tcW w:w="797" w:type="pct"/>
            <w:gridSpan w:val="2"/>
            <w:shd w:val="clear" w:color="auto" w:fill="auto"/>
            <w:vAlign w:val="center"/>
            <w:hideMark/>
          </w:tcPr>
          <w:p w14:paraId="3C0BB2FC" w14:textId="7C190882" w:rsidR="007C6D37" w:rsidRPr="007E47B6" w:rsidRDefault="00BB3E66" w:rsidP="007C6D37">
            <w:pPr>
              <w:spacing w:after="0" w:line="240" w:lineRule="auto"/>
              <w:jc w:val="center"/>
              <w:rPr>
                <w:sz w:val="16"/>
                <w:lang w:eastAsia="es-MX"/>
              </w:rPr>
            </w:pPr>
            <w:r w:rsidRPr="007E47B6">
              <w:rPr>
                <w:sz w:val="16"/>
                <w:lang w:eastAsia="es-MX"/>
              </w:rPr>
              <w:t>70,000</w:t>
            </w:r>
          </w:p>
        </w:tc>
        <w:tc>
          <w:tcPr>
            <w:tcW w:w="739" w:type="pct"/>
            <w:gridSpan w:val="3"/>
            <w:shd w:val="clear" w:color="auto" w:fill="auto"/>
            <w:vAlign w:val="center"/>
            <w:hideMark/>
          </w:tcPr>
          <w:p w14:paraId="27DE2EA9" w14:textId="1BBB0727" w:rsidR="007C6D37" w:rsidRPr="007E47B6" w:rsidRDefault="007C6D37" w:rsidP="007C6D37">
            <w:pPr>
              <w:spacing w:after="0" w:line="240" w:lineRule="auto"/>
              <w:jc w:val="center"/>
              <w:rPr>
                <w:sz w:val="16"/>
                <w:lang w:eastAsia="es-MX"/>
              </w:rPr>
            </w:pPr>
          </w:p>
        </w:tc>
        <w:tc>
          <w:tcPr>
            <w:tcW w:w="864" w:type="pct"/>
            <w:gridSpan w:val="4"/>
            <w:shd w:val="clear" w:color="auto" w:fill="auto"/>
            <w:vAlign w:val="center"/>
            <w:hideMark/>
          </w:tcPr>
          <w:p w14:paraId="11B0DD51" w14:textId="710E3630" w:rsidR="007C6D37" w:rsidRPr="007E47B6" w:rsidRDefault="007C6D37" w:rsidP="007C6D37">
            <w:pPr>
              <w:spacing w:after="0" w:line="240" w:lineRule="auto"/>
              <w:jc w:val="center"/>
              <w:rPr>
                <w:sz w:val="16"/>
                <w:lang w:eastAsia="es-MX"/>
              </w:rPr>
            </w:pPr>
          </w:p>
        </w:tc>
        <w:tc>
          <w:tcPr>
            <w:tcW w:w="807" w:type="pct"/>
            <w:gridSpan w:val="2"/>
            <w:shd w:val="clear" w:color="auto" w:fill="auto"/>
            <w:vAlign w:val="center"/>
            <w:hideMark/>
          </w:tcPr>
          <w:p w14:paraId="492730AF" w14:textId="4941B32B" w:rsidR="007C6D37" w:rsidRPr="007E47B6" w:rsidRDefault="007C6D37" w:rsidP="007C6D37">
            <w:pPr>
              <w:spacing w:after="0" w:line="240" w:lineRule="auto"/>
              <w:jc w:val="center"/>
              <w:rPr>
                <w:sz w:val="16"/>
                <w:lang w:eastAsia="es-MX"/>
              </w:rPr>
            </w:pPr>
          </w:p>
        </w:tc>
        <w:tc>
          <w:tcPr>
            <w:tcW w:w="980" w:type="pct"/>
            <w:gridSpan w:val="2"/>
            <w:shd w:val="clear" w:color="auto" w:fill="auto"/>
            <w:vAlign w:val="center"/>
            <w:hideMark/>
          </w:tcPr>
          <w:p w14:paraId="7F83959E" w14:textId="78834977" w:rsidR="007C6D37" w:rsidRPr="007E47B6" w:rsidRDefault="007C6D37" w:rsidP="007C6D37">
            <w:pPr>
              <w:spacing w:after="0" w:line="240" w:lineRule="auto"/>
              <w:jc w:val="center"/>
              <w:rPr>
                <w:sz w:val="16"/>
                <w:lang w:eastAsia="es-MX"/>
              </w:rPr>
            </w:pPr>
          </w:p>
        </w:tc>
      </w:tr>
      <w:tr w:rsidR="007C6D37" w:rsidRPr="007E47B6" w14:paraId="6E6B67E9" w14:textId="77777777" w:rsidTr="007E47B6">
        <w:trPr>
          <w:trHeight w:val="254"/>
        </w:trPr>
        <w:tc>
          <w:tcPr>
            <w:tcW w:w="813" w:type="pct"/>
            <w:shd w:val="clear" w:color="auto" w:fill="auto"/>
            <w:vAlign w:val="center"/>
            <w:hideMark/>
          </w:tcPr>
          <w:p w14:paraId="5708809B" w14:textId="77777777" w:rsidR="007C6D37" w:rsidRPr="007E47B6" w:rsidRDefault="007C6D37" w:rsidP="007C6D37">
            <w:pPr>
              <w:spacing w:after="0" w:line="240" w:lineRule="auto"/>
              <w:jc w:val="center"/>
              <w:rPr>
                <w:b/>
                <w:sz w:val="16"/>
                <w:lang w:eastAsia="es-MX"/>
              </w:rPr>
            </w:pPr>
            <w:r w:rsidRPr="007E47B6">
              <w:rPr>
                <w:b/>
                <w:sz w:val="16"/>
                <w:lang w:eastAsia="es-MX"/>
              </w:rPr>
              <w:t>(A/O) x 100</w:t>
            </w:r>
          </w:p>
        </w:tc>
        <w:tc>
          <w:tcPr>
            <w:tcW w:w="797" w:type="pct"/>
            <w:gridSpan w:val="2"/>
            <w:shd w:val="clear" w:color="auto" w:fill="auto"/>
            <w:vAlign w:val="center"/>
            <w:hideMark/>
          </w:tcPr>
          <w:p w14:paraId="7C3A9DE3" w14:textId="297F12EF" w:rsidR="007C6D37" w:rsidRPr="007E47B6" w:rsidRDefault="00BB3E66" w:rsidP="007C6D37">
            <w:pPr>
              <w:spacing w:after="0" w:line="240" w:lineRule="auto"/>
              <w:jc w:val="center"/>
              <w:rPr>
                <w:b/>
                <w:sz w:val="16"/>
                <w:lang w:eastAsia="es-MX"/>
              </w:rPr>
            </w:pPr>
            <w:r w:rsidRPr="007E47B6">
              <w:rPr>
                <w:b/>
                <w:sz w:val="16"/>
                <w:lang w:eastAsia="es-MX"/>
              </w:rPr>
              <w:t>63</w:t>
            </w:r>
            <w:r w:rsidR="007C6D37" w:rsidRPr="007E47B6">
              <w:rPr>
                <w:b/>
                <w:sz w:val="16"/>
                <w:lang w:eastAsia="es-MX"/>
              </w:rPr>
              <w:t>%</w:t>
            </w:r>
          </w:p>
        </w:tc>
        <w:tc>
          <w:tcPr>
            <w:tcW w:w="739" w:type="pct"/>
            <w:gridSpan w:val="3"/>
            <w:shd w:val="clear" w:color="auto" w:fill="auto"/>
            <w:vAlign w:val="center"/>
            <w:hideMark/>
          </w:tcPr>
          <w:p w14:paraId="6FC7F6A9" w14:textId="77777777" w:rsidR="007C6D37" w:rsidRPr="007E47B6" w:rsidRDefault="007C6D37" w:rsidP="007C6D37">
            <w:pPr>
              <w:spacing w:after="0" w:line="240" w:lineRule="auto"/>
              <w:jc w:val="center"/>
              <w:rPr>
                <w:b/>
                <w:sz w:val="16"/>
                <w:lang w:eastAsia="es-MX"/>
              </w:rPr>
            </w:pPr>
            <w:r w:rsidRPr="007E47B6">
              <w:rPr>
                <w:b/>
                <w:sz w:val="16"/>
                <w:lang w:eastAsia="es-MX"/>
              </w:rPr>
              <w:t>%</w:t>
            </w:r>
          </w:p>
        </w:tc>
        <w:tc>
          <w:tcPr>
            <w:tcW w:w="864" w:type="pct"/>
            <w:gridSpan w:val="4"/>
            <w:shd w:val="clear" w:color="auto" w:fill="auto"/>
            <w:vAlign w:val="center"/>
            <w:hideMark/>
          </w:tcPr>
          <w:p w14:paraId="654EB27E" w14:textId="77777777" w:rsidR="007C6D37" w:rsidRPr="007E47B6" w:rsidRDefault="007C6D37" w:rsidP="007C6D37">
            <w:pPr>
              <w:spacing w:after="0" w:line="240" w:lineRule="auto"/>
              <w:jc w:val="center"/>
              <w:rPr>
                <w:b/>
                <w:sz w:val="16"/>
                <w:lang w:eastAsia="es-MX"/>
              </w:rPr>
            </w:pPr>
            <w:r w:rsidRPr="007E47B6">
              <w:rPr>
                <w:b/>
                <w:sz w:val="16"/>
                <w:lang w:eastAsia="es-MX"/>
              </w:rPr>
              <w:t>%</w:t>
            </w:r>
          </w:p>
        </w:tc>
        <w:tc>
          <w:tcPr>
            <w:tcW w:w="807" w:type="pct"/>
            <w:gridSpan w:val="2"/>
            <w:shd w:val="clear" w:color="auto" w:fill="auto"/>
            <w:vAlign w:val="center"/>
            <w:hideMark/>
          </w:tcPr>
          <w:p w14:paraId="17228AC8" w14:textId="77777777" w:rsidR="007C6D37" w:rsidRPr="007E47B6" w:rsidRDefault="007C6D37" w:rsidP="007C6D37">
            <w:pPr>
              <w:spacing w:after="0" w:line="240" w:lineRule="auto"/>
              <w:jc w:val="center"/>
              <w:rPr>
                <w:b/>
                <w:sz w:val="16"/>
                <w:lang w:eastAsia="es-MX"/>
              </w:rPr>
            </w:pPr>
            <w:r w:rsidRPr="007E47B6">
              <w:rPr>
                <w:b/>
                <w:sz w:val="16"/>
                <w:lang w:eastAsia="es-MX"/>
              </w:rPr>
              <w:t>%</w:t>
            </w:r>
          </w:p>
        </w:tc>
        <w:tc>
          <w:tcPr>
            <w:tcW w:w="980" w:type="pct"/>
            <w:gridSpan w:val="2"/>
            <w:shd w:val="clear" w:color="auto" w:fill="auto"/>
            <w:vAlign w:val="center"/>
            <w:hideMark/>
          </w:tcPr>
          <w:p w14:paraId="2332C990" w14:textId="77777777" w:rsidR="007C6D37" w:rsidRPr="007E47B6" w:rsidRDefault="007C6D37" w:rsidP="007C6D37">
            <w:pPr>
              <w:spacing w:after="0" w:line="240" w:lineRule="auto"/>
              <w:jc w:val="center"/>
              <w:rPr>
                <w:b/>
                <w:sz w:val="16"/>
                <w:lang w:eastAsia="es-MX"/>
              </w:rPr>
            </w:pPr>
            <w:r w:rsidRPr="007E47B6">
              <w:rPr>
                <w:b/>
                <w:sz w:val="16"/>
                <w:lang w:eastAsia="es-MX"/>
              </w:rPr>
              <w:t>%</w:t>
            </w:r>
          </w:p>
        </w:tc>
      </w:tr>
      <w:tr w:rsidR="007C6D37" w:rsidRPr="007E47B6" w14:paraId="3922EC44" w14:textId="77777777" w:rsidTr="00FC6B42">
        <w:trPr>
          <w:trHeight w:val="344"/>
        </w:trPr>
        <w:tc>
          <w:tcPr>
            <w:tcW w:w="5000" w:type="pct"/>
            <w:gridSpan w:val="14"/>
            <w:shd w:val="clear" w:color="auto" w:fill="7F7F7F" w:themeFill="text1" w:themeFillTint="80"/>
            <w:noWrap/>
            <w:vAlign w:val="center"/>
            <w:hideMark/>
          </w:tcPr>
          <w:p w14:paraId="15E624EA" w14:textId="77777777" w:rsidR="007C6D37" w:rsidRPr="007E47B6" w:rsidRDefault="007C6D37" w:rsidP="007C6D37">
            <w:pPr>
              <w:spacing w:after="0" w:line="240" w:lineRule="auto"/>
              <w:jc w:val="center"/>
              <w:rPr>
                <w:b/>
                <w:color w:val="FFFFFF" w:themeColor="background1"/>
                <w:sz w:val="16"/>
                <w:lang w:eastAsia="es-MX"/>
              </w:rPr>
            </w:pPr>
            <w:r w:rsidRPr="007E47B6">
              <w:rPr>
                <w:b/>
                <w:color w:val="FFFFFF" w:themeColor="background1"/>
                <w:sz w:val="16"/>
                <w:lang w:eastAsia="es-MX"/>
              </w:rPr>
              <w:t>Análisis de la estrategia de cobertura</w:t>
            </w:r>
          </w:p>
        </w:tc>
      </w:tr>
      <w:tr w:rsidR="007C6D37" w:rsidRPr="007E47B6" w14:paraId="0E3F095A" w14:textId="77777777" w:rsidTr="007E47B6">
        <w:trPr>
          <w:trHeight w:val="446"/>
        </w:trPr>
        <w:tc>
          <w:tcPr>
            <w:tcW w:w="3617" w:type="pct"/>
            <w:gridSpan w:val="11"/>
            <w:shd w:val="clear" w:color="auto" w:fill="D9D9D9" w:themeFill="background1" w:themeFillShade="D9"/>
            <w:vAlign w:val="center"/>
            <w:hideMark/>
          </w:tcPr>
          <w:p w14:paraId="0BCEBC95" w14:textId="77777777" w:rsidR="007C6D37" w:rsidRPr="007E47B6" w:rsidRDefault="007C6D37" w:rsidP="007C6D37">
            <w:pPr>
              <w:spacing w:after="0" w:line="240" w:lineRule="auto"/>
              <w:jc w:val="center"/>
              <w:rPr>
                <w:b/>
                <w:sz w:val="16"/>
                <w:lang w:eastAsia="es-MX"/>
              </w:rPr>
            </w:pPr>
            <w:r w:rsidRPr="007E47B6">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525455F" w14:textId="5FA65A0E" w:rsidR="007C6D37" w:rsidRPr="007E47B6" w:rsidRDefault="007C6D37" w:rsidP="007C6D37">
            <w:pPr>
              <w:spacing w:after="0" w:line="240" w:lineRule="auto"/>
              <w:jc w:val="center"/>
              <w:rPr>
                <w:b/>
                <w:sz w:val="16"/>
                <w:lang w:eastAsia="es-MX"/>
              </w:rPr>
            </w:pPr>
            <w:r w:rsidRPr="007E47B6">
              <w:rPr>
                <w:b/>
                <w:sz w:val="16"/>
                <w:lang w:eastAsia="es-MX"/>
              </w:rPr>
              <w:t>Valoración</w:t>
            </w:r>
          </w:p>
        </w:tc>
        <w:tc>
          <w:tcPr>
            <w:tcW w:w="712" w:type="pct"/>
            <w:shd w:val="clear" w:color="auto" w:fill="D9D9D9" w:themeFill="background1" w:themeFillShade="D9"/>
            <w:vAlign w:val="center"/>
            <w:hideMark/>
          </w:tcPr>
          <w:p w14:paraId="51E30B8D" w14:textId="77777777" w:rsidR="007C6D37" w:rsidRPr="007E47B6" w:rsidRDefault="007C6D37" w:rsidP="007C6D37">
            <w:pPr>
              <w:spacing w:after="0" w:line="240" w:lineRule="auto"/>
              <w:jc w:val="center"/>
              <w:rPr>
                <w:b/>
                <w:sz w:val="16"/>
                <w:lang w:eastAsia="es-MX"/>
              </w:rPr>
            </w:pPr>
            <w:r w:rsidRPr="007E47B6">
              <w:rPr>
                <w:b/>
                <w:sz w:val="16"/>
                <w:lang w:eastAsia="es-MX"/>
              </w:rPr>
              <w:t>Propuesta</w:t>
            </w:r>
          </w:p>
        </w:tc>
      </w:tr>
      <w:tr w:rsidR="007C6D37" w:rsidRPr="007E47B6" w14:paraId="223FF8A7" w14:textId="77777777" w:rsidTr="007E47B6">
        <w:trPr>
          <w:trHeight w:val="454"/>
        </w:trPr>
        <w:tc>
          <w:tcPr>
            <w:tcW w:w="2076" w:type="pct"/>
            <w:gridSpan w:val="4"/>
            <w:shd w:val="clear" w:color="auto" w:fill="auto"/>
            <w:vAlign w:val="center"/>
            <w:hideMark/>
          </w:tcPr>
          <w:p w14:paraId="23566F1B" w14:textId="77777777" w:rsidR="007C6D37" w:rsidRPr="007E47B6" w:rsidRDefault="007C6D37" w:rsidP="007C6D37">
            <w:pPr>
              <w:spacing w:after="0" w:line="240" w:lineRule="auto"/>
              <w:jc w:val="left"/>
              <w:rPr>
                <w:sz w:val="16"/>
                <w:lang w:eastAsia="es-MX"/>
              </w:rPr>
            </w:pPr>
            <w:r w:rsidRPr="007E47B6">
              <w:rPr>
                <w:sz w:val="16"/>
                <w:lang w:eastAsia="es-MX"/>
              </w:rPr>
              <w:t>Método de cálculo documentado</w:t>
            </w:r>
          </w:p>
        </w:tc>
        <w:tc>
          <w:tcPr>
            <w:tcW w:w="231" w:type="pct"/>
            <w:shd w:val="clear" w:color="auto" w:fill="auto"/>
            <w:vAlign w:val="center"/>
            <w:hideMark/>
          </w:tcPr>
          <w:p w14:paraId="45F11522" w14:textId="0B063424" w:rsidR="007C6D37" w:rsidRPr="007E47B6" w:rsidRDefault="00BB3E66" w:rsidP="007C6D37">
            <w:pPr>
              <w:spacing w:after="0" w:line="240" w:lineRule="auto"/>
              <w:jc w:val="center"/>
              <w:rPr>
                <w:sz w:val="16"/>
                <w:lang w:eastAsia="es-MX"/>
              </w:rPr>
            </w:pPr>
            <w:r w:rsidRPr="007E47B6">
              <w:rPr>
                <w:sz w:val="16"/>
                <w:lang w:eastAsia="es-MX"/>
              </w:rPr>
              <w:t>X</w:t>
            </w:r>
          </w:p>
        </w:tc>
        <w:tc>
          <w:tcPr>
            <w:tcW w:w="234" w:type="pct"/>
            <w:gridSpan w:val="2"/>
            <w:shd w:val="clear" w:color="auto" w:fill="auto"/>
            <w:vAlign w:val="center"/>
            <w:hideMark/>
          </w:tcPr>
          <w:p w14:paraId="4CC48747" w14:textId="77777777" w:rsidR="007C6D37" w:rsidRPr="007E47B6" w:rsidRDefault="007C6D37" w:rsidP="007C6D37">
            <w:pPr>
              <w:spacing w:after="0" w:line="240" w:lineRule="auto"/>
              <w:jc w:val="center"/>
              <w:rPr>
                <w:sz w:val="16"/>
                <w:lang w:eastAsia="es-MX"/>
              </w:rPr>
            </w:pPr>
            <w:r w:rsidRPr="007E47B6">
              <w:rPr>
                <w:sz w:val="16"/>
                <w:lang w:eastAsia="es-MX"/>
              </w:rPr>
              <w:t>Si</w:t>
            </w:r>
          </w:p>
        </w:tc>
        <w:tc>
          <w:tcPr>
            <w:tcW w:w="231" w:type="pct"/>
            <w:shd w:val="clear" w:color="auto" w:fill="auto"/>
            <w:vAlign w:val="center"/>
            <w:hideMark/>
          </w:tcPr>
          <w:p w14:paraId="2A868509" w14:textId="3CAC2F51" w:rsidR="007C6D37" w:rsidRPr="007E47B6" w:rsidRDefault="007C6D37" w:rsidP="007C6D37">
            <w:pPr>
              <w:spacing w:after="0" w:line="240" w:lineRule="auto"/>
              <w:jc w:val="center"/>
              <w:rPr>
                <w:sz w:val="16"/>
                <w:lang w:eastAsia="es-MX"/>
              </w:rPr>
            </w:pPr>
          </w:p>
        </w:tc>
        <w:tc>
          <w:tcPr>
            <w:tcW w:w="231" w:type="pct"/>
            <w:shd w:val="clear" w:color="auto" w:fill="auto"/>
            <w:vAlign w:val="center"/>
            <w:hideMark/>
          </w:tcPr>
          <w:p w14:paraId="05AA86BC" w14:textId="77777777" w:rsidR="007C6D37" w:rsidRPr="007E47B6" w:rsidRDefault="007C6D37" w:rsidP="007C6D37">
            <w:pPr>
              <w:spacing w:after="0" w:line="240" w:lineRule="auto"/>
              <w:jc w:val="center"/>
              <w:rPr>
                <w:sz w:val="16"/>
                <w:lang w:eastAsia="es-MX"/>
              </w:rPr>
            </w:pPr>
            <w:r w:rsidRPr="007E47B6">
              <w:rPr>
                <w:sz w:val="16"/>
                <w:lang w:eastAsia="es-MX"/>
              </w:rPr>
              <w:t>No</w:t>
            </w:r>
          </w:p>
        </w:tc>
        <w:tc>
          <w:tcPr>
            <w:tcW w:w="210" w:type="pct"/>
            <w:shd w:val="clear" w:color="auto" w:fill="auto"/>
            <w:vAlign w:val="center"/>
            <w:hideMark/>
          </w:tcPr>
          <w:p w14:paraId="79FF9350" w14:textId="349FFA89" w:rsidR="007C6D37" w:rsidRPr="007E47B6" w:rsidRDefault="007C6D37" w:rsidP="007C6D37">
            <w:pPr>
              <w:spacing w:after="0" w:line="240" w:lineRule="auto"/>
              <w:jc w:val="center"/>
              <w:rPr>
                <w:sz w:val="16"/>
                <w:lang w:eastAsia="es-MX"/>
              </w:rPr>
            </w:pPr>
          </w:p>
        </w:tc>
        <w:tc>
          <w:tcPr>
            <w:tcW w:w="404" w:type="pct"/>
            <w:shd w:val="clear" w:color="auto" w:fill="auto"/>
            <w:vAlign w:val="center"/>
            <w:hideMark/>
          </w:tcPr>
          <w:p w14:paraId="5CC36D08" w14:textId="77777777" w:rsidR="007C6D37" w:rsidRPr="007E47B6" w:rsidRDefault="007C6D37" w:rsidP="007C6D37">
            <w:pPr>
              <w:spacing w:after="0" w:line="240" w:lineRule="auto"/>
              <w:jc w:val="center"/>
              <w:rPr>
                <w:sz w:val="16"/>
                <w:lang w:eastAsia="es-MX"/>
              </w:rPr>
            </w:pPr>
            <w:r w:rsidRPr="007E47B6">
              <w:rPr>
                <w:sz w:val="16"/>
                <w:lang w:eastAsia="es-MX"/>
              </w:rPr>
              <w:t>Parcial</w:t>
            </w:r>
          </w:p>
        </w:tc>
        <w:tc>
          <w:tcPr>
            <w:tcW w:w="671" w:type="pct"/>
            <w:gridSpan w:val="2"/>
            <w:shd w:val="clear" w:color="auto" w:fill="auto"/>
            <w:vAlign w:val="center"/>
            <w:hideMark/>
          </w:tcPr>
          <w:p w14:paraId="503AA73E" w14:textId="785B37E0" w:rsidR="007C6D37" w:rsidRPr="007E47B6" w:rsidRDefault="007C6D37" w:rsidP="007C6D37">
            <w:pPr>
              <w:spacing w:after="0" w:line="240" w:lineRule="auto"/>
              <w:jc w:val="center"/>
              <w:rPr>
                <w:sz w:val="16"/>
                <w:lang w:eastAsia="es-MX"/>
              </w:rPr>
            </w:pPr>
          </w:p>
        </w:tc>
        <w:tc>
          <w:tcPr>
            <w:tcW w:w="712" w:type="pct"/>
            <w:shd w:val="clear" w:color="auto" w:fill="auto"/>
            <w:vAlign w:val="center"/>
            <w:hideMark/>
          </w:tcPr>
          <w:p w14:paraId="752EDF78" w14:textId="5E7B91F8" w:rsidR="007C6D37" w:rsidRPr="007E47B6" w:rsidRDefault="007C6D37" w:rsidP="007C6D37">
            <w:pPr>
              <w:spacing w:after="0" w:line="240" w:lineRule="auto"/>
              <w:jc w:val="center"/>
              <w:rPr>
                <w:sz w:val="16"/>
                <w:lang w:eastAsia="es-MX"/>
              </w:rPr>
            </w:pPr>
          </w:p>
        </w:tc>
      </w:tr>
      <w:tr w:rsidR="007C6D37" w:rsidRPr="007E47B6" w14:paraId="6B14404A" w14:textId="77777777" w:rsidTr="007E47B6">
        <w:trPr>
          <w:trHeight w:val="454"/>
        </w:trPr>
        <w:tc>
          <w:tcPr>
            <w:tcW w:w="2076" w:type="pct"/>
            <w:gridSpan w:val="4"/>
            <w:shd w:val="clear" w:color="auto" w:fill="auto"/>
            <w:vAlign w:val="center"/>
            <w:hideMark/>
          </w:tcPr>
          <w:p w14:paraId="0B32F477" w14:textId="77777777" w:rsidR="007C6D37" w:rsidRPr="007E47B6" w:rsidRDefault="007C6D37" w:rsidP="007C6D37">
            <w:pPr>
              <w:spacing w:after="0" w:line="240" w:lineRule="auto"/>
              <w:jc w:val="left"/>
              <w:rPr>
                <w:sz w:val="16"/>
                <w:lang w:eastAsia="es-MX"/>
              </w:rPr>
            </w:pPr>
            <w:r w:rsidRPr="007E47B6">
              <w:rPr>
                <w:sz w:val="16"/>
                <w:lang w:eastAsia="es-MX"/>
              </w:rPr>
              <w:t>Consistencia con el diseño del programa</w:t>
            </w:r>
          </w:p>
        </w:tc>
        <w:tc>
          <w:tcPr>
            <w:tcW w:w="231" w:type="pct"/>
            <w:shd w:val="clear" w:color="auto" w:fill="auto"/>
            <w:vAlign w:val="center"/>
            <w:hideMark/>
          </w:tcPr>
          <w:p w14:paraId="3CD92BE2" w14:textId="080B1057" w:rsidR="007C6D37" w:rsidRPr="007E47B6" w:rsidRDefault="00BB3E66" w:rsidP="007C6D37">
            <w:pPr>
              <w:spacing w:after="0" w:line="240" w:lineRule="auto"/>
              <w:jc w:val="center"/>
              <w:rPr>
                <w:sz w:val="16"/>
                <w:lang w:eastAsia="es-MX"/>
              </w:rPr>
            </w:pPr>
            <w:r w:rsidRPr="007E47B6">
              <w:rPr>
                <w:sz w:val="16"/>
                <w:lang w:eastAsia="es-MX"/>
              </w:rPr>
              <w:t>X</w:t>
            </w:r>
          </w:p>
        </w:tc>
        <w:tc>
          <w:tcPr>
            <w:tcW w:w="234" w:type="pct"/>
            <w:gridSpan w:val="2"/>
            <w:shd w:val="clear" w:color="auto" w:fill="auto"/>
            <w:vAlign w:val="center"/>
            <w:hideMark/>
          </w:tcPr>
          <w:p w14:paraId="72754ED8" w14:textId="77777777" w:rsidR="007C6D37" w:rsidRPr="007E47B6" w:rsidRDefault="007C6D37" w:rsidP="007C6D37">
            <w:pPr>
              <w:spacing w:after="0" w:line="240" w:lineRule="auto"/>
              <w:jc w:val="center"/>
              <w:rPr>
                <w:sz w:val="16"/>
                <w:lang w:eastAsia="es-MX"/>
              </w:rPr>
            </w:pPr>
            <w:r w:rsidRPr="007E47B6">
              <w:rPr>
                <w:sz w:val="16"/>
                <w:lang w:eastAsia="es-MX"/>
              </w:rPr>
              <w:t>Si</w:t>
            </w:r>
          </w:p>
        </w:tc>
        <w:tc>
          <w:tcPr>
            <w:tcW w:w="231" w:type="pct"/>
            <w:shd w:val="clear" w:color="auto" w:fill="auto"/>
            <w:vAlign w:val="center"/>
            <w:hideMark/>
          </w:tcPr>
          <w:p w14:paraId="195EBB31" w14:textId="05DBD914" w:rsidR="007C6D37" w:rsidRPr="007E47B6" w:rsidRDefault="007C6D37" w:rsidP="007C6D37">
            <w:pPr>
              <w:spacing w:after="0" w:line="240" w:lineRule="auto"/>
              <w:jc w:val="center"/>
              <w:rPr>
                <w:sz w:val="16"/>
                <w:lang w:eastAsia="es-MX"/>
              </w:rPr>
            </w:pPr>
          </w:p>
        </w:tc>
        <w:tc>
          <w:tcPr>
            <w:tcW w:w="231" w:type="pct"/>
            <w:shd w:val="clear" w:color="auto" w:fill="auto"/>
            <w:vAlign w:val="center"/>
            <w:hideMark/>
          </w:tcPr>
          <w:p w14:paraId="6240110E" w14:textId="77777777" w:rsidR="007C6D37" w:rsidRPr="007E47B6" w:rsidRDefault="007C6D37" w:rsidP="007C6D37">
            <w:pPr>
              <w:spacing w:after="0" w:line="240" w:lineRule="auto"/>
              <w:jc w:val="center"/>
              <w:rPr>
                <w:sz w:val="16"/>
                <w:lang w:eastAsia="es-MX"/>
              </w:rPr>
            </w:pPr>
            <w:r w:rsidRPr="007E47B6">
              <w:rPr>
                <w:sz w:val="16"/>
                <w:lang w:eastAsia="es-MX"/>
              </w:rPr>
              <w:t>No</w:t>
            </w:r>
          </w:p>
        </w:tc>
        <w:tc>
          <w:tcPr>
            <w:tcW w:w="210" w:type="pct"/>
            <w:shd w:val="clear" w:color="auto" w:fill="auto"/>
            <w:vAlign w:val="center"/>
            <w:hideMark/>
          </w:tcPr>
          <w:p w14:paraId="4EDB2026" w14:textId="5E2392FB" w:rsidR="007C6D37" w:rsidRPr="007E47B6" w:rsidRDefault="007C6D37" w:rsidP="007C6D37">
            <w:pPr>
              <w:spacing w:after="0" w:line="240" w:lineRule="auto"/>
              <w:jc w:val="center"/>
              <w:rPr>
                <w:sz w:val="16"/>
                <w:lang w:eastAsia="es-MX"/>
              </w:rPr>
            </w:pPr>
          </w:p>
        </w:tc>
        <w:tc>
          <w:tcPr>
            <w:tcW w:w="404" w:type="pct"/>
            <w:shd w:val="clear" w:color="auto" w:fill="auto"/>
            <w:vAlign w:val="center"/>
            <w:hideMark/>
          </w:tcPr>
          <w:p w14:paraId="476D3862" w14:textId="77777777" w:rsidR="007C6D37" w:rsidRPr="007E47B6" w:rsidRDefault="007C6D37" w:rsidP="007C6D37">
            <w:pPr>
              <w:spacing w:after="0" w:line="240" w:lineRule="auto"/>
              <w:jc w:val="center"/>
              <w:rPr>
                <w:sz w:val="16"/>
                <w:lang w:eastAsia="es-MX"/>
              </w:rPr>
            </w:pPr>
            <w:r w:rsidRPr="007E47B6">
              <w:rPr>
                <w:sz w:val="16"/>
                <w:lang w:eastAsia="es-MX"/>
              </w:rPr>
              <w:t>Parcial</w:t>
            </w:r>
          </w:p>
        </w:tc>
        <w:tc>
          <w:tcPr>
            <w:tcW w:w="671" w:type="pct"/>
            <w:gridSpan w:val="2"/>
            <w:shd w:val="clear" w:color="auto" w:fill="auto"/>
            <w:vAlign w:val="center"/>
            <w:hideMark/>
          </w:tcPr>
          <w:p w14:paraId="4418D4A1" w14:textId="15CA824D" w:rsidR="007C6D37" w:rsidRPr="007E47B6" w:rsidRDefault="007C6D37" w:rsidP="007C6D37">
            <w:pPr>
              <w:spacing w:after="0" w:line="240" w:lineRule="auto"/>
              <w:jc w:val="center"/>
              <w:rPr>
                <w:sz w:val="16"/>
                <w:lang w:eastAsia="es-MX"/>
              </w:rPr>
            </w:pPr>
          </w:p>
        </w:tc>
        <w:tc>
          <w:tcPr>
            <w:tcW w:w="712" w:type="pct"/>
            <w:shd w:val="clear" w:color="auto" w:fill="auto"/>
            <w:vAlign w:val="center"/>
            <w:hideMark/>
          </w:tcPr>
          <w:p w14:paraId="07A1F3D7" w14:textId="14F572A8" w:rsidR="007C6D37" w:rsidRPr="007E47B6" w:rsidRDefault="007C6D37" w:rsidP="007C6D37">
            <w:pPr>
              <w:spacing w:after="0" w:line="240" w:lineRule="auto"/>
              <w:jc w:val="center"/>
              <w:rPr>
                <w:sz w:val="16"/>
                <w:lang w:eastAsia="es-MX"/>
              </w:rPr>
            </w:pPr>
          </w:p>
        </w:tc>
      </w:tr>
      <w:tr w:rsidR="007C6D37" w:rsidRPr="007E47B6" w14:paraId="3DFF2588" w14:textId="77777777" w:rsidTr="007E47B6">
        <w:trPr>
          <w:trHeight w:val="454"/>
        </w:trPr>
        <w:tc>
          <w:tcPr>
            <w:tcW w:w="2076" w:type="pct"/>
            <w:gridSpan w:val="4"/>
            <w:shd w:val="clear" w:color="auto" w:fill="auto"/>
            <w:vAlign w:val="center"/>
            <w:hideMark/>
          </w:tcPr>
          <w:p w14:paraId="02F35823" w14:textId="77777777" w:rsidR="007C6D37" w:rsidRPr="007E47B6" w:rsidRDefault="007C6D37" w:rsidP="007C6D37">
            <w:pPr>
              <w:spacing w:after="0" w:line="240" w:lineRule="auto"/>
              <w:jc w:val="left"/>
              <w:rPr>
                <w:sz w:val="16"/>
                <w:lang w:eastAsia="es-MX"/>
              </w:rPr>
            </w:pPr>
            <w:r w:rsidRPr="007E47B6">
              <w:rPr>
                <w:sz w:val="16"/>
                <w:lang w:eastAsia="es-MX"/>
              </w:rPr>
              <w:t>El presupuesto requerido</w:t>
            </w:r>
          </w:p>
        </w:tc>
        <w:tc>
          <w:tcPr>
            <w:tcW w:w="231" w:type="pct"/>
            <w:shd w:val="clear" w:color="auto" w:fill="auto"/>
            <w:vAlign w:val="center"/>
            <w:hideMark/>
          </w:tcPr>
          <w:p w14:paraId="4C88F6EE" w14:textId="58C55E47" w:rsidR="007C6D37" w:rsidRPr="007E47B6" w:rsidRDefault="00C32E31" w:rsidP="007C6D37">
            <w:pPr>
              <w:spacing w:after="0" w:line="240" w:lineRule="auto"/>
              <w:jc w:val="center"/>
              <w:rPr>
                <w:sz w:val="16"/>
                <w:lang w:eastAsia="es-MX"/>
              </w:rPr>
            </w:pPr>
            <w:r w:rsidRPr="007E47B6">
              <w:rPr>
                <w:sz w:val="16"/>
                <w:lang w:eastAsia="es-MX"/>
              </w:rPr>
              <w:t>X</w:t>
            </w:r>
          </w:p>
        </w:tc>
        <w:tc>
          <w:tcPr>
            <w:tcW w:w="234" w:type="pct"/>
            <w:gridSpan w:val="2"/>
            <w:shd w:val="clear" w:color="auto" w:fill="auto"/>
            <w:vAlign w:val="center"/>
            <w:hideMark/>
          </w:tcPr>
          <w:p w14:paraId="3D75D57D" w14:textId="77777777" w:rsidR="007C6D37" w:rsidRPr="007E47B6" w:rsidRDefault="007C6D37" w:rsidP="007C6D37">
            <w:pPr>
              <w:spacing w:after="0" w:line="240" w:lineRule="auto"/>
              <w:jc w:val="center"/>
              <w:rPr>
                <w:sz w:val="16"/>
                <w:lang w:eastAsia="es-MX"/>
              </w:rPr>
            </w:pPr>
            <w:r w:rsidRPr="007E47B6">
              <w:rPr>
                <w:sz w:val="16"/>
                <w:lang w:eastAsia="es-MX"/>
              </w:rPr>
              <w:t>Si</w:t>
            </w:r>
          </w:p>
        </w:tc>
        <w:tc>
          <w:tcPr>
            <w:tcW w:w="231" w:type="pct"/>
            <w:shd w:val="clear" w:color="auto" w:fill="auto"/>
            <w:vAlign w:val="center"/>
            <w:hideMark/>
          </w:tcPr>
          <w:p w14:paraId="6C8C02C3" w14:textId="4FF1C42A" w:rsidR="007C6D37" w:rsidRPr="007E47B6" w:rsidRDefault="007C6D37" w:rsidP="007C6D37">
            <w:pPr>
              <w:spacing w:after="0" w:line="240" w:lineRule="auto"/>
              <w:jc w:val="center"/>
              <w:rPr>
                <w:sz w:val="16"/>
                <w:lang w:eastAsia="es-MX"/>
              </w:rPr>
            </w:pPr>
          </w:p>
        </w:tc>
        <w:tc>
          <w:tcPr>
            <w:tcW w:w="231" w:type="pct"/>
            <w:shd w:val="clear" w:color="auto" w:fill="auto"/>
            <w:vAlign w:val="center"/>
            <w:hideMark/>
          </w:tcPr>
          <w:p w14:paraId="5252D153" w14:textId="77777777" w:rsidR="007C6D37" w:rsidRPr="007E47B6" w:rsidRDefault="007C6D37" w:rsidP="007C6D37">
            <w:pPr>
              <w:spacing w:after="0" w:line="240" w:lineRule="auto"/>
              <w:jc w:val="center"/>
              <w:rPr>
                <w:sz w:val="16"/>
                <w:lang w:eastAsia="es-MX"/>
              </w:rPr>
            </w:pPr>
            <w:r w:rsidRPr="007E47B6">
              <w:rPr>
                <w:sz w:val="16"/>
                <w:lang w:eastAsia="es-MX"/>
              </w:rPr>
              <w:t>No</w:t>
            </w:r>
          </w:p>
        </w:tc>
        <w:tc>
          <w:tcPr>
            <w:tcW w:w="210" w:type="pct"/>
            <w:shd w:val="clear" w:color="auto" w:fill="auto"/>
            <w:vAlign w:val="center"/>
            <w:hideMark/>
          </w:tcPr>
          <w:p w14:paraId="4E3538F0" w14:textId="08FF5BDF" w:rsidR="007C6D37" w:rsidRPr="007E47B6" w:rsidRDefault="007C6D37" w:rsidP="007C6D37">
            <w:pPr>
              <w:spacing w:after="0" w:line="240" w:lineRule="auto"/>
              <w:jc w:val="center"/>
              <w:rPr>
                <w:sz w:val="16"/>
                <w:lang w:eastAsia="es-MX"/>
              </w:rPr>
            </w:pPr>
          </w:p>
        </w:tc>
        <w:tc>
          <w:tcPr>
            <w:tcW w:w="404" w:type="pct"/>
            <w:shd w:val="clear" w:color="auto" w:fill="auto"/>
            <w:vAlign w:val="center"/>
            <w:hideMark/>
          </w:tcPr>
          <w:p w14:paraId="6AD63C95" w14:textId="77777777" w:rsidR="007C6D37" w:rsidRPr="007E47B6" w:rsidRDefault="007C6D37" w:rsidP="007C6D37">
            <w:pPr>
              <w:spacing w:after="0" w:line="240" w:lineRule="auto"/>
              <w:jc w:val="center"/>
              <w:rPr>
                <w:sz w:val="16"/>
                <w:lang w:eastAsia="es-MX"/>
              </w:rPr>
            </w:pPr>
            <w:r w:rsidRPr="007E47B6">
              <w:rPr>
                <w:sz w:val="16"/>
                <w:lang w:eastAsia="es-MX"/>
              </w:rPr>
              <w:t>Parcial</w:t>
            </w:r>
          </w:p>
        </w:tc>
        <w:tc>
          <w:tcPr>
            <w:tcW w:w="671" w:type="pct"/>
            <w:gridSpan w:val="2"/>
            <w:shd w:val="clear" w:color="auto" w:fill="auto"/>
            <w:vAlign w:val="center"/>
            <w:hideMark/>
          </w:tcPr>
          <w:p w14:paraId="37DF0176" w14:textId="477440F8" w:rsidR="007C6D37" w:rsidRPr="007E47B6" w:rsidRDefault="007C6D37" w:rsidP="007C6D37">
            <w:pPr>
              <w:spacing w:after="0" w:line="240" w:lineRule="auto"/>
              <w:jc w:val="center"/>
              <w:rPr>
                <w:sz w:val="16"/>
                <w:lang w:eastAsia="es-MX"/>
              </w:rPr>
            </w:pPr>
          </w:p>
        </w:tc>
        <w:tc>
          <w:tcPr>
            <w:tcW w:w="712" w:type="pct"/>
            <w:shd w:val="clear" w:color="auto" w:fill="auto"/>
            <w:vAlign w:val="center"/>
            <w:hideMark/>
          </w:tcPr>
          <w:p w14:paraId="0147E3E9" w14:textId="51ED4475" w:rsidR="007C6D37" w:rsidRPr="007E47B6" w:rsidRDefault="007C6D37" w:rsidP="007C6D37">
            <w:pPr>
              <w:spacing w:after="0" w:line="240" w:lineRule="auto"/>
              <w:jc w:val="center"/>
              <w:rPr>
                <w:sz w:val="16"/>
                <w:lang w:eastAsia="es-MX"/>
              </w:rPr>
            </w:pPr>
          </w:p>
        </w:tc>
      </w:tr>
      <w:tr w:rsidR="007C6D37" w:rsidRPr="007E47B6" w14:paraId="182B7D86" w14:textId="77777777" w:rsidTr="007E47B6">
        <w:trPr>
          <w:trHeight w:val="454"/>
        </w:trPr>
        <w:tc>
          <w:tcPr>
            <w:tcW w:w="2076" w:type="pct"/>
            <w:gridSpan w:val="4"/>
            <w:shd w:val="clear" w:color="auto" w:fill="auto"/>
            <w:vAlign w:val="center"/>
            <w:hideMark/>
          </w:tcPr>
          <w:p w14:paraId="004F9B9E" w14:textId="77777777" w:rsidR="007C6D37" w:rsidRPr="007E47B6" w:rsidRDefault="007C6D37" w:rsidP="007C6D37">
            <w:pPr>
              <w:spacing w:after="0" w:line="240" w:lineRule="auto"/>
              <w:jc w:val="left"/>
              <w:rPr>
                <w:sz w:val="16"/>
                <w:lang w:eastAsia="es-MX"/>
              </w:rPr>
            </w:pPr>
            <w:r w:rsidRPr="007E47B6">
              <w:rPr>
                <w:sz w:val="16"/>
                <w:lang w:eastAsia="es-MX"/>
              </w:rPr>
              <w:t>Metas a corto plazo factibles</w:t>
            </w:r>
          </w:p>
        </w:tc>
        <w:tc>
          <w:tcPr>
            <w:tcW w:w="231" w:type="pct"/>
            <w:shd w:val="clear" w:color="auto" w:fill="auto"/>
            <w:vAlign w:val="center"/>
            <w:hideMark/>
          </w:tcPr>
          <w:p w14:paraId="0911A6BD" w14:textId="26BEB159" w:rsidR="007C6D37" w:rsidRPr="007E47B6" w:rsidRDefault="00C32E31" w:rsidP="007C6D37">
            <w:pPr>
              <w:spacing w:after="0" w:line="240" w:lineRule="auto"/>
              <w:jc w:val="center"/>
              <w:rPr>
                <w:sz w:val="16"/>
                <w:lang w:eastAsia="es-MX"/>
              </w:rPr>
            </w:pPr>
            <w:r w:rsidRPr="007E47B6">
              <w:rPr>
                <w:sz w:val="16"/>
                <w:lang w:eastAsia="es-MX"/>
              </w:rPr>
              <w:t>X</w:t>
            </w:r>
          </w:p>
        </w:tc>
        <w:tc>
          <w:tcPr>
            <w:tcW w:w="234" w:type="pct"/>
            <w:gridSpan w:val="2"/>
            <w:shd w:val="clear" w:color="auto" w:fill="auto"/>
            <w:vAlign w:val="center"/>
            <w:hideMark/>
          </w:tcPr>
          <w:p w14:paraId="053645D4" w14:textId="77777777" w:rsidR="007C6D37" w:rsidRPr="007E47B6" w:rsidRDefault="007C6D37" w:rsidP="007C6D37">
            <w:pPr>
              <w:spacing w:after="0" w:line="240" w:lineRule="auto"/>
              <w:jc w:val="center"/>
              <w:rPr>
                <w:sz w:val="16"/>
                <w:lang w:eastAsia="es-MX"/>
              </w:rPr>
            </w:pPr>
            <w:r w:rsidRPr="007E47B6">
              <w:rPr>
                <w:sz w:val="16"/>
                <w:lang w:eastAsia="es-MX"/>
              </w:rPr>
              <w:t>Si</w:t>
            </w:r>
          </w:p>
        </w:tc>
        <w:tc>
          <w:tcPr>
            <w:tcW w:w="231" w:type="pct"/>
            <w:shd w:val="clear" w:color="auto" w:fill="auto"/>
            <w:vAlign w:val="center"/>
            <w:hideMark/>
          </w:tcPr>
          <w:p w14:paraId="0E219B78" w14:textId="32843BC3" w:rsidR="007C6D37" w:rsidRPr="007E47B6" w:rsidRDefault="007C6D37" w:rsidP="007C6D37">
            <w:pPr>
              <w:spacing w:after="0" w:line="240" w:lineRule="auto"/>
              <w:jc w:val="center"/>
              <w:rPr>
                <w:sz w:val="16"/>
                <w:lang w:eastAsia="es-MX"/>
              </w:rPr>
            </w:pPr>
          </w:p>
        </w:tc>
        <w:tc>
          <w:tcPr>
            <w:tcW w:w="231" w:type="pct"/>
            <w:shd w:val="clear" w:color="auto" w:fill="auto"/>
            <w:vAlign w:val="center"/>
            <w:hideMark/>
          </w:tcPr>
          <w:p w14:paraId="3A55FD6D" w14:textId="77777777" w:rsidR="007C6D37" w:rsidRPr="007E47B6" w:rsidRDefault="007C6D37" w:rsidP="007C6D37">
            <w:pPr>
              <w:spacing w:after="0" w:line="240" w:lineRule="auto"/>
              <w:jc w:val="center"/>
              <w:rPr>
                <w:sz w:val="16"/>
                <w:lang w:eastAsia="es-MX"/>
              </w:rPr>
            </w:pPr>
            <w:r w:rsidRPr="007E47B6">
              <w:rPr>
                <w:sz w:val="16"/>
                <w:lang w:eastAsia="es-MX"/>
              </w:rPr>
              <w:t>No</w:t>
            </w:r>
          </w:p>
        </w:tc>
        <w:tc>
          <w:tcPr>
            <w:tcW w:w="210" w:type="pct"/>
            <w:shd w:val="clear" w:color="auto" w:fill="auto"/>
            <w:vAlign w:val="center"/>
            <w:hideMark/>
          </w:tcPr>
          <w:p w14:paraId="0FE7FF57" w14:textId="15F578B1" w:rsidR="007C6D37" w:rsidRPr="007E47B6" w:rsidRDefault="007C6D37" w:rsidP="007C6D37">
            <w:pPr>
              <w:spacing w:after="0" w:line="240" w:lineRule="auto"/>
              <w:jc w:val="center"/>
              <w:rPr>
                <w:sz w:val="16"/>
                <w:lang w:eastAsia="es-MX"/>
              </w:rPr>
            </w:pPr>
          </w:p>
        </w:tc>
        <w:tc>
          <w:tcPr>
            <w:tcW w:w="404" w:type="pct"/>
            <w:shd w:val="clear" w:color="auto" w:fill="auto"/>
            <w:vAlign w:val="center"/>
            <w:hideMark/>
          </w:tcPr>
          <w:p w14:paraId="523B5DAF" w14:textId="77777777" w:rsidR="007C6D37" w:rsidRPr="007E47B6" w:rsidRDefault="007C6D37" w:rsidP="007C6D37">
            <w:pPr>
              <w:spacing w:after="0" w:line="240" w:lineRule="auto"/>
              <w:jc w:val="center"/>
              <w:rPr>
                <w:sz w:val="16"/>
                <w:lang w:eastAsia="es-MX"/>
              </w:rPr>
            </w:pPr>
            <w:r w:rsidRPr="007E47B6">
              <w:rPr>
                <w:sz w:val="16"/>
                <w:lang w:eastAsia="es-MX"/>
              </w:rPr>
              <w:t>Parcial</w:t>
            </w:r>
          </w:p>
        </w:tc>
        <w:tc>
          <w:tcPr>
            <w:tcW w:w="671" w:type="pct"/>
            <w:gridSpan w:val="2"/>
            <w:shd w:val="clear" w:color="auto" w:fill="auto"/>
            <w:vAlign w:val="center"/>
            <w:hideMark/>
          </w:tcPr>
          <w:p w14:paraId="4A85DB70" w14:textId="0523D168" w:rsidR="007C6D37" w:rsidRPr="007E47B6" w:rsidRDefault="007C6D37" w:rsidP="007C6D37">
            <w:pPr>
              <w:spacing w:after="0" w:line="240" w:lineRule="auto"/>
              <w:jc w:val="center"/>
              <w:rPr>
                <w:sz w:val="16"/>
                <w:lang w:eastAsia="es-MX"/>
              </w:rPr>
            </w:pPr>
          </w:p>
        </w:tc>
        <w:tc>
          <w:tcPr>
            <w:tcW w:w="712" w:type="pct"/>
            <w:shd w:val="clear" w:color="auto" w:fill="auto"/>
            <w:vAlign w:val="center"/>
            <w:hideMark/>
          </w:tcPr>
          <w:p w14:paraId="0C4041DD" w14:textId="4A25319C" w:rsidR="007C6D37" w:rsidRPr="007E47B6" w:rsidRDefault="007C6D37" w:rsidP="007C6D37">
            <w:pPr>
              <w:spacing w:after="0" w:line="240" w:lineRule="auto"/>
              <w:jc w:val="center"/>
              <w:rPr>
                <w:sz w:val="16"/>
                <w:lang w:eastAsia="es-MX"/>
              </w:rPr>
            </w:pPr>
          </w:p>
        </w:tc>
      </w:tr>
      <w:tr w:rsidR="007C6D37" w:rsidRPr="007E47B6" w14:paraId="370FFB2E" w14:textId="77777777" w:rsidTr="007E47B6">
        <w:trPr>
          <w:trHeight w:val="454"/>
        </w:trPr>
        <w:tc>
          <w:tcPr>
            <w:tcW w:w="2076" w:type="pct"/>
            <w:gridSpan w:val="4"/>
            <w:shd w:val="clear" w:color="auto" w:fill="auto"/>
            <w:vAlign w:val="center"/>
            <w:hideMark/>
          </w:tcPr>
          <w:p w14:paraId="577B4709" w14:textId="77777777" w:rsidR="007C6D37" w:rsidRPr="007E47B6" w:rsidRDefault="007C6D37" w:rsidP="007C6D37">
            <w:pPr>
              <w:spacing w:after="0" w:line="240" w:lineRule="auto"/>
              <w:jc w:val="left"/>
              <w:rPr>
                <w:sz w:val="16"/>
                <w:lang w:eastAsia="es-MX"/>
              </w:rPr>
            </w:pPr>
            <w:r w:rsidRPr="007E47B6">
              <w:rPr>
                <w:sz w:val="16"/>
                <w:lang w:eastAsia="es-MX"/>
              </w:rPr>
              <w:t>Análisis de posibles riesgos o amenazas que vulneren el cumplimiento de las metas</w:t>
            </w:r>
          </w:p>
        </w:tc>
        <w:tc>
          <w:tcPr>
            <w:tcW w:w="231" w:type="pct"/>
            <w:shd w:val="clear" w:color="auto" w:fill="auto"/>
            <w:noWrap/>
            <w:vAlign w:val="center"/>
            <w:hideMark/>
          </w:tcPr>
          <w:p w14:paraId="2F60F771" w14:textId="7CA657DA" w:rsidR="007C6D37" w:rsidRPr="007E47B6" w:rsidRDefault="00C32E31" w:rsidP="007C6D37">
            <w:pPr>
              <w:spacing w:after="0" w:line="240" w:lineRule="auto"/>
              <w:jc w:val="center"/>
              <w:rPr>
                <w:color w:val="000000"/>
                <w:sz w:val="16"/>
                <w:lang w:eastAsia="es-MX"/>
              </w:rPr>
            </w:pPr>
            <w:r w:rsidRPr="007E47B6">
              <w:rPr>
                <w:color w:val="000000"/>
                <w:sz w:val="16"/>
                <w:lang w:eastAsia="es-MX"/>
              </w:rPr>
              <w:t>X</w:t>
            </w:r>
          </w:p>
        </w:tc>
        <w:tc>
          <w:tcPr>
            <w:tcW w:w="234" w:type="pct"/>
            <w:gridSpan w:val="2"/>
            <w:shd w:val="clear" w:color="auto" w:fill="auto"/>
            <w:vAlign w:val="center"/>
            <w:hideMark/>
          </w:tcPr>
          <w:p w14:paraId="3601755B" w14:textId="77777777" w:rsidR="007C6D37" w:rsidRPr="007E47B6" w:rsidRDefault="007C6D37" w:rsidP="007C6D37">
            <w:pPr>
              <w:spacing w:after="0" w:line="240" w:lineRule="auto"/>
              <w:jc w:val="center"/>
              <w:rPr>
                <w:sz w:val="16"/>
                <w:lang w:eastAsia="es-MX"/>
              </w:rPr>
            </w:pPr>
            <w:r w:rsidRPr="007E47B6">
              <w:rPr>
                <w:sz w:val="16"/>
                <w:lang w:eastAsia="es-MX"/>
              </w:rPr>
              <w:t>Si</w:t>
            </w:r>
          </w:p>
        </w:tc>
        <w:tc>
          <w:tcPr>
            <w:tcW w:w="231" w:type="pct"/>
            <w:shd w:val="clear" w:color="auto" w:fill="auto"/>
            <w:vAlign w:val="center"/>
            <w:hideMark/>
          </w:tcPr>
          <w:p w14:paraId="70FFEC96" w14:textId="164B3B7A" w:rsidR="007C6D37" w:rsidRPr="007E47B6" w:rsidRDefault="007C6D37" w:rsidP="007C6D37">
            <w:pPr>
              <w:spacing w:after="0" w:line="240" w:lineRule="auto"/>
              <w:jc w:val="center"/>
              <w:rPr>
                <w:sz w:val="16"/>
                <w:lang w:eastAsia="es-MX"/>
              </w:rPr>
            </w:pPr>
          </w:p>
        </w:tc>
        <w:tc>
          <w:tcPr>
            <w:tcW w:w="231" w:type="pct"/>
            <w:shd w:val="clear" w:color="auto" w:fill="auto"/>
            <w:vAlign w:val="center"/>
            <w:hideMark/>
          </w:tcPr>
          <w:p w14:paraId="2524301A" w14:textId="77777777" w:rsidR="007C6D37" w:rsidRPr="007E47B6" w:rsidRDefault="007C6D37" w:rsidP="007C6D37">
            <w:pPr>
              <w:spacing w:after="0" w:line="240" w:lineRule="auto"/>
              <w:jc w:val="center"/>
              <w:rPr>
                <w:sz w:val="16"/>
                <w:lang w:eastAsia="es-MX"/>
              </w:rPr>
            </w:pPr>
            <w:r w:rsidRPr="007E47B6">
              <w:rPr>
                <w:sz w:val="16"/>
                <w:lang w:eastAsia="es-MX"/>
              </w:rPr>
              <w:t>No</w:t>
            </w:r>
          </w:p>
        </w:tc>
        <w:tc>
          <w:tcPr>
            <w:tcW w:w="210" w:type="pct"/>
            <w:shd w:val="clear" w:color="auto" w:fill="auto"/>
            <w:vAlign w:val="center"/>
            <w:hideMark/>
          </w:tcPr>
          <w:p w14:paraId="785627CA" w14:textId="5F356E51" w:rsidR="007C6D37" w:rsidRPr="007E47B6" w:rsidRDefault="007C6D37" w:rsidP="007C6D37">
            <w:pPr>
              <w:spacing w:after="0" w:line="240" w:lineRule="auto"/>
              <w:jc w:val="center"/>
              <w:rPr>
                <w:sz w:val="16"/>
                <w:lang w:eastAsia="es-MX"/>
              </w:rPr>
            </w:pPr>
          </w:p>
        </w:tc>
        <w:tc>
          <w:tcPr>
            <w:tcW w:w="404" w:type="pct"/>
            <w:shd w:val="clear" w:color="auto" w:fill="auto"/>
            <w:vAlign w:val="center"/>
            <w:hideMark/>
          </w:tcPr>
          <w:p w14:paraId="1C416220" w14:textId="77777777" w:rsidR="007C6D37" w:rsidRPr="007E47B6" w:rsidRDefault="007C6D37" w:rsidP="007C6D37">
            <w:pPr>
              <w:spacing w:after="0" w:line="240" w:lineRule="auto"/>
              <w:jc w:val="center"/>
              <w:rPr>
                <w:sz w:val="16"/>
                <w:lang w:eastAsia="es-MX"/>
              </w:rPr>
            </w:pPr>
            <w:r w:rsidRPr="007E47B6">
              <w:rPr>
                <w:sz w:val="16"/>
                <w:lang w:eastAsia="es-MX"/>
              </w:rPr>
              <w:t>Parcial</w:t>
            </w:r>
          </w:p>
        </w:tc>
        <w:tc>
          <w:tcPr>
            <w:tcW w:w="671" w:type="pct"/>
            <w:gridSpan w:val="2"/>
            <w:shd w:val="clear" w:color="auto" w:fill="auto"/>
            <w:vAlign w:val="center"/>
            <w:hideMark/>
          </w:tcPr>
          <w:p w14:paraId="135E3547" w14:textId="1FD5FFB5" w:rsidR="007C6D37" w:rsidRPr="007E47B6" w:rsidRDefault="007C6D37" w:rsidP="007C6D37">
            <w:pPr>
              <w:spacing w:after="0" w:line="240" w:lineRule="auto"/>
              <w:jc w:val="center"/>
              <w:rPr>
                <w:sz w:val="16"/>
                <w:lang w:eastAsia="es-MX"/>
              </w:rPr>
            </w:pPr>
          </w:p>
        </w:tc>
        <w:tc>
          <w:tcPr>
            <w:tcW w:w="712" w:type="pct"/>
            <w:shd w:val="clear" w:color="auto" w:fill="auto"/>
            <w:vAlign w:val="center"/>
            <w:hideMark/>
          </w:tcPr>
          <w:p w14:paraId="202E9B7E" w14:textId="6FBF73E7" w:rsidR="007C6D37" w:rsidRPr="007E47B6" w:rsidRDefault="007C6D37" w:rsidP="007C6D37">
            <w:pPr>
              <w:spacing w:after="0" w:line="240" w:lineRule="auto"/>
              <w:jc w:val="center"/>
              <w:rPr>
                <w:sz w:val="16"/>
                <w:lang w:eastAsia="es-MX"/>
              </w:rPr>
            </w:pPr>
          </w:p>
        </w:tc>
      </w:tr>
      <w:tr w:rsidR="007C6D37" w:rsidRPr="001315C8" w14:paraId="7440B9F6" w14:textId="77777777" w:rsidTr="007E47B6">
        <w:trPr>
          <w:trHeight w:val="454"/>
        </w:trPr>
        <w:tc>
          <w:tcPr>
            <w:tcW w:w="2076" w:type="pct"/>
            <w:gridSpan w:val="4"/>
            <w:shd w:val="clear" w:color="auto" w:fill="auto"/>
            <w:vAlign w:val="center"/>
            <w:hideMark/>
          </w:tcPr>
          <w:p w14:paraId="7B23D558" w14:textId="77777777" w:rsidR="007C6D37" w:rsidRPr="007E47B6" w:rsidRDefault="007C6D37" w:rsidP="007C6D37">
            <w:pPr>
              <w:spacing w:after="0" w:line="240" w:lineRule="auto"/>
              <w:jc w:val="left"/>
              <w:rPr>
                <w:sz w:val="16"/>
                <w:lang w:eastAsia="es-MX"/>
              </w:rPr>
            </w:pPr>
            <w:r w:rsidRPr="007E47B6">
              <w:rPr>
                <w:sz w:val="16"/>
                <w:lang w:eastAsia="es-MX"/>
              </w:rPr>
              <w:t>Indicadores claros</w:t>
            </w:r>
          </w:p>
        </w:tc>
        <w:tc>
          <w:tcPr>
            <w:tcW w:w="231" w:type="pct"/>
            <w:shd w:val="clear" w:color="auto" w:fill="auto"/>
            <w:noWrap/>
            <w:vAlign w:val="center"/>
            <w:hideMark/>
          </w:tcPr>
          <w:p w14:paraId="28BC95AB" w14:textId="14855310" w:rsidR="007C6D37" w:rsidRPr="007E47B6" w:rsidRDefault="00C32E31" w:rsidP="007C6D37">
            <w:pPr>
              <w:spacing w:after="0" w:line="240" w:lineRule="auto"/>
              <w:jc w:val="center"/>
              <w:rPr>
                <w:color w:val="000000"/>
                <w:sz w:val="16"/>
                <w:lang w:eastAsia="es-MX"/>
              </w:rPr>
            </w:pPr>
            <w:r w:rsidRPr="007E47B6">
              <w:rPr>
                <w:color w:val="000000"/>
                <w:sz w:val="16"/>
                <w:lang w:eastAsia="es-MX"/>
              </w:rPr>
              <w:t>X</w:t>
            </w:r>
          </w:p>
        </w:tc>
        <w:tc>
          <w:tcPr>
            <w:tcW w:w="234" w:type="pct"/>
            <w:gridSpan w:val="2"/>
            <w:shd w:val="clear" w:color="auto" w:fill="auto"/>
            <w:vAlign w:val="center"/>
            <w:hideMark/>
          </w:tcPr>
          <w:p w14:paraId="65C68EF8" w14:textId="77777777" w:rsidR="007C6D37" w:rsidRPr="007E47B6" w:rsidRDefault="007C6D37" w:rsidP="007C6D37">
            <w:pPr>
              <w:spacing w:after="0" w:line="240" w:lineRule="auto"/>
              <w:jc w:val="center"/>
              <w:rPr>
                <w:sz w:val="16"/>
                <w:lang w:eastAsia="es-MX"/>
              </w:rPr>
            </w:pPr>
            <w:r w:rsidRPr="007E47B6">
              <w:rPr>
                <w:sz w:val="16"/>
                <w:lang w:eastAsia="es-MX"/>
              </w:rPr>
              <w:t>Si</w:t>
            </w:r>
          </w:p>
        </w:tc>
        <w:tc>
          <w:tcPr>
            <w:tcW w:w="231" w:type="pct"/>
            <w:shd w:val="clear" w:color="auto" w:fill="auto"/>
            <w:vAlign w:val="center"/>
            <w:hideMark/>
          </w:tcPr>
          <w:p w14:paraId="0D67B5BC" w14:textId="6FF01DA9" w:rsidR="007C6D37" w:rsidRPr="007E47B6" w:rsidRDefault="007C6D37" w:rsidP="007C6D37">
            <w:pPr>
              <w:spacing w:after="0" w:line="240" w:lineRule="auto"/>
              <w:jc w:val="center"/>
              <w:rPr>
                <w:sz w:val="16"/>
                <w:lang w:eastAsia="es-MX"/>
              </w:rPr>
            </w:pPr>
          </w:p>
        </w:tc>
        <w:tc>
          <w:tcPr>
            <w:tcW w:w="231" w:type="pct"/>
            <w:shd w:val="clear" w:color="auto" w:fill="auto"/>
            <w:vAlign w:val="center"/>
            <w:hideMark/>
          </w:tcPr>
          <w:p w14:paraId="5EB3A784" w14:textId="77777777" w:rsidR="007C6D37" w:rsidRPr="007E47B6" w:rsidRDefault="007C6D37" w:rsidP="007C6D37">
            <w:pPr>
              <w:spacing w:after="0" w:line="240" w:lineRule="auto"/>
              <w:jc w:val="center"/>
              <w:rPr>
                <w:sz w:val="16"/>
                <w:lang w:eastAsia="es-MX"/>
              </w:rPr>
            </w:pPr>
            <w:r w:rsidRPr="007E47B6">
              <w:rPr>
                <w:sz w:val="16"/>
                <w:lang w:eastAsia="es-MX"/>
              </w:rPr>
              <w:t>No</w:t>
            </w:r>
          </w:p>
        </w:tc>
        <w:tc>
          <w:tcPr>
            <w:tcW w:w="210" w:type="pct"/>
            <w:shd w:val="clear" w:color="auto" w:fill="auto"/>
            <w:vAlign w:val="center"/>
            <w:hideMark/>
          </w:tcPr>
          <w:p w14:paraId="2D2E51F7" w14:textId="69AECC56" w:rsidR="007C6D37" w:rsidRPr="007E47B6" w:rsidRDefault="007C6D37" w:rsidP="007C6D37">
            <w:pPr>
              <w:spacing w:after="0" w:line="240" w:lineRule="auto"/>
              <w:jc w:val="center"/>
              <w:rPr>
                <w:sz w:val="16"/>
                <w:lang w:eastAsia="es-MX"/>
              </w:rPr>
            </w:pPr>
          </w:p>
        </w:tc>
        <w:tc>
          <w:tcPr>
            <w:tcW w:w="404" w:type="pct"/>
            <w:shd w:val="clear" w:color="auto" w:fill="auto"/>
            <w:vAlign w:val="center"/>
            <w:hideMark/>
          </w:tcPr>
          <w:p w14:paraId="650B307E" w14:textId="77777777" w:rsidR="007C6D37" w:rsidRPr="001315C8" w:rsidRDefault="007C6D37" w:rsidP="007C6D37">
            <w:pPr>
              <w:spacing w:after="0" w:line="240" w:lineRule="auto"/>
              <w:jc w:val="center"/>
              <w:rPr>
                <w:sz w:val="16"/>
                <w:lang w:eastAsia="es-MX"/>
              </w:rPr>
            </w:pPr>
            <w:r w:rsidRPr="007E47B6">
              <w:rPr>
                <w:sz w:val="16"/>
                <w:lang w:eastAsia="es-MX"/>
              </w:rPr>
              <w:t>Parcial</w:t>
            </w:r>
          </w:p>
        </w:tc>
        <w:tc>
          <w:tcPr>
            <w:tcW w:w="671" w:type="pct"/>
            <w:gridSpan w:val="2"/>
            <w:shd w:val="clear" w:color="auto" w:fill="auto"/>
            <w:vAlign w:val="center"/>
            <w:hideMark/>
          </w:tcPr>
          <w:p w14:paraId="795041B7" w14:textId="71E1E777" w:rsidR="007C6D37" w:rsidRPr="001315C8" w:rsidRDefault="007C6D37" w:rsidP="007C6D37">
            <w:pPr>
              <w:spacing w:after="0" w:line="240" w:lineRule="auto"/>
              <w:jc w:val="center"/>
              <w:rPr>
                <w:sz w:val="16"/>
                <w:lang w:eastAsia="es-MX"/>
              </w:rPr>
            </w:pPr>
          </w:p>
        </w:tc>
        <w:tc>
          <w:tcPr>
            <w:tcW w:w="712" w:type="pct"/>
            <w:shd w:val="clear" w:color="auto" w:fill="auto"/>
            <w:vAlign w:val="center"/>
            <w:hideMark/>
          </w:tcPr>
          <w:p w14:paraId="16F5F18F" w14:textId="0279B379" w:rsidR="007C6D37" w:rsidRPr="001315C8" w:rsidRDefault="007C6D37" w:rsidP="007C6D37">
            <w:pPr>
              <w:spacing w:after="0" w:line="240" w:lineRule="auto"/>
              <w:jc w:val="center"/>
              <w:rPr>
                <w:sz w:val="16"/>
                <w:lang w:eastAsia="es-MX"/>
              </w:rPr>
            </w:pPr>
          </w:p>
        </w:tc>
      </w:tr>
    </w:tbl>
    <w:p w14:paraId="75163278" w14:textId="65BCA68E" w:rsidR="007C6D37" w:rsidRDefault="007C6D37" w:rsidP="00AD62D4">
      <w:pPr>
        <w:rPr>
          <w:lang w:val="es-ES"/>
        </w:rPr>
      </w:pPr>
    </w:p>
    <w:p w14:paraId="114E731A" w14:textId="5E410C23" w:rsidR="007C6D37" w:rsidRDefault="007C6D37">
      <w:pPr>
        <w:spacing w:line="276" w:lineRule="auto"/>
        <w:jc w:val="left"/>
        <w:rPr>
          <w:lang w:val="es-ES"/>
        </w:rPr>
      </w:pPr>
      <w:r>
        <w:rPr>
          <w:lang w:val="es-ES"/>
        </w:rPr>
        <w:br w:type="page"/>
      </w:r>
    </w:p>
    <w:p w14:paraId="775778C8" w14:textId="77777777" w:rsidR="00E6199B" w:rsidRPr="005939E4" w:rsidRDefault="00E6199B" w:rsidP="00030934">
      <w:pPr>
        <w:jc w:val="center"/>
        <w:rPr>
          <w:lang w:val="es-ES"/>
        </w:rPr>
      </w:pPr>
      <w:bookmarkStart w:id="96" w:name="_Toc167784833"/>
      <w:r w:rsidRPr="005939E4">
        <w:rPr>
          <w:lang w:val="es-ES"/>
        </w:rPr>
        <w:lastRenderedPageBreak/>
        <w:t>ANEXO 4.1</w:t>
      </w:r>
      <w:bookmarkEnd w:id="96"/>
    </w:p>
    <w:p w14:paraId="71C18937" w14:textId="77777777" w:rsidR="00E6199B" w:rsidRPr="005939E4" w:rsidRDefault="00E6199B" w:rsidP="00E6199B">
      <w:pPr>
        <w:spacing w:after="0" w:line="240" w:lineRule="auto"/>
        <w:jc w:val="center"/>
        <w:rPr>
          <w:rFonts w:eastAsiaTheme="majorEastAsia" w:cstheme="majorBidi"/>
          <w:b/>
          <w:bCs/>
          <w:color w:val="404040" w:themeColor="text1" w:themeTint="BF"/>
          <w:lang w:val="es-ES"/>
        </w:rPr>
      </w:pPr>
      <w:r w:rsidRPr="005939E4">
        <w:rPr>
          <w:rFonts w:eastAsiaTheme="majorEastAsia" w:cstheme="majorBidi"/>
          <w:b/>
          <w:bCs/>
          <w:color w:val="404040" w:themeColor="text1" w:themeTint="BF"/>
          <w:lang w:val="es-ES"/>
        </w:rPr>
        <w:t>IDENTIFICACIÓN DE LA PERSPECTIVA DE GÉNERO</w:t>
      </w:r>
    </w:p>
    <w:p w14:paraId="28B9E6DD" w14:textId="77777777" w:rsidR="00E6199B" w:rsidRPr="005939E4" w:rsidRDefault="00E6199B" w:rsidP="00E6199B">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E6199B" w:rsidRPr="005939E4" w14:paraId="1BF1CA67" w14:textId="77777777" w:rsidTr="00DE7D35">
        <w:trPr>
          <w:trHeight w:val="70"/>
        </w:trPr>
        <w:tc>
          <w:tcPr>
            <w:tcW w:w="3806" w:type="pct"/>
            <w:vMerge w:val="restart"/>
            <w:shd w:val="clear" w:color="auto" w:fill="808080" w:themeFill="background1" w:themeFillShade="80"/>
            <w:vAlign w:val="center"/>
          </w:tcPr>
          <w:p w14:paraId="56A71FCA" w14:textId="77777777" w:rsidR="00E6199B" w:rsidRPr="005939E4" w:rsidRDefault="00E6199B" w:rsidP="00DE7D35">
            <w:pPr>
              <w:pStyle w:val="Prrafodelista"/>
              <w:ind w:left="0"/>
              <w:jc w:val="center"/>
              <w:rPr>
                <w:rFonts w:cstheme="minorHAnsi"/>
                <w:b/>
                <w:color w:val="FFFFFF" w:themeColor="background1"/>
                <w:szCs w:val="20"/>
              </w:rPr>
            </w:pPr>
            <w:r w:rsidRPr="005939E4">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647B7840" w14:textId="77777777" w:rsidR="00E6199B" w:rsidRPr="005939E4" w:rsidRDefault="00E6199B" w:rsidP="00DE7D35">
            <w:pPr>
              <w:pStyle w:val="Prrafodelista"/>
              <w:ind w:left="-109" w:right="-178"/>
              <w:jc w:val="center"/>
              <w:rPr>
                <w:rFonts w:cstheme="minorHAnsi"/>
                <w:b/>
                <w:color w:val="FFFFFF" w:themeColor="background1"/>
                <w:szCs w:val="20"/>
              </w:rPr>
            </w:pPr>
            <w:r w:rsidRPr="005939E4">
              <w:rPr>
                <w:rFonts w:cstheme="minorHAnsi"/>
                <w:b/>
                <w:color w:val="FFFFFF" w:themeColor="background1"/>
                <w:szCs w:val="20"/>
              </w:rPr>
              <w:t>No</w:t>
            </w:r>
          </w:p>
        </w:tc>
        <w:tc>
          <w:tcPr>
            <w:tcW w:w="299" w:type="pct"/>
            <w:vMerge w:val="restart"/>
            <w:shd w:val="clear" w:color="auto" w:fill="808080" w:themeFill="background1" w:themeFillShade="80"/>
            <w:vAlign w:val="center"/>
          </w:tcPr>
          <w:p w14:paraId="6FC1105B" w14:textId="77777777" w:rsidR="00E6199B" w:rsidRPr="005939E4" w:rsidRDefault="00E6199B" w:rsidP="00DE7D35">
            <w:pPr>
              <w:jc w:val="center"/>
              <w:rPr>
                <w:rFonts w:cstheme="minorHAnsi"/>
                <w:b/>
                <w:color w:val="FFFFFF" w:themeColor="background1"/>
                <w:szCs w:val="20"/>
              </w:rPr>
            </w:pPr>
            <w:r w:rsidRPr="005939E4">
              <w:rPr>
                <w:rFonts w:cstheme="minorHAnsi"/>
                <w:b/>
                <w:color w:val="FFFFFF" w:themeColor="background1"/>
                <w:szCs w:val="20"/>
              </w:rPr>
              <w:t>NA</w:t>
            </w:r>
          </w:p>
        </w:tc>
        <w:tc>
          <w:tcPr>
            <w:tcW w:w="596" w:type="pct"/>
            <w:gridSpan w:val="3"/>
            <w:shd w:val="clear" w:color="auto" w:fill="808080" w:themeFill="background1" w:themeFillShade="80"/>
            <w:vAlign w:val="center"/>
          </w:tcPr>
          <w:p w14:paraId="5C9D5C7B" w14:textId="77777777" w:rsidR="00E6199B" w:rsidRPr="005939E4" w:rsidRDefault="00E6199B" w:rsidP="00DE7D35">
            <w:pPr>
              <w:jc w:val="center"/>
              <w:rPr>
                <w:rFonts w:cstheme="minorHAnsi"/>
                <w:b/>
                <w:color w:val="FFFFFF" w:themeColor="background1"/>
                <w:szCs w:val="20"/>
              </w:rPr>
            </w:pPr>
            <w:r w:rsidRPr="005939E4">
              <w:rPr>
                <w:rFonts w:cstheme="minorHAnsi"/>
                <w:b/>
                <w:color w:val="FFFFFF" w:themeColor="background1"/>
                <w:szCs w:val="20"/>
              </w:rPr>
              <w:t>Sí</w:t>
            </w:r>
          </w:p>
        </w:tc>
      </w:tr>
      <w:tr w:rsidR="00E6199B" w:rsidRPr="005939E4" w14:paraId="125A93F3" w14:textId="77777777" w:rsidTr="00DE7D35">
        <w:trPr>
          <w:trHeight w:val="70"/>
        </w:trPr>
        <w:tc>
          <w:tcPr>
            <w:tcW w:w="3806" w:type="pct"/>
            <w:vMerge/>
            <w:shd w:val="clear" w:color="auto" w:fill="808080" w:themeFill="background1" w:themeFillShade="80"/>
          </w:tcPr>
          <w:p w14:paraId="25EEA497" w14:textId="77777777" w:rsidR="00E6199B" w:rsidRPr="005939E4" w:rsidRDefault="00E6199B" w:rsidP="00DE7D35">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4F2D0028" w14:textId="77777777" w:rsidR="00E6199B" w:rsidRPr="005939E4" w:rsidRDefault="00E6199B" w:rsidP="00DE7D35">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0C6BED6E" w14:textId="77777777" w:rsidR="00E6199B" w:rsidRPr="005939E4" w:rsidRDefault="00E6199B" w:rsidP="00DE7D35">
            <w:pPr>
              <w:jc w:val="center"/>
              <w:rPr>
                <w:rFonts w:cstheme="minorHAnsi"/>
                <w:b/>
                <w:color w:val="FFFFFF" w:themeColor="background1"/>
                <w:szCs w:val="20"/>
              </w:rPr>
            </w:pPr>
          </w:p>
        </w:tc>
        <w:tc>
          <w:tcPr>
            <w:tcW w:w="149" w:type="pct"/>
            <w:shd w:val="clear" w:color="auto" w:fill="808080" w:themeFill="background1" w:themeFillShade="80"/>
            <w:vAlign w:val="center"/>
          </w:tcPr>
          <w:p w14:paraId="238041D8" w14:textId="77777777" w:rsidR="00E6199B" w:rsidRPr="005939E4" w:rsidRDefault="00E6199B" w:rsidP="00DE7D35">
            <w:pPr>
              <w:jc w:val="center"/>
              <w:rPr>
                <w:rFonts w:cstheme="minorHAnsi"/>
                <w:b/>
                <w:color w:val="FFFFFF" w:themeColor="background1"/>
                <w:szCs w:val="20"/>
              </w:rPr>
            </w:pPr>
            <w:r w:rsidRPr="005939E4">
              <w:rPr>
                <w:rFonts w:cstheme="minorHAnsi"/>
                <w:b/>
                <w:color w:val="FFFFFF" w:themeColor="background1"/>
                <w:szCs w:val="20"/>
              </w:rPr>
              <w:t>1</w:t>
            </w:r>
          </w:p>
        </w:tc>
        <w:tc>
          <w:tcPr>
            <w:tcW w:w="225" w:type="pct"/>
            <w:shd w:val="clear" w:color="auto" w:fill="808080" w:themeFill="background1" w:themeFillShade="80"/>
            <w:vAlign w:val="center"/>
          </w:tcPr>
          <w:p w14:paraId="0A6ACDBE" w14:textId="77777777" w:rsidR="00E6199B" w:rsidRPr="005939E4" w:rsidRDefault="00E6199B" w:rsidP="00DE7D35">
            <w:pPr>
              <w:jc w:val="center"/>
              <w:rPr>
                <w:rFonts w:cstheme="minorHAnsi"/>
                <w:b/>
                <w:color w:val="FFFFFF" w:themeColor="background1"/>
                <w:szCs w:val="20"/>
              </w:rPr>
            </w:pPr>
            <w:r w:rsidRPr="005939E4">
              <w:rPr>
                <w:rFonts w:cstheme="minorHAnsi"/>
                <w:b/>
                <w:color w:val="FFFFFF" w:themeColor="background1"/>
                <w:szCs w:val="20"/>
              </w:rPr>
              <w:t>2</w:t>
            </w:r>
          </w:p>
        </w:tc>
        <w:tc>
          <w:tcPr>
            <w:tcW w:w="222" w:type="pct"/>
            <w:shd w:val="clear" w:color="auto" w:fill="808080" w:themeFill="background1" w:themeFillShade="80"/>
            <w:vAlign w:val="center"/>
          </w:tcPr>
          <w:p w14:paraId="3E63B66F" w14:textId="77777777" w:rsidR="00E6199B" w:rsidRPr="005939E4" w:rsidRDefault="00E6199B" w:rsidP="00DE7D35">
            <w:pPr>
              <w:jc w:val="center"/>
              <w:rPr>
                <w:rFonts w:cstheme="minorHAnsi"/>
                <w:b/>
                <w:color w:val="FFFFFF" w:themeColor="background1"/>
                <w:szCs w:val="20"/>
              </w:rPr>
            </w:pPr>
            <w:r w:rsidRPr="005939E4">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E6199B" w:rsidRPr="007E47B6" w14:paraId="49DCB83C" w14:textId="77777777" w:rsidTr="00DE7D35">
        <w:tc>
          <w:tcPr>
            <w:tcW w:w="3805" w:type="pct"/>
          </w:tcPr>
          <w:p w14:paraId="37EA79AA" w14:textId="77777777" w:rsidR="00E6199B" w:rsidRPr="007E47B6" w:rsidRDefault="00E6199B" w:rsidP="00AD55F3">
            <w:pPr>
              <w:pStyle w:val="Prrafodelista"/>
              <w:numPr>
                <w:ilvl w:val="0"/>
                <w:numId w:val="49"/>
              </w:numPr>
              <w:spacing w:after="0" w:line="240" w:lineRule="auto"/>
              <w:ind w:left="596"/>
              <w:rPr>
                <w:rFonts w:cstheme="minorHAnsi"/>
              </w:rPr>
            </w:pPr>
            <w:r w:rsidRPr="007E47B6">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394A44ED" w14:textId="77777777" w:rsidR="00E6199B" w:rsidRPr="007E47B6" w:rsidRDefault="00E6199B" w:rsidP="00DE7D35">
            <w:pPr>
              <w:ind w:left="349"/>
              <w:rPr>
                <w:rFonts w:cstheme="minorHAnsi"/>
              </w:rPr>
            </w:pPr>
          </w:p>
        </w:tc>
        <w:tc>
          <w:tcPr>
            <w:tcW w:w="299" w:type="pct"/>
          </w:tcPr>
          <w:p w14:paraId="71430D97" w14:textId="75DB02FE" w:rsidR="00E6199B" w:rsidRPr="007E47B6" w:rsidRDefault="00970D36" w:rsidP="00DE7D35">
            <w:pPr>
              <w:jc w:val="center"/>
              <w:rPr>
                <w:rFonts w:cstheme="minorHAnsi"/>
              </w:rPr>
            </w:pPr>
            <w:r w:rsidRPr="007E47B6">
              <w:rPr>
                <w:rFonts w:cstheme="minorHAnsi"/>
              </w:rPr>
              <w:t>X</w:t>
            </w:r>
          </w:p>
        </w:tc>
        <w:tc>
          <w:tcPr>
            <w:tcW w:w="150" w:type="pct"/>
            <w:shd w:val="clear" w:color="auto" w:fill="FFFFFF" w:themeFill="background1"/>
            <w:vAlign w:val="center"/>
          </w:tcPr>
          <w:p w14:paraId="346D3D5C" w14:textId="77777777" w:rsidR="00E6199B" w:rsidRPr="007E47B6" w:rsidRDefault="00E6199B" w:rsidP="00DE7D35">
            <w:pPr>
              <w:jc w:val="center"/>
              <w:rPr>
                <w:rFonts w:cstheme="minorHAnsi"/>
              </w:rPr>
            </w:pPr>
          </w:p>
        </w:tc>
        <w:tc>
          <w:tcPr>
            <w:tcW w:w="225" w:type="pct"/>
            <w:shd w:val="clear" w:color="auto" w:fill="FFFFFF" w:themeFill="background1"/>
            <w:vAlign w:val="center"/>
          </w:tcPr>
          <w:p w14:paraId="5DD7D4A7" w14:textId="77777777" w:rsidR="00E6199B" w:rsidRPr="007E47B6" w:rsidRDefault="00E6199B" w:rsidP="00DE7D35">
            <w:pPr>
              <w:jc w:val="center"/>
              <w:rPr>
                <w:rFonts w:cstheme="minorHAnsi"/>
              </w:rPr>
            </w:pPr>
          </w:p>
        </w:tc>
        <w:tc>
          <w:tcPr>
            <w:tcW w:w="222" w:type="pct"/>
            <w:shd w:val="clear" w:color="auto" w:fill="FFFFFF" w:themeFill="background1"/>
            <w:vAlign w:val="center"/>
          </w:tcPr>
          <w:p w14:paraId="3C05E987" w14:textId="77777777" w:rsidR="00E6199B" w:rsidRPr="007E47B6" w:rsidRDefault="00E6199B" w:rsidP="00DE7D35">
            <w:pPr>
              <w:jc w:val="center"/>
              <w:rPr>
                <w:rFonts w:cstheme="minorHAnsi"/>
              </w:rPr>
            </w:pPr>
          </w:p>
        </w:tc>
      </w:tr>
      <w:tr w:rsidR="00E6199B" w:rsidRPr="007E47B6" w14:paraId="68EF3FB9" w14:textId="77777777" w:rsidTr="00DE7D35">
        <w:tc>
          <w:tcPr>
            <w:tcW w:w="5000" w:type="pct"/>
            <w:gridSpan w:val="6"/>
            <w:shd w:val="clear" w:color="auto" w:fill="FFFFFF" w:themeFill="background1"/>
          </w:tcPr>
          <w:p w14:paraId="3394A79F" w14:textId="77777777" w:rsidR="00E6199B" w:rsidRPr="007E47B6" w:rsidRDefault="00E6199B" w:rsidP="00DE7D35">
            <w:pPr>
              <w:jc w:val="left"/>
              <w:rPr>
                <w:rFonts w:cstheme="minorHAnsi"/>
              </w:rPr>
            </w:pPr>
            <w:r w:rsidRPr="007E47B6">
              <w:t>Sugerencias de mejora*:</w:t>
            </w:r>
          </w:p>
        </w:tc>
      </w:tr>
      <w:tr w:rsidR="00E6199B" w:rsidRPr="007E47B6" w14:paraId="7095B591" w14:textId="77777777" w:rsidTr="00DE7D35">
        <w:tc>
          <w:tcPr>
            <w:tcW w:w="3805" w:type="pct"/>
          </w:tcPr>
          <w:p w14:paraId="3D6C888E" w14:textId="77777777" w:rsidR="00E6199B" w:rsidRPr="007E47B6" w:rsidRDefault="00E6199B" w:rsidP="00AD55F3">
            <w:pPr>
              <w:pStyle w:val="Prrafodelista"/>
              <w:numPr>
                <w:ilvl w:val="0"/>
                <w:numId w:val="49"/>
              </w:numPr>
              <w:spacing w:after="0" w:line="240" w:lineRule="auto"/>
              <w:ind w:left="596"/>
              <w:rPr>
                <w:rFonts w:cstheme="minorHAnsi"/>
              </w:rPr>
            </w:pPr>
            <w:r w:rsidRPr="007E47B6">
              <w:rPr>
                <w:rFonts w:cstheme="minorHAnsi"/>
              </w:rPr>
              <w:t xml:space="preserve">¿Los indicadores de seguimiento se reportan con información desagregada por sexo? </w:t>
            </w:r>
          </w:p>
        </w:tc>
        <w:tc>
          <w:tcPr>
            <w:tcW w:w="299" w:type="pct"/>
          </w:tcPr>
          <w:p w14:paraId="07BF7C17" w14:textId="2CDE96E2" w:rsidR="00E6199B" w:rsidRPr="007E47B6" w:rsidRDefault="007971C9" w:rsidP="007971C9">
            <w:pPr>
              <w:rPr>
                <w:rFonts w:cstheme="minorHAnsi"/>
              </w:rPr>
            </w:pPr>
            <w:r w:rsidRPr="007E47B6">
              <w:rPr>
                <w:rFonts w:cstheme="minorHAnsi"/>
              </w:rPr>
              <w:t xml:space="preserve"> X</w:t>
            </w:r>
          </w:p>
        </w:tc>
        <w:tc>
          <w:tcPr>
            <w:tcW w:w="299" w:type="pct"/>
          </w:tcPr>
          <w:p w14:paraId="5808434A" w14:textId="77777777" w:rsidR="00E6199B" w:rsidRPr="007E47B6" w:rsidRDefault="00E6199B" w:rsidP="00DE7D35">
            <w:pPr>
              <w:jc w:val="center"/>
              <w:rPr>
                <w:rFonts w:cstheme="minorHAnsi"/>
              </w:rPr>
            </w:pPr>
          </w:p>
        </w:tc>
        <w:tc>
          <w:tcPr>
            <w:tcW w:w="150" w:type="pct"/>
            <w:shd w:val="clear" w:color="auto" w:fill="FFFFFF" w:themeFill="background1"/>
            <w:vAlign w:val="center"/>
          </w:tcPr>
          <w:p w14:paraId="500A4BEB" w14:textId="77777777" w:rsidR="00E6199B" w:rsidRPr="007E47B6" w:rsidRDefault="00E6199B" w:rsidP="00DE7D35">
            <w:pPr>
              <w:jc w:val="center"/>
              <w:rPr>
                <w:rFonts w:cstheme="minorHAnsi"/>
              </w:rPr>
            </w:pPr>
          </w:p>
        </w:tc>
        <w:tc>
          <w:tcPr>
            <w:tcW w:w="225" w:type="pct"/>
            <w:shd w:val="clear" w:color="auto" w:fill="FFFFFF" w:themeFill="background1"/>
            <w:vAlign w:val="center"/>
          </w:tcPr>
          <w:p w14:paraId="360F4EA3" w14:textId="77777777" w:rsidR="00E6199B" w:rsidRPr="007E47B6" w:rsidRDefault="00E6199B" w:rsidP="00DE7D35">
            <w:pPr>
              <w:jc w:val="center"/>
              <w:rPr>
                <w:rFonts w:cstheme="minorHAnsi"/>
              </w:rPr>
            </w:pPr>
          </w:p>
        </w:tc>
        <w:tc>
          <w:tcPr>
            <w:tcW w:w="222" w:type="pct"/>
            <w:shd w:val="clear" w:color="auto" w:fill="FFFFFF" w:themeFill="background1"/>
            <w:vAlign w:val="center"/>
          </w:tcPr>
          <w:p w14:paraId="04489C02" w14:textId="77777777" w:rsidR="00E6199B" w:rsidRPr="007E47B6" w:rsidRDefault="00E6199B" w:rsidP="00DE7D35">
            <w:pPr>
              <w:jc w:val="center"/>
              <w:rPr>
                <w:rFonts w:cstheme="minorHAnsi"/>
              </w:rPr>
            </w:pPr>
          </w:p>
        </w:tc>
      </w:tr>
      <w:tr w:rsidR="00E6199B" w:rsidRPr="007E47B6" w14:paraId="12A8DA1D" w14:textId="77777777" w:rsidTr="00DE7D35">
        <w:tc>
          <w:tcPr>
            <w:tcW w:w="5000" w:type="pct"/>
            <w:gridSpan w:val="6"/>
            <w:shd w:val="clear" w:color="auto" w:fill="FFFFFF" w:themeFill="background1"/>
          </w:tcPr>
          <w:p w14:paraId="3A636866" w14:textId="77777777" w:rsidR="00E6199B" w:rsidRPr="007E47B6" w:rsidRDefault="00E6199B" w:rsidP="00DE7D35">
            <w:pPr>
              <w:rPr>
                <w:rFonts w:cstheme="minorHAnsi"/>
              </w:rPr>
            </w:pPr>
            <w:r w:rsidRPr="007E47B6">
              <w:t>Sugerencias de mejora *:</w:t>
            </w:r>
          </w:p>
        </w:tc>
      </w:tr>
      <w:tr w:rsidR="00E6199B" w:rsidRPr="007E47B6" w14:paraId="7DFDF5FC" w14:textId="77777777" w:rsidTr="00DE7D35">
        <w:tc>
          <w:tcPr>
            <w:tcW w:w="3805" w:type="pct"/>
          </w:tcPr>
          <w:p w14:paraId="72C441D4" w14:textId="77777777" w:rsidR="00E6199B" w:rsidRPr="007E47B6" w:rsidRDefault="00E6199B" w:rsidP="00AD55F3">
            <w:pPr>
              <w:pStyle w:val="Prrafodelista"/>
              <w:numPr>
                <w:ilvl w:val="0"/>
                <w:numId w:val="49"/>
              </w:numPr>
              <w:spacing w:after="0" w:line="240" w:lineRule="auto"/>
              <w:ind w:left="596"/>
              <w:rPr>
                <w:rFonts w:cstheme="minorHAnsi"/>
              </w:rPr>
            </w:pPr>
            <w:r w:rsidRPr="007E47B6">
              <w:rPr>
                <w:rFonts w:cstheme="minorHAnsi"/>
              </w:rPr>
              <w:t xml:space="preserve">¿El programa cuenta con estimaciones o datos estadísticos desagregados por sexo, que permita caracterizar y cuantificar con PEG a la población atendida? </w:t>
            </w:r>
          </w:p>
        </w:tc>
        <w:tc>
          <w:tcPr>
            <w:tcW w:w="299" w:type="pct"/>
          </w:tcPr>
          <w:p w14:paraId="6E1E642A" w14:textId="43B50732" w:rsidR="00E6199B" w:rsidRPr="007E47B6" w:rsidRDefault="00CE4171" w:rsidP="00CE4171">
            <w:pPr>
              <w:rPr>
                <w:rFonts w:cstheme="minorHAnsi"/>
              </w:rPr>
            </w:pPr>
            <w:r w:rsidRPr="007E47B6">
              <w:rPr>
                <w:rFonts w:cstheme="minorHAnsi"/>
              </w:rPr>
              <w:t xml:space="preserve"> X </w:t>
            </w:r>
          </w:p>
        </w:tc>
        <w:tc>
          <w:tcPr>
            <w:tcW w:w="299" w:type="pct"/>
          </w:tcPr>
          <w:p w14:paraId="1EF58CBB" w14:textId="77777777" w:rsidR="00E6199B" w:rsidRPr="007E47B6" w:rsidRDefault="00E6199B" w:rsidP="00DE7D35">
            <w:pPr>
              <w:jc w:val="center"/>
              <w:rPr>
                <w:rFonts w:cstheme="minorHAnsi"/>
              </w:rPr>
            </w:pPr>
          </w:p>
        </w:tc>
        <w:tc>
          <w:tcPr>
            <w:tcW w:w="150" w:type="pct"/>
            <w:shd w:val="clear" w:color="auto" w:fill="FFFFFF" w:themeFill="background1"/>
            <w:vAlign w:val="center"/>
          </w:tcPr>
          <w:p w14:paraId="4D24A3F2" w14:textId="77777777" w:rsidR="00E6199B" w:rsidRPr="007E47B6" w:rsidRDefault="00E6199B" w:rsidP="00DE7D35">
            <w:pPr>
              <w:jc w:val="center"/>
              <w:rPr>
                <w:rFonts w:cstheme="minorHAnsi"/>
              </w:rPr>
            </w:pPr>
          </w:p>
        </w:tc>
        <w:tc>
          <w:tcPr>
            <w:tcW w:w="225" w:type="pct"/>
            <w:shd w:val="clear" w:color="auto" w:fill="FFFFFF" w:themeFill="background1"/>
            <w:vAlign w:val="center"/>
          </w:tcPr>
          <w:p w14:paraId="11B255BB" w14:textId="77777777" w:rsidR="00E6199B" w:rsidRPr="007E47B6" w:rsidRDefault="00E6199B" w:rsidP="00DE7D35">
            <w:pPr>
              <w:jc w:val="center"/>
              <w:rPr>
                <w:rFonts w:cstheme="minorHAnsi"/>
              </w:rPr>
            </w:pPr>
          </w:p>
        </w:tc>
        <w:tc>
          <w:tcPr>
            <w:tcW w:w="222" w:type="pct"/>
            <w:shd w:val="clear" w:color="auto" w:fill="FFFFFF" w:themeFill="background1"/>
            <w:vAlign w:val="center"/>
          </w:tcPr>
          <w:p w14:paraId="018FA01C" w14:textId="77777777" w:rsidR="00E6199B" w:rsidRPr="007E47B6" w:rsidRDefault="00E6199B" w:rsidP="00DE7D35">
            <w:pPr>
              <w:jc w:val="center"/>
              <w:rPr>
                <w:rFonts w:cstheme="minorHAnsi"/>
              </w:rPr>
            </w:pPr>
          </w:p>
        </w:tc>
      </w:tr>
      <w:tr w:rsidR="00E6199B" w:rsidRPr="007E47B6" w14:paraId="39D02287" w14:textId="77777777" w:rsidTr="00DE7D35">
        <w:tc>
          <w:tcPr>
            <w:tcW w:w="5000" w:type="pct"/>
            <w:gridSpan w:val="6"/>
            <w:shd w:val="clear" w:color="auto" w:fill="FFFFFF" w:themeFill="background1"/>
          </w:tcPr>
          <w:p w14:paraId="12D2BE03" w14:textId="77777777" w:rsidR="00E6199B" w:rsidRPr="007E47B6" w:rsidRDefault="00E6199B" w:rsidP="00DE7D35">
            <w:pPr>
              <w:jc w:val="left"/>
              <w:rPr>
                <w:rFonts w:cstheme="minorHAnsi"/>
              </w:rPr>
            </w:pPr>
            <w:r w:rsidRPr="007E47B6">
              <w:t>Sugerencias de mejora *:</w:t>
            </w:r>
          </w:p>
        </w:tc>
      </w:tr>
      <w:tr w:rsidR="00E6199B" w:rsidRPr="007E47B6" w14:paraId="05ABFFA2" w14:textId="77777777" w:rsidTr="00DE7D35">
        <w:tc>
          <w:tcPr>
            <w:tcW w:w="3805" w:type="pct"/>
          </w:tcPr>
          <w:p w14:paraId="00C959AE" w14:textId="77777777" w:rsidR="00E6199B" w:rsidRPr="007E47B6" w:rsidRDefault="00E6199B" w:rsidP="00AD55F3">
            <w:pPr>
              <w:pStyle w:val="Prrafodelista"/>
              <w:numPr>
                <w:ilvl w:val="0"/>
                <w:numId w:val="49"/>
              </w:numPr>
              <w:spacing w:after="0" w:line="240" w:lineRule="auto"/>
              <w:ind w:left="596"/>
              <w:rPr>
                <w:rFonts w:cstheme="minorHAnsi"/>
              </w:rPr>
            </w:pPr>
            <w:r w:rsidRPr="007E47B6">
              <w:rPr>
                <w:rFonts w:cstheme="minorHAnsi"/>
              </w:rPr>
              <w:t>¿El programa cuenta con mecanismos para medir el grado de satisfacción de la población beneficiaria con PEG?</w:t>
            </w:r>
          </w:p>
        </w:tc>
        <w:tc>
          <w:tcPr>
            <w:tcW w:w="299" w:type="pct"/>
          </w:tcPr>
          <w:p w14:paraId="47822A5F" w14:textId="78EB1F3A" w:rsidR="00E6199B" w:rsidRPr="007E47B6" w:rsidRDefault="003C2F71" w:rsidP="003C2F71">
            <w:pPr>
              <w:rPr>
                <w:rFonts w:cstheme="minorHAnsi"/>
              </w:rPr>
            </w:pPr>
            <w:r w:rsidRPr="007E47B6">
              <w:rPr>
                <w:rFonts w:cstheme="minorHAnsi"/>
              </w:rPr>
              <w:t xml:space="preserve"> X</w:t>
            </w:r>
          </w:p>
        </w:tc>
        <w:tc>
          <w:tcPr>
            <w:tcW w:w="299" w:type="pct"/>
          </w:tcPr>
          <w:p w14:paraId="67A06743" w14:textId="77777777" w:rsidR="00E6199B" w:rsidRPr="007E47B6" w:rsidRDefault="00E6199B" w:rsidP="00DE7D35">
            <w:pPr>
              <w:jc w:val="center"/>
              <w:rPr>
                <w:rFonts w:cstheme="minorHAnsi"/>
              </w:rPr>
            </w:pPr>
          </w:p>
        </w:tc>
        <w:tc>
          <w:tcPr>
            <w:tcW w:w="150" w:type="pct"/>
            <w:shd w:val="clear" w:color="auto" w:fill="FFFFFF" w:themeFill="background1"/>
            <w:vAlign w:val="center"/>
          </w:tcPr>
          <w:p w14:paraId="0FA65819" w14:textId="77777777" w:rsidR="00E6199B" w:rsidRPr="007E47B6" w:rsidRDefault="00E6199B" w:rsidP="00DE7D35">
            <w:pPr>
              <w:jc w:val="center"/>
              <w:rPr>
                <w:rFonts w:cstheme="minorHAnsi"/>
              </w:rPr>
            </w:pPr>
          </w:p>
        </w:tc>
        <w:tc>
          <w:tcPr>
            <w:tcW w:w="225" w:type="pct"/>
            <w:shd w:val="clear" w:color="auto" w:fill="FFFFFF" w:themeFill="background1"/>
            <w:vAlign w:val="center"/>
          </w:tcPr>
          <w:p w14:paraId="7B8E79FD" w14:textId="77777777" w:rsidR="00E6199B" w:rsidRPr="007E47B6" w:rsidRDefault="00E6199B" w:rsidP="00DE7D35">
            <w:pPr>
              <w:jc w:val="center"/>
              <w:rPr>
                <w:rFonts w:cstheme="minorHAnsi"/>
              </w:rPr>
            </w:pPr>
          </w:p>
        </w:tc>
        <w:tc>
          <w:tcPr>
            <w:tcW w:w="222" w:type="pct"/>
            <w:shd w:val="clear" w:color="auto" w:fill="FFFFFF" w:themeFill="background1"/>
            <w:vAlign w:val="center"/>
          </w:tcPr>
          <w:p w14:paraId="23EAE6FB" w14:textId="77777777" w:rsidR="00E6199B" w:rsidRPr="007E47B6" w:rsidRDefault="00E6199B" w:rsidP="00DE7D35">
            <w:pPr>
              <w:jc w:val="center"/>
              <w:rPr>
                <w:rFonts w:cstheme="minorHAnsi"/>
              </w:rPr>
            </w:pPr>
          </w:p>
        </w:tc>
      </w:tr>
      <w:tr w:rsidR="00E6199B" w:rsidRPr="007E47B6" w14:paraId="23462476" w14:textId="77777777" w:rsidTr="00DE7D35">
        <w:tc>
          <w:tcPr>
            <w:tcW w:w="5000" w:type="pct"/>
            <w:gridSpan w:val="6"/>
            <w:shd w:val="clear" w:color="auto" w:fill="FFFFFF" w:themeFill="background1"/>
          </w:tcPr>
          <w:p w14:paraId="327A922A" w14:textId="77777777" w:rsidR="00E6199B" w:rsidRPr="007E47B6" w:rsidRDefault="00E6199B" w:rsidP="00DE7D35">
            <w:pPr>
              <w:jc w:val="left"/>
              <w:rPr>
                <w:rFonts w:cstheme="minorHAnsi"/>
              </w:rPr>
            </w:pPr>
            <w:r w:rsidRPr="007E47B6">
              <w:t>Sugerencias de mejora *:</w:t>
            </w:r>
          </w:p>
        </w:tc>
      </w:tr>
      <w:tr w:rsidR="00E6199B" w:rsidRPr="007E47B6" w14:paraId="5208D660" w14:textId="77777777" w:rsidTr="00DE7D35">
        <w:tc>
          <w:tcPr>
            <w:tcW w:w="3805" w:type="pct"/>
          </w:tcPr>
          <w:p w14:paraId="54F1761E" w14:textId="77777777" w:rsidR="00E6199B" w:rsidRPr="007E47B6" w:rsidRDefault="00E6199B" w:rsidP="00AD55F3">
            <w:pPr>
              <w:pStyle w:val="Prrafodelista"/>
              <w:numPr>
                <w:ilvl w:val="0"/>
                <w:numId w:val="49"/>
              </w:numPr>
              <w:spacing w:after="0" w:line="240" w:lineRule="auto"/>
              <w:ind w:left="596"/>
              <w:rPr>
                <w:rFonts w:cstheme="minorHAnsi"/>
              </w:rPr>
            </w:pPr>
            <w:r w:rsidRPr="007E47B6">
              <w:rPr>
                <w:rFonts w:cstheme="minorHAnsi"/>
              </w:rPr>
              <w:t xml:space="preserve">¿El programa cuenta con mecanismos para recibir y atender con PEG, quejas o denuncias de las personas beneficiarias?    </w:t>
            </w:r>
          </w:p>
        </w:tc>
        <w:tc>
          <w:tcPr>
            <w:tcW w:w="299" w:type="pct"/>
          </w:tcPr>
          <w:p w14:paraId="4E4D4007" w14:textId="51029910" w:rsidR="00E6199B" w:rsidRPr="007E47B6" w:rsidRDefault="003C2F71" w:rsidP="003C2F71">
            <w:pPr>
              <w:rPr>
                <w:rFonts w:cstheme="minorHAnsi"/>
              </w:rPr>
            </w:pPr>
            <w:r w:rsidRPr="007E47B6">
              <w:rPr>
                <w:rFonts w:cstheme="minorHAnsi"/>
              </w:rPr>
              <w:t xml:space="preserve"> </w:t>
            </w:r>
            <w:r w:rsidR="00EC4F09" w:rsidRPr="007E47B6">
              <w:rPr>
                <w:rFonts w:cstheme="minorHAnsi"/>
              </w:rPr>
              <w:t>X</w:t>
            </w:r>
          </w:p>
        </w:tc>
        <w:tc>
          <w:tcPr>
            <w:tcW w:w="299" w:type="pct"/>
          </w:tcPr>
          <w:p w14:paraId="049E324D" w14:textId="77777777" w:rsidR="00E6199B" w:rsidRPr="007E47B6" w:rsidRDefault="00E6199B" w:rsidP="00DE7D35">
            <w:pPr>
              <w:jc w:val="center"/>
              <w:rPr>
                <w:rFonts w:cstheme="minorHAnsi"/>
              </w:rPr>
            </w:pPr>
          </w:p>
        </w:tc>
        <w:tc>
          <w:tcPr>
            <w:tcW w:w="150" w:type="pct"/>
            <w:shd w:val="clear" w:color="auto" w:fill="FFFFFF" w:themeFill="background1"/>
            <w:vAlign w:val="center"/>
          </w:tcPr>
          <w:p w14:paraId="43FC5AB6" w14:textId="77777777" w:rsidR="00E6199B" w:rsidRPr="007E47B6" w:rsidRDefault="00E6199B" w:rsidP="00DE7D35">
            <w:pPr>
              <w:jc w:val="center"/>
              <w:rPr>
                <w:rFonts w:cstheme="minorHAnsi"/>
              </w:rPr>
            </w:pPr>
          </w:p>
        </w:tc>
        <w:tc>
          <w:tcPr>
            <w:tcW w:w="225" w:type="pct"/>
            <w:shd w:val="clear" w:color="auto" w:fill="FFFFFF" w:themeFill="background1"/>
            <w:vAlign w:val="center"/>
          </w:tcPr>
          <w:p w14:paraId="4330CE6F" w14:textId="77777777" w:rsidR="00E6199B" w:rsidRPr="007E47B6" w:rsidRDefault="00E6199B" w:rsidP="00DE7D35">
            <w:pPr>
              <w:jc w:val="center"/>
              <w:rPr>
                <w:rFonts w:cstheme="minorHAnsi"/>
              </w:rPr>
            </w:pPr>
          </w:p>
        </w:tc>
        <w:tc>
          <w:tcPr>
            <w:tcW w:w="222" w:type="pct"/>
            <w:shd w:val="clear" w:color="auto" w:fill="FFFFFF" w:themeFill="background1"/>
            <w:vAlign w:val="center"/>
          </w:tcPr>
          <w:p w14:paraId="426C5BC1" w14:textId="77777777" w:rsidR="00E6199B" w:rsidRPr="007E47B6" w:rsidRDefault="00E6199B" w:rsidP="00DE7D35">
            <w:pPr>
              <w:jc w:val="center"/>
              <w:rPr>
                <w:rFonts w:cstheme="minorHAnsi"/>
              </w:rPr>
            </w:pPr>
          </w:p>
        </w:tc>
      </w:tr>
      <w:tr w:rsidR="00E6199B" w:rsidRPr="007E47B6" w14:paraId="1941C061" w14:textId="77777777" w:rsidTr="00DE7D35">
        <w:tc>
          <w:tcPr>
            <w:tcW w:w="5000" w:type="pct"/>
            <w:gridSpan w:val="6"/>
            <w:shd w:val="clear" w:color="auto" w:fill="FFFFFF" w:themeFill="background1"/>
          </w:tcPr>
          <w:p w14:paraId="381503DB" w14:textId="77777777" w:rsidR="00E6199B" w:rsidRPr="007E47B6" w:rsidRDefault="00E6199B" w:rsidP="00DE7D35">
            <w:pPr>
              <w:jc w:val="left"/>
              <w:rPr>
                <w:rFonts w:cstheme="minorHAnsi"/>
              </w:rPr>
            </w:pPr>
            <w:r w:rsidRPr="007E47B6">
              <w:t>Sugerencias de mejora *:</w:t>
            </w:r>
          </w:p>
        </w:tc>
      </w:tr>
      <w:tr w:rsidR="00E6199B" w:rsidRPr="007E47B6" w14:paraId="55AB5CD9" w14:textId="77777777" w:rsidTr="00DE7D35">
        <w:tc>
          <w:tcPr>
            <w:tcW w:w="3805" w:type="pct"/>
          </w:tcPr>
          <w:p w14:paraId="0A7DF839" w14:textId="77777777" w:rsidR="00E6199B" w:rsidRPr="007E47B6" w:rsidRDefault="00E6199B" w:rsidP="00AD55F3">
            <w:pPr>
              <w:pStyle w:val="Prrafodelista"/>
              <w:numPr>
                <w:ilvl w:val="0"/>
                <w:numId w:val="49"/>
              </w:numPr>
              <w:spacing w:after="0" w:line="240" w:lineRule="auto"/>
              <w:ind w:left="596"/>
              <w:rPr>
                <w:rFonts w:cstheme="minorHAnsi"/>
              </w:rPr>
            </w:pPr>
            <w:r w:rsidRPr="007E47B6">
              <w:rPr>
                <w:rFonts w:cstheme="minorHAnsi"/>
              </w:rPr>
              <w:t>¿Existe evidencia del efecto del Programa presupuestario en la población beneficiaria y las diferencias entre mujeres y hombres?</w:t>
            </w:r>
          </w:p>
        </w:tc>
        <w:tc>
          <w:tcPr>
            <w:tcW w:w="299" w:type="pct"/>
          </w:tcPr>
          <w:p w14:paraId="1DA851EA" w14:textId="6BB6E249" w:rsidR="00E6199B" w:rsidRPr="007E47B6" w:rsidRDefault="00EC4F09" w:rsidP="00EC4F09">
            <w:pPr>
              <w:rPr>
                <w:rFonts w:cstheme="minorHAnsi"/>
              </w:rPr>
            </w:pPr>
            <w:r w:rsidRPr="007E47B6">
              <w:rPr>
                <w:rFonts w:cstheme="minorHAnsi"/>
              </w:rPr>
              <w:t xml:space="preserve"> </w:t>
            </w:r>
          </w:p>
        </w:tc>
        <w:tc>
          <w:tcPr>
            <w:tcW w:w="299" w:type="pct"/>
          </w:tcPr>
          <w:p w14:paraId="5D5B421E" w14:textId="3EF2D626" w:rsidR="00E6199B" w:rsidRPr="007E47B6" w:rsidRDefault="00237881" w:rsidP="00DE7D35">
            <w:pPr>
              <w:jc w:val="center"/>
              <w:rPr>
                <w:rFonts w:cstheme="minorHAnsi"/>
              </w:rPr>
            </w:pPr>
            <w:r w:rsidRPr="007E47B6">
              <w:rPr>
                <w:rFonts w:cstheme="minorHAnsi"/>
              </w:rPr>
              <w:t>X</w:t>
            </w:r>
          </w:p>
        </w:tc>
        <w:tc>
          <w:tcPr>
            <w:tcW w:w="150" w:type="pct"/>
            <w:shd w:val="clear" w:color="auto" w:fill="FFFFFF" w:themeFill="background1"/>
            <w:vAlign w:val="center"/>
          </w:tcPr>
          <w:p w14:paraId="11045703" w14:textId="77777777" w:rsidR="00E6199B" w:rsidRPr="007E47B6" w:rsidRDefault="00E6199B" w:rsidP="00DE7D35">
            <w:pPr>
              <w:jc w:val="center"/>
              <w:rPr>
                <w:rFonts w:cstheme="minorHAnsi"/>
              </w:rPr>
            </w:pPr>
          </w:p>
        </w:tc>
        <w:tc>
          <w:tcPr>
            <w:tcW w:w="225" w:type="pct"/>
            <w:shd w:val="clear" w:color="auto" w:fill="FFFFFF" w:themeFill="background1"/>
            <w:vAlign w:val="center"/>
          </w:tcPr>
          <w:p w14:paraId="6E8AC6F5" w14:textId="77777777" w:rsidR="00E6199B" w:rsidRPr="007E47B6" w:rsidRDefault="00E6199B" w:rsidP="00DE7D35">
            <w:pPr>
              <w:jc w:val="center"/>
              <w:rPr>
                <w:rFonts w:cstheme="minorHAnsi"/>
              </w:rPr>
            </w:pPr>
          </w:p>
        </w:tc>
        <w:tc>
          <w:tcPr>
            <w:tcW w:w="222" w:type="pct"/>
            <w:shd w:val="clear" w:color="auto" w:fill="FFFFFF" w:themeFill="background1"/>
            <w:vAlign w:val="center"/>
          </w:tcPr>
          <w:p w14:paraId="5CFFA009" w14:textId="77777777" w:rsidR="00E6199B" w:rsidRPr="007E47B6" w:rsidRDefault="00E6199B" w:rsidP="00DE7D35">
            <w:pPr>
              <w:jc w:val="center"/>
              <w:rPr>
                <w:rFonts w:cstheme="minorHAnsi"/>
              </w:rPr>
            </w:pPr>
          </w:p>
        </w:tc>
      </w:tr>
      <w:tr w:rsidR="00E6199B" w:rsidRPr="007E47B6" w14:paraId="235A3FA6" w14:textId="77777777" w:rsidTr="00DE7D35">
        <w:tc>
          <w:tcPr>
            <w:tcW w:w="5000" w:type="pct"/>
            <w:gridSpan w:val="6"/>
            <w:shd w:val="clear" w:color="auto" w:fill="FFFFFF" w:themeFill="background1"/>
          </w:tcPr>
          <w:p w14:paraId="2A15DA08" w14:textId="77777777" w:rsidR="00E6199B" w:rsidRPr="007E47B6" w:rsidRDefault="00E6199B" w:rsidP="00DE7D35">
            <w:pPr>
              <w:rPr>
                <w:rFonts w:cstheme="minorHAnsi"/>
              </w:rPr>
            </w:pPr>
            <w:r w:rsidRPr="007E47B6">
              <w:t>Sugerencias de mejora *:</w:t>
            </w:r>
          </w:p>
        </w:tc>
      </w:tr>
      <w:tr w:rsidR="00E6199B" w:rsidRPr="007E47B6" w14:paraId="14F05F27" w14:textId="77777777" w:rsidTr="00DE7D35">
        <w:tc>
          <w:tcPr>
            <w:tcW w:w="3805" w:type="pct"/>
          </w:tcPr>
          <w:p w14:paraId="58487581" w14:textId="77777777" w:rsidR="00E6199B" w:rsidRPr="007E47B6" w:rsidRDefault="00E6199B" w:rsidP="00AD55F3">
            <w:pPr>
              <w:pStyle w:val="Prrafodelista"/>
              <w:numPr>
                <w:ilvl w:val="0"/>
                <w:numId w:val="49"/>
              </w:numPr>
              <w:spacing w:after="0" w:line="240" w:lineRule="auto"/>
              <w:ind w:left="596"/>
              <w:rPr>
                <w:rFonts w:cstheme="minorHAnsi"/>
              </w:rPr>
            </w:pPr>
            <w:r w:rsidRPr="007E47B6">
              <w:rPr>
                <w:rFonts w:cstheme="minorHAnsi"/>
              </w:rPr>
              <w:t>De acuerdo con el Anexo 43: Presupuesto para Mujeres y la Igualdad de Género, ¿Logra identificar el Presupuesto asignado al Pp a evaluar?</w:t>
            </w:r>
          </w:p>
        </w:tc>
        <w:tc>
          <w:tcPr>
            <w:tcW w:w="299" w:type="pct"/>
          </w:tcPr>
          <w:p w14:paraId="6ED0CA86" w14:textId="603D20DB" w:rsidR="00E6199B" w:rsidRPr="007E47B6" w:rsidRDefault="00D524E4" w:rsidP="00D524E4">
            <w:pPr>
              <w:rPr>
                <w:rFonts w:cstheme="minorHAnsi"/>
              </w:rPr>
            </w:pPr>
            <w:r w:rsidRPr="007E47B6">
              <w:rPr>
                <w:rFonts w:cstheme="minorHAnsi"/>
              </w:rPr>
              <w:t xml:space="preserve"> X</w:t>
            </w:r>
          </w:p>
        </w:tc>
        <w:tc>
          <w:tcPr>
            <w:tcW w:w="299" w:type="pct"/>
          </w:tcPr>
          <w:p w14:paraId="5AF66FC3" w14:textId="77777777" w:rsidR="00E6199B" w:rsidRPr="007E47B6" w:rsidRDefault="00E6199B" w:rsidP="00DE7D35">
            <w:pPr>
              <w:jc w:val="center"/>
              <w:rPr>
                <w:rFonts w:cstheme="minorHAnsi"/>
              </w:rPr>
            </w:pPr>
          </w:p>
        </w:tc>
        <w:tc>
          <w:tcPr>
            <w:tcW w:w="150" w:type="pct"/>
            <w:shd w:val="clear" w:color="auto" w:fill="FFFFFF" w:themeFill="background1"/>
            <w:vAlign w:val="center"/>
          </w:tcPr>
          <w:p w14:paraId="3B2A7A0F" w14:textId="77777777" w:rsidR="00E6199B" w:rsidRPr="007E47B6" w:rsidRDefault="00E6199B" w:rsidP="00DE7D35">
            <w:pPr>
              <w:jc w:val="center"/>
              <w:rPr>
                <w:rFonts w:cstheme="minorHAnsi"/>
              </w:rPr>
            </w:pPr>
          </w:p>
        </w:tc>
        <w:tc>
          <w:tcPr>
            <w:tcW w:w="225" w:type="pct"/>
            <w:shd w:val="clear" w:color="auto" w:fill="FFFFFF" w:themeFill="background1"/>
            <w:vAlign w:val="center"/>
          </w:tcPr>
          <w:p w14:paraId="679972B4" w14:textId="77777777" w:rsidR="00E6199B" w:rsidRPr="007E47B6" w:rsidRDefault="00E6199B" w:rsidP="00DE7D35">
            <w:pPr>
              <w:jc w:val="center"/>
              <w:rPr>
                <w:rFonts w:cstheme="minorHAnsi"/>
              </w:rPr>
            </w:pPr>
          </w:p>
        </w:tc>
        <w:tc>
          <w:tcPr>
            <w:tcW w:w="222" w:type="pct"/>
            <w:shd w:val="clear" w:color="auto" w:fill="FFFFFF" w:themeFill="background1"/>
            <w:vAlign w:val="center"/>
          </w:tcPr>
          <w:p w14:paraId="04D25AC1" w14:textId="77777777" w:rsidR="00E6199B" w:rsidRPr="007E47B6" w:rsidRDefault="00E6199B" w:rsidP="00DE7D35">
            <w:pPr>
              <w:jc w:val="center"/>
              <w:rPr>
                <w:rFonts w:cstheme="minorHAnsi"/>
              </w:rPr>
            </w:pPr>
          </w:p>
        </w:tc>
      </w:tr>
      <w:tr w:rsidR="00E6199B" w:rsidRPr="005939E4" w14:paraId="7D32F5A4" w14:textId="77777777" w:rsidTr="00DE7D35">
        <w:tc>
          <w:tcPr>
            <w:tcW w:w="5000" w:type="pct"/>
            <w:gridSpan w:val="6"/>
          </w:tcPr>
          <w:p w14:paraId="647F281E" w14:textId="77777777" w:rsidR="00E6199B" w:rsidRPr="005939E4" w:rsidRDefault="00E6199B" w:rsidP="00DE7D35">
            <w:pPr>
              <w:jc w:val="left"/>
              <w:rPr>
                <w:rFonts w:cstheme="minorHAnsi"/>
              </w:rPr>
            </w:pPr>
            <w:r w:rsidRPr="007E47B6">
              <w:t>Sugerencias de mejora *:</w:t>
            </w:r>
          </w:p>
        </w:tc>
      </w:tr>
    </w:tbl>
    <w:p w14:paraId="27068040" w14:textId="77777777" w:rsidR="00E6199B" w:rsidRDefault="00E6199B" w:rsidP="00E6199B">
      <w:pPr>
        <w:spacing w:line="276" w:lineRule="auto"/>
        <w:jc w:val="left"/>
      </w:pPr>
      <w:r w:rsidRPr="005939E4">
        <w:rPr>
          <w:sz w:val="14"/>
        </w:rPr>
        <w:t>*Responder en caso de aplicar.</w:t>
      </w:r>
    </w:p>
    <w:p w14:paraId="75F87505" w14:textId="6B6EDD81" w:rsidR="007E47B6" w:rsidRDefault="007E47B6">
      <w:pPr>
        <w:spacing w:line="276" w:lineRule="auto"/>
        <w:jc w:val="left"/>
      </w:pPr>
      <w:r>
        <w:br w:type="page"/>
      </w:r>
    </w:p>
    <w:p w14:paraId="5F448739" w14:textId="79B258C4" w:rsidR="007E47B6" w:rsidRDefault="00EB5A66" w:rsidP="00AD62D4">
      <w:pPr>
        <w:rPr>
          <w:lang w:val="es-ES"/>
        </w:rPr>
      </w:pPr>
      <w:r w:rsidRPr="007E47B6">
        <w:rPr>
          <w:lang w:val="es-ES"/>
        </w:rPr>
        <w:lastRenderedPageBreak/>
        <w:t>Para e</w:t>
      </w:r>
      <w:r w:rsidR="005845A9" w:rsidRPr="007E47B6">
        <w:rPr>
          <w:lang w:val="es-ES"/>
        </w:rPr>
        <w:t xml:space="preserve">l programa presupuestario Estatus Zoosanitario </w:t>
      </w:r>
      <w:r w:rsidRPr="007E47B6">
        <w:rPr>
          <w:lang w:val="es-ES"/>
        </w:rPr>
        <w:t xml:space="preserve">no </w:t>
      </w:r>
      <w:r w:rsidR="007277F1" w:rsidRPr="007E47B6">
        <w:rPr>
          <w:lang w:val="es-ES"/>
        </w:rPr>
        <w:t xml:space="preserve">se </w:t>
      </w:r>
      <w:r w:rsidRPr="007E47B6">
        <w:rPr>
          <w:lang w:val="es-ES"/>
        </w:rPr>
        <w:t xml:space="preserve">aplica un mecanismo formal de solicitud y </w:t>
      </w:r>
      <w:r w:rsidR="006C18B5" w:rsidRPr="007E47B6">
        <w:rPr>
          <w:lang w:val="es-ES"/>
        </w:rPr>
        <w:t xml:space="preserve">entrega de bienes, </w:t>
      </w:r>
      <w:r w:rsidR="00CD61DA" w:rsidRPr="007E47B6">
        <w:rPr>
          <w:lang w:val="es-ES"/>
        </w:rPr>
        <w:t xml:space="preserve">efectivo o </w:t>
      </w:r>
      <w:r w:rsidR="006C18B5" w:rsidRPr="007E47B6">
        <w:rPr>
          <w:lang w:val="es-ES"/>
        </w:rPr>
        <w:t xml:space="preserve">servicios </w:t>
      </w:r>
      <w:r w:rsidR="00401E1A" w:rsidRPr="007E47B6">
        <w:rPr>
          <w:lang w:val="es-ES"/>
        </w:rPr>
        <w:t xml:space="preserve">a beneficiarios </w:t>
      </w:r>
      <w:r w:rsidR="00AF44DA" w:rsidRPr="007E47B6">
        <w:rPr>
          <w:lang w:val="es-ES"/>
        </w:rPr>
        <w:t xml:space="preserve">en lo individual, sean ganaderos o empresas. </w:t>
      </w:r>
      <w:r w:rsidR="00A5705E" w:rsidRPr="007E47B6">
        <w:rPr>
          <w:lang w:val="es-ES"/>
        </w:rPr>
        <w:t>Es</w:t>
      </w:r>
      <w:r w:rsidR="00472BD5" w:rsidRPr="007E47B6">
        <w:rPr>
          <w:lang w:val="es-ES"/>
        </w:rPr>
        <w:t xml:space="preserve"> un programa enfocado a salud animal y pública, </w:t>
      </w:r>
      <w:r w:rsidR="00A5705E" w:rsidRPr="007E47B6">
        <w:rPr>
          <w:lang w:val="es-ES"/>
        </w:rPr>
        <w:t>de</w:t>
      </w:r>
      <w:r w:rsidR="00472BD5" w:rsidRPr="007E47B6">
        <w:rPr>
          <w:lang w:val="es-ES"/>
        </w:rPr>
        <w:t xml:space="preserve"> </w:t>
      </w:r>
      <w:r w:rsidR="00D0327E" w:rsidRPr="007E47B6">
        <w:rPr>
          <w:lang w:val="es-ES"/>
        </w:rPr>
        <w:t>carácter preventivo y</w:t>
      </w:r>
      <w:r w:rsidR="00433C27" w:rsidRPr="007E47B6">
        <w:rPr>
          <w:lang w:val="es-ES"/>
        </w:rPr>
        <w:t xml:space="preserve"> normativo,</w:t>
      </w:r>
      <w:r w:rsidR="00A5705E" w:rsidRPr="007E47B6">
        <w:rPr>
          <w:lang w:val="es-ES"/>
        </w:rPr>
        <w:t xml:space="preserve"> centrad</w:t>
      </w:r>
      <w:r w:rsidR="00D4079F" w:rsidRPr="007E47B6">
        <w:rPr>
          <w:lang w:val="es-ES"/>
        </w:rPr>
        <w:t>o</w:t>
      </w:r>
      <w:r w:rsidR="00A5705E" w:rsidRPr="007E47B6">
        <w:rPr>
          <w:lang w:val="es-ES"/>
        </w:rPr>
        <w:t xml:space="preserve"> en el interés público</w:t>
      </w:r>
      <w:r w:rsidR="00D4079F" w:rsidRPr="007E47B6">
        <w:rPr>
          <w:lang w:val="es-ES"/>
        </w:rPr>
        <w:t xml:space="preserve"> y en </w:t>
      </w:r>
      <w:r w:rsidR="00D72C2F" w:rsidRPr="007E47B6">
        <w:rPr>
          <w:lang w:val="es-ES"/>
        </w:rPr>
        <w:t xml:space="preserve">beneficiar </w:t>
      </w:r>
      <w:r w:rsidR="00D4079F" w:rsidRPr="007E47B6">
        <w:rPr>
          <w:lang w:val="es-ES"/>
        </w:rPr>
        <w:t xml:space="preserve">el sector </w:t>
      </w:r>
      <w:r w:rsidR="00847A9D" w:rsidRPr="007E47B6">
        <w:rPr>
          <w:lang w:val="es-ES"/>
        </w:rPr>
        <w:t>de ganadería bovina en general</w:t>
      </w:r>
      <w:r w:rsidR="00A5705E" w:rsidRPr="007E47B6">
        <w:rPr>
          <w:lang w:val="es-ES"/>
        </w:rPr>
        <w:t>, que puede</w:t>
      </w:r>
      <w:r w:rsidR="00EB3950" w:rsidRPr="007E47B6">
        <w:rPr>
          <w:lang w:val="es-ES"/>
        </w:rPr>
        <w:t>, incluso,</w:t>
      </w:r>
      <w:r w:rsidR="00A5705E" w:rsidRPr="007E47B6">
        <w:rPr>
          <w:lang w:val="es-ES"/>
        </w:rPr>
        <w:t xml:space="preserve"> </w:t>
      </w:r>
      <w:r w:rsidR="0006745B" w:rsidRPr="007E47B6">
        <w:rPr>
          <w:lang w:val="es-ES"/>
        </w:rPr>
        <w:t xml:space="preserve">afectar </w:t>
      </w:r>
      <w:r w:rsidR="00EB3950" w:rsidRPr="007E47B6">
        <w:rPr>
          <w:lang w:val="es-ES"/>
        </w:rPr>
        <w:t xml:space="preserve">negativamente </w:t>
      </w:r>
      <w:r w:rsidR="0006745B" w:rsidRPr="007E47B6">
        <w:rPr>
          <w:lang w:val="es-ES"/>
        </w:rPr>
        <w:t xml:space="preserve">intereses individuales y </w:t>
      </w:r>
      <w:r w:rsidR="00DC0DF3" w:rsidRPr="007E47B6">
        <w:rPr>
          <w:lang w:val="es-ES"/>
        </w:rPr>
        <w:t>provocar</w:t>
      </w:r>
      <w:r w:rsidR="0006745B" w:rsidRPr="007E47B6">
        <w:rPr>
          <w:lang w:val="es-ES"/>
        </w:rPr>
        <w:t xml:space="preserve"> resistencia</w:t>
      </w:r>
      <w:r w:rsidR="00452A22" w:rsidRPr="007E47B6">
        <w:rPr>
          <w:lang w:val="es-ES"/>
        </w:rPr>
        <w:t xml:space="preserve"> social. Se </w:t>
      </w:r>
      <w:r w:rsidR="00433C27" w:rsidRPr="007E47B6">
        <w:rPr>
          <w:lang w:val="es-ES"/>
        </w:rPr>
        <w:t xml:space="preserve">centra en </w:t>
      </w:r>
      <w:r w:rsidR="00074888" w:rsidRPr="007E47B6">
        <w:rPr>
          <w:lang w:val="es-ES"/>
        </w:rPr>
        <w:t>acciones sistemáticas</w:t>
      </w:r>
      <w:r w:rsidR="00DC4156" w:rsidRPr="007E47B6">
        <w:rPr>
          <w:lang w:val="es-ES"/>
        </w:rPr>
        <w:t xml:space="preserve"> para reducir la prevalencia de tuberculosis bovina, y adicionalmente la </w:t>
      </w:r>
      <w:r w:rsidR="00401E1A" w:rsidRPr="007E47B6">
        <w:rPr>
          <w:lang w:val="es-ES"/>
        </w:rPr>
        <w:t>brucelosis bovina</w:t>
      </w:r>
      <w:r w:rsidR="00C21007" w:rsidRPr="007E47B6">
        <w:rPr>
          <w:lang w:val="es-ES"/>
        </w:rPr>
        <w:t>, ya que la detección implica a ambas.</w:t>
      </w:r>
      <w:r w:rsidR="00AF4E74" w:rsidRPr="007E47B6">
        <w:rPr>
          <w:lang w:val="es-ES"/>
        </w:rPr>
        <w:t xml:space="preserve"> </w:t>
      </w:r>
      <w:r w:rsidR="00C325FA" w:rsidRPr="007E47B6">
        <w:rPr>
          <w:lang w:val="es-ES"/>
        </w:rPr>
        <w:t xml:space="preserve">Ganaderos con hatos cuarentenados pueden </w:t>
      </w:r>
      <w:r w:rsidR="007A07F8" w:rsidRPr="007E47B6">
        <w:rPr>
          <w:lang w:val="es-ES"/>
        </w:rPr>
        <w:t xml:space="preserve">recibir </w:t>
      </w:r>
      <w:r w:rsidR="00A12E6F" w:rsidRPr="007E47B6">
        <w:rPr>
          <w:lang w:val="es-ES"/>
        </w:rPr>
        <w:t xml:space="preserve">cierta </w:t>
      </w:r>
      <w:r w:rsidR="007A07F8" w:rsidRPr="007E47B6">
        <w:rPr>
          <w:lang w:val="es-ES"/>
        </w:rPr>
        <w:t xml:space="preserve">compensación </w:t>
      </w:r>
      <w:r w:rsidR="006015B8" w:rsidRPr="007E47B6">
        <w:rPr>
          <w:lang w:val="es-ES"/>
        </w:rPr>
        <w:t xml:space="preserve">-no necesariamente- </w:t>
      </w:r>
      <w:r w:rsidR="007A07F8" w:rsidRPr="007E47B6">
        <w:rPr>
          <w:lang w:val="es-ES"/>
        </w:rPr>
        <w:t>por tener que sacrificar sus animales, para un avance mucho más rápido del programa,</w:t>
      </w:r>
      <w:r w:rsidR="00E865BB" w:rsidRPr="007E47B6">
        <w:rPr>
          <w:lang w:val="es-ES"/>
        </w:rPr>
        <w:t xml:space="preserve"> pero la recepción no está sujeta a selección</w:t>
      </w:r>
      <w:r w:rsidR="00E65CDA" w:rsidRPr="007E47B6">
        <w:rPr>
          <w:lang w:val="es-ES"/>
        </w:rPr>
        <w:t>, beneficia únicamente a aquellos productores que s</w:t>
      </w:r>
      <w:r w:rsidR="00863E8A" w:rsidRPr="007E47B6">
        <w:rPr>
          <w:lang w:val="es-ES"/>
        </w:rPr>
        <w:t xml:space="preserve">e ven </w:t>
      </w:r>
      <w:r w:rsidR="0097326D" w:rsidRPr="007E47B6">
        <w:rPr>
          <w:lang w:val="es-ES"/>
        </w:rPr>
        <w:t>presionados</w:t>
      </w:r>
      <w:r w:rsidR="00863E8A" w:rsidRPr="007E47B6">
        <w:rPr>
          <w:lang w:val="es-ES"/>
        </w:rPr>
        <w:t xml:space="preserve"> a sacrificar animales</w:t>
      </w:r>
      <w:r w:rsidR="00D30575" w:rsidRPr="007E47B6">
        <w:rPr>
          <w:lang w:val="es-ES"/>
        </w:rPr>
        <w:t xml:space="preserve">; </w:t>
      </w:r>
      <w:r w:rsidR="000169D8" w:rsidRPr="007E47B6">
        <w:rPr>
          <w:lang w:val="es-ES"/>
        </w:rPr>
        <w:t>los cuales son</w:t>
      </w:r>
      <w:r w:rsidR="00D30575" w:rsidRPr="007E47B6">
        <w:rPr>
          <w:lang w:val="es-ES"/>
        </w:rPr>
        <w:t xml:space="preserve"> registrados </w:t>
      </w:r>
      <w:r w:rsidR="00AD58FC" w:rsidRPr="007E47B6">
        <w:rPr>
          <w:lang w:val="es-ES"/>
        </w:rPr>
        <w:t xml:space="preserve">como receptores de tales compensaciones. </w:t>
      </w:r>
      <w:r w:rsidR="00A27B70" w:rsidRPr="007E47B6">
        <w:rPr>
          <w:lang w:val="es-ES"/>
        </w:rPr>
        <w:t xml:space="preserve">Tampoco el acceso a vacunas para brucelosis está sujeto a </w:t>
      </w:r>
      <w:r w:rsidR="00510B89" w:rsidRPr="007E47B6">
        <w:rPr>
          <w:lang w:val="es-ES"/>
        </w:rPr>
        <w:t>convocatoria y selección, ya que las zonas de alta incidencia se programan</w:t>
      </w:r>
      <w:r w:rsidR="00690988" w:rsidRPr="007E47B6">
        <w:rPr>
          <w:lang w:val="es-ES"/>
        </w:rPr>
        <w:t xml:space="preserve"> para </w:t>
      </w:r>
      <w:r w:rsidR="00017D98" w:rsidRPr="007E47B6">
        <w:rPr>
          <w:lang w:val="es-ES"/>
        </w:rPr>
        <w:t>el</w:t>
      </w:r>
      <w:r w:rsidR="00690988" w:rsidRPr="007E47B6">
        <w:rPr>
          <w:lang w:val="es-ES"/>
        </w:rPr>
        <w:t xml:space="preserve"> procedimiento</w:t>
      </w:r>
      <w:r w:rsidR="00017D98" w:rsidRPr="007E47B6">
        <w:rPr>
          <w:lang w:val="es-ES"/>
        </w:rPr>
        <w:t xml:space="preserve"> de vacunación</w:t>
      </w:r>
      <w:r w:rsidR="00690988" w:rsidRPr="007E47B6">
        <w:rPr>
          <w:lang w:val="es-ES"/>
        </w:rPr>
        <w:t>, siendo gratuita tanto la vacuna como su aplicación</w:t>
      </w:r>
      <w:r w:rsidR="007A0E6F" w:rsidRPr="007E47B6">
        <w:rPr>
          <w:lang w:val="es-ES"/>
        </w:rPr>
        <w:t xml:space="preserve">. Se aplica un procedimiento de registro simple. </w:t>
      </w:r>
      <w:r w:rsidR="00A260B3" w:rsidRPr="007E47B6">
        <w:rPr>
          <w:lang w:val="es-ES"/>
        </w:rPr>
        <w:t>Debido a</w:t>
      </w:r>
      <w:r w:rsidR="00D7502B" w:rsidRPr="007E47B6">
        <w:rPr>
          <w:lang w:val="es-ES"/>
        </w:rPr>
        <w:t xml:space="preserve"> todo</w:t>
      </w:r>
      <w:r w:rsidR="00A260B3" w:rsidRPr="007E47B6">
        <w:rPr>
          <w:lang w:val="es-ES"/>
        </w:rPr>
        <w:t xml:space="preserve"> lo anterior, </w:t>
      </w:r>
      <w:r w:rsidR="006F1C3B" w:rsidRPr="007E47B6">
        <w:rPr>
          <w:lang w:val="es-ES"/>
        </w:rPr>
        <w:t>no se sigue un criterio de ses</w:t>
      </w:r>
      <w:r w:rsidR="000F370E" w:rsidRPr="007E47B6">
        <w:rPr>
          <w:lang w:val="es-ES"/>
        </w:rPr>
        <w:t>g</w:t>
      </w:r>
      <w:r w:rsidR="006F1C3B" w:rsidRPr="007E47B6">
        <w:rPr>
          <w:lang w:val="es-ES"/>
        </w:rPr>
        <w:t>o por género</w:t>
      </w:r>
      <w:r w:rsidR="000F370E" w:rsidRPr="007E47B6">
        <w:rPr>
          <w:lang w:val="es-ES"/>
        </w:rPr>
        <w:t xml:space="preserve"> o ser comunidad indígena, aunque </w:t>
      </w:r>
      <w:r w:rsidR="00C632BF" w:rsidRPr="007E47B6">
        <w:rPr>
          <w:lang w:val="es-ES"/>
        </w:rPr>
        <w:t xml:space="preserve">se pone mayor atención a ganado en zonas de transición hacia la sierra o </w:t>
      </w:r>
      <w:r w:rsidR="005E1A21" w:rsidRPr="007E47B6">
        <w:rPr>
          <w:lang w:val="es-ES"/>
        </w:rPr>
        <w:t xml:space="preserve">en </w:t>
      </w:r>
      <w:r w:rsidR="00C632BF" w:rsidRPr="007E47B6">
        <w:rPr>
          <w:lang w:val="es-ES"/>
        </w:rPr>
        <w:t>la sierra misma</w:t>
      </w:r>
      <w:r w:rsidR="004B47F5" w:rsidRPr="007E47B6">
        <w:rPr>
          <w:lang w:val="es-ES"/>
        </w:rPr>
        <w:t xml:space="preserve">, donde están las comunidades de más bajo ingreso, debido a </w:t>
      </w:r>
      <w:r w:rsidR="00482D49" w:rsidRPr="007E47B6">
        <w:rPr>
          <w:lang w:val="es-ES"/>
        </w:rPr>
        <w:t xml:space="preserve">la </w:t>
      </w:r>
      <w:r w:rsidR="00D7502B" w:rsidRPr="007E47B6">
        <w:rPr>
          <w:lang w:val="es-ES"/>
        </w:rPr>
        <w:t xml:space="preserve">probabilidad más alta </w:t>
      </w:r>
      <w:r w:rsidR="00363116" w:rsidRPr="007E47B6">
        <w:rPr>
          <w:lang w:val="es-ES"/>
        </w:rPr>
        <w:t>de encontrar hatos con tuberculosis.</w:t>
      </w:r>
      <w:r w:rsidR="000F370E">
        <w:rPr>
          <w:lang w:val="es-ES"/>
        </w:rPr>
        <w:t xml:space="preserve"> </w:t>
      </w:r>
      <w:r w:rsidR="00401E1A">
        <w:rPr>
          <w:lang w:val="es-ES"/>
        </w:rPr>
        <w:t xml:space="preserve"> </w:t>
      </w:r>
      <w:r w:rsidR="006C18B5">
        <w:rPr>
          <w:lang w:val="es-ES"/>
        </w:rPr>
        <w:t xml:space="preserve"> </w:t>
      </w:r>
    </w:p>
    <w:p w14:paraId="4A044C51" w14:textId="77777777" w:rsidR="007E47B6" w:rsidRDefault="007E47B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85"/>
        <w:gridCol w:w="292"/>
        <w:gridCol w:w="423"/>
        <w:gridCol w:w="377"/>
        <w:gridCol w:w="342"/>
        <w:gridCol w:w="380"/>
        <w:gridCol w:w="192"/>
        <w:gridCol w:w="196"/>
        <w:gridCol w:w="194"/>
        <w:gridCol w:w="205"/>
        <w:gridCol w:w="207"/>
        <w:gridCol w:w="417"/>
        <w:gridCol w:w="1487"/>
        <w:gridCol w:w="134"/>
        <w:gridCol w:w="261"/>
        <w:gridCol w:w="137"/>
        <w:gridCol w:w="453"/>
        <w:gridCol w:w="187"/>
        <w:gridCol w:w="122"/>
        <w:gridCol w:w="158"/>
        <w:gridCol w:w="148"/>
        <w:gridCol w:w="162"/>
        <w:gridCol w:w="848"/>
        <w:gridCol w:w="519"/>
        <w:gridCol w:w="400"/>
        <w:gridCol w:w="146"/>
        <w:gridCol w:w="256"/>
      </w:tblGrid>
      <w:tr w:rsidR="00603217" w:rsidRPr="007E47B6" w14:paraId="1E896BC8" w14:textId="77777777" w:rsidTr="00830A13">
        <w:trPr>
          <w:trHeight w:val="397"/>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B89DC5" w14:textId="77777777" w:rsidR="00603217" w:rsidRPr="007E47B6" w:rsidRDefault="00603217" w:rsidP="00603217">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7E47B6">
              <w:rPr>
                <w:rFonts w:eastAsia="Times New Roman" w:cstheme="minorHAnsi"/>
                <w:b/>
                <w:bCs/>
                <w:color w:val="FFFFFF"/>
                <w:szCs w:val="16"/>
                <w:lang w:eastAsia="es-MX"/>
              </w:rPr>
              <w:t>Anexo 7. Procedimiento de actualización de la población atendida</w:t>
            </w:r>
          </w:p>
        </w:tc>
      </w:tr>
      <w:tr w:rsidR="00603217" w:rsidRPr="007E47B6" w14:paraId="11C4EB9D" w14:textId="77777777" w:rsidTr="00FC6B42">
        <w:trPr>
          <w:trHeight w:val="294"/>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F889A3" w14:textId="77777777" w:rsidR="00603217" w:rsidRPr="007E47B6" w:rsidRDefault="00603217" w:rsidP="00603217">
            <w:pPr>
              <w:spacing w:after="0" w:line="240" w:lineRule="auto"/>
              <w:jc w:val="center"/>
              <w:rPr>
                <w:rFonts w:eastAsia="Times New Roman" w:cstheme="minorHAnsi"/>
                <w:b/>
                <w:bCs/>
                <w:color w:val="FFFFFF"/>
                <w:sz w:val="18"/>
                <w:szCs w:val="16"/>
                <w:lang w:eastAsia="es-MX"/>
              </w:rPr>
            </w:pPr>
            <w:r w:rsidRPr="007E47B6">
              <w:rPr>
                <w:rFonts w:eastAsia="Times New Roman" w:cstheme="minorHAnsi"/>
                <w:b/>
                <w:bCs/>
                <w:color w:val="FFFFFF"/>
                <w:sz w:val="18"/>
                <w:szCs w:val="16"/>
                <w:lang w:eastAsia="es-MX"/>
              </w:rPr>
              <w:t>Procedimiento documentado</w:t>
            </w:r>
          </w:p>
        </w:tc>
      </w:tr>
      <w:tr w:rsidR="00603217" w:rsidRPr="007E47B6" w14:paraId="23E7C014" w14:textId="77777777" w:rsidTr="007E47B6">
        <w:trPr>
          <w:trHeight w:val="483"/>
        </w:trPr>
        <w:tc>
          <w:tcPr>
            <w:tcW w:w="106"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A8F9EC1"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4894" w:type="pct"/>
            <w:gridSpan w:val="26"/>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02CA3F3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7E47B6" w:rsidRPr="007E47B6" w14:paraId="7C86B8E1" w14:textId="77777777" w:rsidTr="007E47B6">
        <w:trPr>
          <w:trHeight w:val="271"/>
        </w:trPr>
        <w:tc>
          <w:tcPr>
            <w:tcW w:w="106" w:type="pct"/>
            <w:tcBorders>
              <w:top w:val="nil"/>
              <w:left w:val="single" w:sz="4" w:space="0" w:color="BFBFBF" w:themeColor="background1" w:themeShade="BF"/>
              <w:bottom w:val="nil"/>
              <w:right w:val="nil"/>
            </w:tcBorders>
            <w:shd w:val="clear" w:color="auto" w:fill="auto"/>
            <w:noWrap/>
            <w:vAlign w:val="center"/>
            <w:hideMark/>
          </w:tcPr>
          <w:p w14:paraId="0CC0815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502F527B"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noWrap/>
            <w:vAlign w:val="center"/>
            <w:hideMark/>
          </w:tcPr>
          <w:p w14:paraId="427C0B08"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nil"/>
              <w:right w:val="nil"/>
            </w:tcBorders>
            <w:shd w:val="clear" w:color="auto" w:fill="auto"/>
            <w:noWrap/>
            <w:vAlign w:val="center"/>
            <w:hideMark/>
          </w:tcPr>
          <w:p w14:paraId="2BBFFD49"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nil"/>
              <w:right w:val="nil"/>
            </w:tcBorders>
            <w:shd w:val="clear" w:color="auto" w:fill="auto"/>
            <w:noWrap/>
            <w:vAlign w:val="center"/>
            <w:hideMark/>
          </w:tcPr>
          <w:p w14:paraId="7F64A904"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noWrap/>
            <w:vAlign w:val="center"/>
            <w:hideMark/>
          </w:tcPr>
          <w:p w14:paraId="53B4F3F1"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5FFF3732"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noWrap/>
            <w:vAlign w:val="center"/>
            <w:hideMark/>
          </w:tcPr>
          <w:p w14:paraId="5CF5606A"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4C80A7E3" w14:textId="77777777" w:rsidR="00603217" w:rsidRPr="007E47B6" w:rsidRDefault="00603217" w:rsidP="00603217">
            <w:pPr>
              <w:spacing w:after="0" w:line="240" w:lineRule="auto"/>
              <w:rPr>
                <w:rFonts w:eastAsia="Times New Roman" w:cstheme="minorHAnsi"/>
                <w:sz w:val="16"/>
                <w:szCs w:val="16"/>
                <w:lang w:eastAsia="es-MX"/>
              </w:rPr>
            </w:pPr>
          </w:p>
        </w:tc>
        <w:tc>
          <w:tcPr>
            <w:tcW w:w="1278" w:type="pct"/>
            <w:gridSpan w:val="4"/>
            <w:tcBorders>
              <w:top w:val="nil"/>
              <w:left w:val="nil"/>
              <w:bottom w:val="nil"/>
              <w:right w:val="nil"/>
            </w:tcBorders>
            <w:shd w:val="clear" w:color="auto" w:fill="auto"/>
            <w:noWrap/>
            <w:vAlign w:val="center"/>
            <w:hideMark/>
          </w:tcPr>
          <w:p w14:paraId="7EB58016" w14:textId="77777777" w:rsidR="00603217" w:rsidRPr="007E47B6" w:rsidRDefault="00603217" w:rsidP="00603217">
            <w:pPr>
              <w:spacing w:after="0" w:line="240" w:lineRule="auto"/>
              <w:rPr>
                <w:rFonts w:eastAsia="Times New Roman" w:cstheme="minorHAnsi"/>
                <w:sz w:val="16"/>
                <w:szCs w:val="16"/>
                <w:lang w:eastAsia="es-MX"/>
              </w:rPr>
            </w:pPr>
          </w:p>
        </w:tc>
        <w:tc>
          <w:tcPr>
            <w:tcW w:w="318" w:type="pct"/>
            <w:gridSpan w:val="3"/>
            <w:tcBorders>
              <w:top w:val="nil"/>
              <w:left w:val="nil"/>
              <w:bottom w:val="nil"/>
              <w:right w:val="nil"/>
            </w:tcBorders>
            <w:shd w:val="clear" w:color="auto" w:fill="auto"/>
            <w:noWrap/>
            <w:vAlign w:val="center"/>
            <w:hideMark/>
          </w:tcPr>
          <w:p w14:paraId="13FFB6EB" w14:textId="77777777" w:rsidR="00603217" w:rsidRPr="007E47B6" w:rsidRDefault="00603217" w:rsidP="00603217">
            <w:pPr>
              <w:spacing w:after="0" w:line="240" w:lineRule="auto"/>
              <w:rPr>
                <w:rFonts w:eastAsia="Times New Roman" w:cstheme="minorHAnsi"/>
                <w:sz w:val="16"/>
                <w:szCs w:val="16"/>
                <w:lang w:eastAsia="es-MX"/>
              </w:rPr>
            </w:pPr>
          </w:p>
        </w:tc>
        <w:tc>
          <w:tcPr>
            <w:tcW w:w="1735" w:type="pct"/>
            <w:gridSpan w:val="9"/>
            <w:tcBorders>
              <w:top w:val="nil"/>
              <w:left w:val="nil"/>
              <w:bottom w:val="nil"/>
              <w:right w:val="nil"/>
            </w:tcBorders>
            <w:shd w:val="clear" w:color="auto" w:fill="auto"/>
            <w:noWrap/>
            <w:vAlign w:val="center"/>
            <w:hideMark/>
          </w:tcPr>
          <w:p w14:paraId="541910A3" w14:textId="77777777" w:rsidR="00603217" w:rsidRPr="007E47B6" w:rsidRDefault="00603217" w:rsidP="00603217">
            <w:pPr>
              <w:spacing w:after="0" w:line="240" w:lineRule="auto"/>
              <w:jc w:val="center"/>
              <w:rPr>
                <w:rFonts w:eastAsia="Times New Roman" w:cstheme="minorHAnsi"/>
                <w:i/>
                <w:iCs/>
                <w:color w:val="000000"/>
                <w:sz w:val="16"/>
                <w:szCs w:val="16"/>
                <w:lang w:eastAsia="es-MX"/>
              </w:rPr>
            </w:pPr>
            <w:r w:rsidRPr="007E47B6">
              <w:rPr>
                <w:rFonts w:eastAsia="Times New Roman" w:cstheme="minorHAnsi"/>
                <w:i/>
                <w:iCs/>
                <w:color w:val="000000"/>
                <w:sz w:val="16"/>
                <w:szCs w:val="16"/>
                <w:lang w:eastAsia="es-MX"/>
              </w:rPr>
              <w:t>Indicar el nombre del documento</w:t>
            </w: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60A0310D"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491CCBED"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576F84ED"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B553B" w14:textId="7B90B849" w:rsidR="00603217" w:rsidRPr="007E47B6" w:rsidRDefault="006D408A"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X</w:t>
            </w:r>
          </w:p>
        </w:tc>
        <w:tc>
          <w:tcPr>
            <w:tcW w:w="2456" w:type="pct"/>
            <w:gridSpan w:val="11"/>
            <w:tcBorders>
              <w:top w:val="nil"/>
              <w:left w:val="nil"/>
              <w:bottom w:val="nil"/>
              <w:right w:val="nil"/>
            </w:tcBorders>
            <w:shd w:val="clear" w:color="auto" w:fill="auto"/>
            <w:noWrap/>
            <w:vAlign w:val="center"/>
            <w:hideMark/>
          </w:tcPr>
          <w:p w14:paraId="2111B02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Existe un procedimiento específico y está documentado.</w:t>
            </w:r>
          </w:p>
        </w:tc>
        <w:tc>
          <w:tcPr>
            <w:tcW w:w="318" w:type="pct"/>
            <w:gridSpan w:val="3"/>
            <w:tcBorders>
              <w:top w:val="nil"/>
              <w:left w:val="nil"/>
              <w:bottom w:val="single" w:sz="4" w:space="0" w:color="595959"/>
              <w:right w:val="nil"/>
            </w:tcBorders>
            <w:shd w:val="clear" w:color="auto" w:fill="auto"/>
            <w:noWrap/>
            <w:vAlign w:val="center"/>
            <w:hideMark/>
          </w:tcPr>
          <w:p w14:paraId="3EA045A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80" w:type="pct"/>
            <w:tcBorders>
              <w:top w:val="nil"/>
              <w:left w:val="nil"/>
              <w:bottom w:val="single" w:sz="4" w:space="0" w:color="595959"/>
              <w:right w:val="nil"/>
            </w:tcBorders>
            <w:shd w:val="clear" w:color="auto" w:fill="auto"/>
            <w:noWrap/>
            <w:vAlign w:val="center"/>
            <w:hideMark/>
          </w:tcPr>
          <w:p w14:paraId="259CDDF4"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10" w:type="pct"/>
            <w:tcBorders>
              <w:top w:val="nil"/>
              <w:left w:val="nil"/>
              <w:bottom w:val="single" w:sz="4" w:space="0" w:color="595959"/>
              <w:right w:val="nil"/>
            </w:tcBorders>
            <w:shd w:val="clear" w:color="auto" w:fill="auto"/>
            <w:noWrap/>
            <w:vAlign w:val="center"/>
            <w:hideMark/>
          </w:tcPr>
          <w:p w14:paraId="0DFB9BA8"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839" w:type="pct"/>
            <w:gridSpan w:val="5"/>
            <w:tcBorders>
              <w:top w:val="nil"/>
              <w:left w:val="nil"/>
              <w:bottom w:val="single" w:sz="4" w:space="0" w:color="595959"/>
              <w:right w:val="nil"/>
            </w:tcBorders>
            <w:shd w:val="clear" w:color="auto" w:fill="auto"/>
            <w:noWrap/>
            <w:vAlign w:val="center"/>
            <w:hideMark/>
          </w:tcPr>
          <w:p w14:paraId="088F307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506" w:type="pct"/>
            <w:gridSpan w:val="2"/>
            <w:tcBorders>
              <w:top w:val="nil"/>
              <w:left w:val="nil"/>
              <w:bottom w:val="single" w:sz="4" w:space="0" w:color="595959"/>
              <w:right w:val="nil"/>
            </w:tcBorders>
            <w:shd w:val="clear" w:color="auto" w:fill="auto"/>
            <w:noWrap/>
            <w:vAlign w:val="center"/>
            <w:hideMark/>
          </w:tcPr>
          <w:p w14:paraId="7843BE3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59E53486"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322D8DF0"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70C8155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E8A1E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775" w:type="pct"/>
            <w:gridSpan w:val="14"/>
            <w:tcBorders>
              <w:top w:val="nil"/>
              <w:left w:val="nil"/>
              <w:bottom w:val="nil"/>
              <w:right w:val="nil"/>
            </w:tcBorders>
            <w:shd w:val="clear" w:color="auto" w:fill="auto"/>
            <w:noWrap/>
            <w:vAlign w:val="center"/>
            <w:hideMark/>
          </w:tcPr>
          <w:p w14:paraId="6598AE6D"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Existe un procedimiento específico, pero no está documentado.</w:t>
            </w:r>
          </w:p>
        </w:tc>
        <w:tc>
          <w:tcPr>
            <w:tcW w:w="280" w:type="pct"/>
            <w:tcBorders>
              <w:top w:val="nil"/>
              <w:left w:val="nil"/>
              <w:bottom w:val="nil"/>
              <w:right w:val="nil"/>
            </w:tcBorders>
            <w:shd w:val="clear" w:color="auto" w:fill="auto"/>
            <w:noWrap/>
            <w:vAlign w:val="center"/>
            <w:hideMark/>
          </w:tcPr>
          <w:p w14:paraId="2D6887AE"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10" w:type="pct"/>
            <w:tcBorders>
              <w:top w:val="nil"/>
              <w:left w:val="nil"/>
              <w:bottom w:val="nil"/>
              <w:right w:val="nil"/>
            </w:tcBorders>
            <w:shd w:val="clear" w:color="auto" w:fill="auto"/>
            <w:noWrap/>
            <w:vAlign w:val="center"/>
            <w:hideMark/>
          </w:tcPr>
          <w:p w14:paraId="1E29F043"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49F2E9D8"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0701E375"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6E7FA6C4"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45F87C53"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18AAF6D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CCA152"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456" w:type="pct"/>
            <w:gridSpan w:val="11"/>
            <w:vMerge w:val="restart"/>
            <w:tcBorders>
              <w:top w:val="nil"/>
              <w:left w:val="nil"/>
              <w:bottom w:val="nil"/>
              <w:right w:val="nil"/>
            </w:tcBorders>
            <w:shd w:val="clear" w:color="auto" w:fill="auto"/>
            <w:vAlign w:val="center"/>
            <w:hideMark/>
          </w:tcPr>
          <w:p w14:paraId="5255B35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Se encuentra normado en alguna Ley, Lineamiento, ordenamiento institucional u otro.</w:t>
            </w:r>
          </w:p>
        </w:tc>
        <w:tc>
          <w:tcPr>
            <w:tcW w:w="318" w:type="pct"/>
            <w:gridSpan w:val="3"/>
            <w:tcBorders>
              <w:top w:val="nil"/>
              <w:left w:val="nil"/>
              <w:bottom w:val="nil"/>
              <w:right w:val="nil"/>
            </w:tcBorders>
            <w:shd w:val="clear" w:color="auto" w:fill="auto"/>
            <w:vAlign w:val="center"/>
            <w:hideMark/>
          </w:tcPr>
          <w:p w14:paraId="3CCEB1E7"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80" w:type="pct"/>
            <w:tcBorders>
              <w:top w:val="nil"/>
              <w:left w:val="nil"/>
              <w:bottom w:val="nil"/>
              <w:right w:val="nil"/>
            </w:tcBorders>
            <w:shd w:val="clear" w:color="auto" w:fill="auto"/>
            <w:noWrap/>
            <w:vAlign w:val="center"/>
            <w:hideMark/>
          </w:tcPr>
          <w:p w14:paraId="608BD0D2"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noWrap/>
            <w:vAlign w:val="center"/>
            <w:hideMark/>
          </w:tcPr>
          <w:p w14:paraId="6ED6E353"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44DBDB97"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4184142F"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0307313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2F2C1153" w14:textId="77777777" w:rsidTr="007E47B6">
        <w:trPr>
          <w:trHeight w:val="350"/>
        </w:trPr>
        <w:tc>
          <w:tcPr>
            <w:tcW w:w="106" w:type="pct"/>
            <w:tcBorders>
              <w:top w:val="nil"/>
              <w:left w:val="single" w:sz="4" w:space="0" w:color="BFBFBF" w:themeColor="background1" w:themeShade="BF"/>
              <w:bottom w:val="nil"/>
              <w:right w:val="nil"/>
            </w:tcBorders>
            <w:shd w:val="clear" w:color="auto" w:fill="auto"/>
            <w:noWrap/>
            <w:vAlign w:val="center"/>
            <w:hideMark/>
          </w:tcPr>
          <w:p w14:paraId="68C6587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1C3CB5AF"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456" w:type="pct"/>
            <w:gridSpan w:val="11"/>
            <w:vMerge/>
            <w:tcBorders>
              <w:top w:val="nil"/>
              <w:left w:val="nil"/>
              <w:bottom w:val="nil"/>
              <w:right w:val="nil"/>
            </w:tcBorders>
            <w:vAlign w:val="center"/>
            <w:hideMark/>
          </w:tcPr>
          <w:p w14:paraId="6012B5FE"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318" w:type="pct"/>
            <w:gridSpan w:val="3"/>
            <w:tcBorders>
              <w:top w:val="nil"/>
              <w:left w:val="nil"/>
              <w:bottom w:val="nil"/>
              <w:right w:val="nil"/>
            </w:tcBorders>
            <w:shd w:val="clear" w:color="auto" w:fill="auto"/>
            <w:vAlign w:val="center"/>
            <w:hideMark/>
          </w:tcPr>
          <w:p w14:paraId="48DCACB0"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noWrap/>
            <w:vAlign w:val="center"/>
            <w:hideMark/>
          </w:tcPr>
          <w:p w14:paraId="54D9A67D"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noWrap/>
            <w:vAlign w:val="center"/>
            <w:hideMark/>
          </w:tcPr>
          <w:p w14:paraId="3CD4FF59"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5254CF6D"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1AA65720"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7A6927E2"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603217" w:rsidRPr="007E47B6" w14:paraId="3A0AB39A" w14:textId="77777777" w:rsidTr="007E47B6">
        <w:trPr>
          <w:trHeight w:val="406"/>
        </w:trPr>
        <w:tc>
          <w:tcPr>
            <w:tcW w:w="106" w:type="pct"/>
            <w:tcBorders>
              <w:top w:val="nil"/>
              <w:left w:val="single" w:sz="4" w:space="0" w:color="BFBFBF" w:themeColor="background1" w:themeShade="BF"/>
              <w:bottom w:val="nil"/>
              <w:right w:val="nil"/>
            </w:tcBorders>
            <w:shd w:val="clear" w:color="auto" w:fill="auto"/>
            <w:noWrap/>
            <w:vAlign w:val="center"/>
            <w:hideMark/>
          </w:tcPr>
          <w:p w14:paraId="48A15952"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4894" w:type="pct"/>
            <w:gridSpan w:val="26"/>
            <w:tcBorders>
              <w:top w:val="nil"/>
              <w:left w:val="nil"/>
              <w:bottom w:val="nil"/>
              <w:right w:val="single" w:sz="4" w:space="0" w:color="BFBFBF" w:themeColor="background1" w:themeShade="BF"/>
            </w:tcBorders>
            <w:shd w:val="clear" w:color="auto" w:fill="auto"/>
            <w:vAlign w:val="center"/>
            <w:hideMark/>
          </w:tcPr>
          <w:p w14:paraId="70EC7328"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2. El procedimiento contempla los siguientes elementos sobre el padrón de la población atendida:</w:t>
            </w:r>
          </w:p>
        </w:tc>
      </w:tr>
      <w:tr w:rsidR="003B1CA1" w:rsidRPr="007E47B6" w14:paraId="3A48AC36"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4798EE57" w14:textId="77777777" w:rsidR="00603217" w:rsidRPr="007E47B6" w:rsidRDefault="00603217" w:rsidP="00603217">
            <w:pPr>
              <w:spacing w:after="0" w:line="240" w:lineRule="auto"/>
              <w:rPr>
                <w:rFonts w:eastAsia="Times New Roman" w:cstheme="minorHAnsi"/>
                <w:b/>
                <w:color w:val="000000"/>
                <w:sz w:val="16"/>
                <w:szCs w:val="16"/>
                <w:lang w:eastAsia="es-MX"/>
              </w:rPr>
            </w:pPr>
            <w:r w:rsidRPr="007E47B6">
              <w:rPr>
                <w:rFonts w:eastAsia="Times New Roman" w:cstheme="minorHAnsi"/>
                <w:b/>
                <w:color w:val="000000"/>
                <w:sz w:val="16"/>
                <w:szCs w:val="16"/>
                <w:lang w:eastAsia="es-MX"/>
              </w:rPr>
              <w:t> </w:t>
            </w:r>
          </w:p>
        </w:tc>
        <w:tc>
          <w:tcPr>
            <w:tcW w:w="1341" w:type="pct"/>
            <w:gridSpan w:val="8"/>
            <w:tcBorders>
              <w:top w:val="nil"/>
              <w:left w:val="nil"/>
              <w:bottom w:val="nil"/>
              <w:right w:val="nil"/>
            </w:tcBorders>
            <w:shd w:val="clear" w:color="auto" w:fill="auto"/>
            <w:noWrap/>
            <w:vAlign w:val="center"/>
            <w:hideMark/>
          </w:tcPr>
          <w:p w14:paraId="50FC5FD0"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Integración</w:t>
            </w:r>
          </w:p>
        </w:tc>
        <w:tc>
          <w:tcPr>
            <w:tcW w:w="1877" w:type="pct"/>
            <w:gridSpan w:val="8"/>
            <w:tcBorders>
              <w:top w:val="nil"/>
              <w:left w:val="nil"/>
              <w:bottom w:val="nil"/>
              <w:right w:val="nil"/>
            </w:tcBorders>
            <w:shd w:val="clear" w:color="auto" w:fill="auto"/>
            <w:noWrap/>
            <w:vAlign w:val="center"/>
            <w:hideMark/>
          </w:tcPr>
          <w:p w14:paraId="7CF49117"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Actualización</w:t>
            </w:r>
          </w:p>
        </w:tc>
        <w:tc>
          <w:tcPr>
            <w:tcW w:w="1676" w:type="pct"/>
            <w:gridSpan w:val="10"/>
            <w:tcBorders>
              <w:top w:val="nil"/>
              <w:left w:val="nil"/>
              <w:bottom w:val="nil"/>
              <w:right w:val="single" w:sz="4" w:space="0" w:color="BFBFBF" w:themeColor="background1" w:themeShade="BF"/>
            </w:tcBorders>
            <w:shd w:val="clear" w:color="auto" w:fill="auto"/>
            <w:noWrap/>
            <w:vAlign w:val="center"/>
            <w:hideMark/>
          </w:tcPr>
          <w:p w14:paraId="4D6F1A16"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Depuración</w:t>
            </w:r>
          </w:p>
        </w:tc>
      </w:tr>
      <w:tr w:rsidR="007B22F9" w:rsidRPr="007E47B6" w14:paraId="4C8F2264"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110374E1"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CA7865F" w14:textId="3DF5F8E9"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23049E" w:rsidRPr="007E47B6">
              <w:rPr>
                <w:rFonts w:eastAsia="Times New Roman" w:cstheme="minorHAnsi"/>
                <w:color w:val="000000"/>
                <w:sz w:val="16"/>
                <w:szCs w:val="16"/>
                <w:lang w:eastAsia="es-MX"/>
              </w:rPr>
              <w:t>X</w:t>
            </w:r>
          </w:p>
        </w:tc>
        <w:tc>
          <w:tcPr>
            <w:tcW w:w="1178" w:type="pct"/>
            <w:gridSpan w:val="7"/>
            <w:vMerge w:val="restart"/>
            <w:tcBorders>
              <w:top w:val="nil"/>
              <w:left w:val="nil"/>
              <w:bottom w:val="nil"/>
              <w:right w:val="nil"/>
            </w:tcBorders>
            <w:shd w:val="clear" w:color="auto" w:fill="auto"/>
            <w:vAlign w:val="center"/>
            <w:hideMark/>
          </w:tcPr>
          <w:p w14:paraId="51DAD1E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Establece una estructura homologada de la información.</w:t>
            </w:r>
          </w:p>
        </w:tc>
        <w:tc>
          <w:tcPr>
            <w:tcW w:w="11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2B3CAF5"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764" w:type="pct"/>
            <w:gridSpan w:val="7"/>
            <w:vMerge w:val="restart"/>
            <w:tcBorders>
              <w:top w:val="nil"/>
              <w:left w:val="nil"/>
              <w:bottom w:val="nil"/>
              <w:right w:val="nil"/>
            </w:tcBorders>
            <w:shd w:val="clear" w:color="auto" w:fill="auto"/>
            <w:vAlign w:val="center"/>
            <w:hideMark/>
          </w:tcPr>
          <w:p w14:paraId="567E07BF"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Establece un periodo de actualización del padrón.</w:t>
            </w:r>
          </w:p>
        </w:tc>
        <w:tc>
          <w:tcPr>
            <w:tcW w:w="19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FC160F" w14:textId="240DCF24"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9C1938" w:rsidRPr="007E47B6">
              <w:rPr>
                <w:rFonts w:eastAsia="Times New Roman" w:cstheme="minorHAnsi"/>
                <w:color w:val="000000"/>
                <w:sz w:val="16"/>
                <w:szCs w:val="16"/>
                <w:lang w:eastAsia="es-MX"/>
              </w:rPr>
              <w:t>X</w:t>
            </w:r>
          </w:p>
        </w:tc>
        <w:tc>
          <w:tcPr>
            <w:tcW w:w="1484" w:type="pct"/>
            <w:gridSpan w:val="8"/>
            <w:vMerge w:val="restart"/>
            <w:tcBorders>
              <w:top w:val="nil"/>
              <w:left w:val="nil"/>
              <w:bottom w:val="nil"/>
              <w:right w:val="single" w:sz="4" w:space="0" w:color="BFBFBF" w:themeColor="background1" w:themeShade="BF"/>
            </w:tcBorders>
            <w:shd w:val="clear" w:color="auto" w:fill="auto"/>
            <w:vAlign w:val="center"/>
            <w:hideMark/>
          </w:tcPr>
          <w:p w14:paraId="50E717F6"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Establece un mecanismo para detectar inconsistencias y homologar información.</w:t>
            </w:r>
          </w:p>
        </w:tc>
      </w:tr>
      <w:tr w:rsidR="007B22F9" w:rsidRPr="007E47B6" w14:paraId="1930D417" w14:textId="77777777" w:rsidTr="007E47B6">
        <w:trPr>
          <w:trHeight w:val="224"/>
        </w:trPr>
        <w:tc>
          <w:tcPr>
            <w:tcW w:w="106" w:type="pct"/>
            <w:tcBorders>
              <w:top w:val="nil"/>
              <w:left w:val="single" w:sz="4" w:space="0" w:color="BFBFBF" w:themeColor="background1" w:themeShade="BF"/>
              <w:bottom w:val="nil"/>
              <w:right w:val="nil"/>
            </w:tcBorders>
            <w:shd w:val="clear" w:color="auto" w:fill="auto"/>
            <w:noWrap/>
            <w:vAlign w:val="center"/>
            <w:hideMark/>
          </w:tcPr>
          <w:p w14:paraId="2A2730F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3C8F51DF"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178" w:type="pct"/>
            <w:gridSpan w:val="7"/>
            <w:vMerge/>
            <w:tcBorders>
              <w:top w:val="nil"/>
              <w:left w:val="nil"/>
              <w:bottom w:val="nil"/>
              <w:right w:val="nil"/>
            </w:tcBorders>
            <w:vAlign w:val="center"/>
            <w:hideMark/>
          </w:tcPr>
          <w:p w14:paraId="6144AA6E"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13" w:type="pct"/>
            <w:tcBorders>
              <w:top w:val="nil"/>
              <w:left w:val="nil"/>
              <w:bottom w:val="nil"/>
              <w:right w:val="nil"/>
            </w:tcBorders>
            <w:shd w:val="clear" w:color="auto" w:fill="auto"/>
            <w:vAlign w:val="center"/>
            <w:hideMark/>
          </w:tcPr>
          <w:p w14:paraId="224B36AC" w14:textId="77777777" w:rsidR="00603217" w:rsidRPr="007E47B6" w:rsidRDefault="00603217" w:rsidP="00603217">
            <w:pPr>
              <w:spacing w:after="0" w:line="240" w:lineRule="auto"/>
              <w:rPr>
                <w:rFonts w:eastAsia="Times New Roman" w:cstheme="minorHAnsi"/>
                <w:sz w:val="16"/>
                <w:szCs w:val="16"/>
                <w:lang w:eastAsia="es-MX"/>
              </w:rPr>
            </w:pPr>
          </w:p>
        </w:tc>
        <w:tc>
          <w:tcPr>
            <w:tcW w:w="1764" w:type="pct"/>
            <w:gridSpan w:val="7"/>
            <w:vMerge/>
            <w:tcBorders>
              <w:top w:val="nil"/>
              <w:left w:val="nil"/>
              <w:bottom w:val="nil"/>
              <w:right w:val="nil"/>
            </w:tcBorders>
            <w:vAlign w:val="center"/>
            <w:hideMark/>
          </w:tcPr>
          <w:p w14:paraId="3A7D2FDD"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92" w:type="pct"/>
            <w:gridSpan w:val="2"/>
            <w:tcBorders>
              <w:top w:val="nil"/>
              <w:left w:val="nil"/>
              <w:bottom w:val="nil"/>
              <w:right w:val="nil"/>
            </w:tcBorders>
            <w:shd w:val="clear" w:color="auto" w:fill="auto"/>
            <w:noWrap/>
            <w:vAlign w:val="center"/>
            <w:hideMark/>
          </w:tcPr>
          <w:p w14:paraId="6FA200C8" w14:textId="77777777" w:rsidR="00603217" w:rsidRPr="007E47B6" w:rsidRDefault="00603217" w:rsidP="00603217">
            <w:pPr>
              <w:spacing w:after="0" w:line="240" w:lineRule="auto"/>
              <w:rPr>
                <w:rFonts w:eastAsia="Times New Roman" w:cstheme="minorHAnsi"/>
                <w:sz w:val="16"/>
                <w:szCs w:val="16"/>
                <w:lang w:eastAsia="es-MX"/>
              </w:rPr>
            </w:pPr>
          </w:p>
        </w:tc>
        <w:tc>
          <w:tcPr>
            <w:tcW w:w="1484" w:type="pct"/>
            <w:gridSpan w:val="8"/>
            <w:vMerge/>
            <w:tcBorders>
              <w:top w:val="nil"/>
              <w:left w:val="nil"/>
              <w:bottom w:val="nil"/>
              <w:right w:val="single" w:sz="4" w:space="0" w:color="BFBFBF" w:themeColor="background1" w:themeShade="BF"/>
            </w:tcBorders>
            <w:vAlign w:val="center"/>
            <w:hideMark/>
          </w:tcPr>
          <w:p w14:paraId="3504EE25" w14:textId="77777777" w:rsidR="00603217" w:rsidRPr="007E47B6" w:rsidRDefault="00603217" w:rsidP="00603217">
            <w:pPr>
              <w:spacing w:after="0" w:line="240" w:lineRule="auto"/>
              <w:rPr>
                <w:rFonts w:eastAsia="Times New Roman" w:cstheme="minorHAnsi"/>
                <w:color w:val="000000"/>
                <w:sz w:val="16"/>
                <w:szCs w:val="16"/>
                <w:lang w:eastAsia="es-MX"/>
              </w:rPr>
            </w:pPr>
          </w:p>
        </w:tc>
      </w:tr>
      <w:tr w:rsidR="007B22F9" w:rsidRPr="007E47B6" w14:paraId="461BF792"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0145373F"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652AE6"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178" w:type="pct"/>
            <w:gridSpan w:val="7"/>
            <w:vMerge w:val="restart"/>
            <w:tcBorders>
              <w:top w:val="nil"/>
              <w:left w:val="nil"/>
              <w:bottom w:val="nil"/>
              <w:right w:val="nil"/>
            </w:tcBorders>
            <w:shd w:val="clear" w:color="auto" w:fill="auto"/>
            <w:vAlign w:val="center"/>
            <w:hideMark/>
          </w:tcPr>
          <w:p w14:paraId="5F2BB08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xml:space="preserve">Incluye las principales características de la población atendida y de los bienes y/o servicios otorgados </w:t>
            </w:r>
          </w:p>
        </w:tc>
        <w:tc>
          <w:tcPr>
            <w:tcW w:w="113" w:type="pct"/>
            <w:tcBorders>
              <w:top w:val="nil"/>
              <w:left w:val="nil"/>
              <w:bottom w:val="nil"/>
              <w:right w:val="nil"/>
            </w:tcBorders>
            <w:shd w:val="clear" w:color="auto" w:fill="auto"/>
            <w:noWrap/>
            <w:vAlign w:val="center"/>
            <w:hideMark/>
          </w:tcPr>
          <w:p w14:paraId="2A209485"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764" w:type="pct"/>
            <w:gridSpan w:val="7"/>
            <w:vMerge w:val="restart"/>
            <w:tcBorders>
              <w:top w:val="nil"/>
              <w:left w:val="nil"/>
              <w:bottom w:val="nil"/>
              <w:right w:val="nil"/>
            </w:tcBorders>
            <w:shd w:val="clear" w:color="auto" w:fill="auto"/>
            <w:vAlign w:val="center"/>
            <w:hideMark/>
          </w:tcPr>
          <w:p w14:paraId="3EEE8BDB" w14:textId="77777777" w:rsidR="00603217" w:rsidRPr="007E47B6" w:rsidRDefault="00603217" w:rsidP="00603217">
            <w:pPr>
              <w:spacing w:after="0" w:line="240" w:lineRule="auto"/>
              <w:rPr>
                <w:rFonts w:eastAsia="Times New Roman" w:cstheme="minorHAnsi"/>
                <w:b/>
                <w:bCs/>
                <w:i/>
                <w:iCs/>
                <w:color w:val="000000"/>
                <w:sz w:val="16"/>
                <w:szCs w:val="16"/>
                <w:lang w:eastAsia="es-MX"/>
              </w:rPr>
            </w:pPr>
            <w:r w:rsidRPr="007E47B6">
              <w:rPr>
                <w:rFonts w:eastAsia="Times New Roman" w:cstheme="minorHAnsi"/>
                <w:b/>
                <w:bCs/>
                <w:i/>
                <w:iCs/>
                <w:color w:val="000000"/>
                <w:sz w:val="16"/>
                <w:szCs w:val="16"/>
                <w:lang w:eastAsia="es-MX"/>
              </w:rPr>
              <w:t>Indique el periodo de actualización establecido:</w:t>
            </w:r>
          </w:p>
        </w:tc>
        <w:tc>
          <w:tcPr>
            <w:tcW w:w="192" w:type="pct"/>
            <w:gridSpan w:val="2"/>
            <w:tcBorders>
              <w:top w:val="nil"/>
              <w:left w:val="nil"/>
              <w:bottom w:val="nil"/>
              <w:right w:val="nil"/>
            </w:tcBorders>
            <w:shd w:val="clear" w:color="auto" w:fill="auto"/>
            <w:noWrap/>
            <w:vAlign w:val="center"/>
            <w:hideMark/>
          </w:tcPr>
          <w:p w14:paraId="60782CB8" w14:textId="77777777" w:rsidR="00603217" w:rsidRPr="007E47B6" w:rsidRDefault="00603217" w:rsidP="00603217">
            <w:pPr>
              <w:spacing w:after="0" w:line="240" w:lineRule="auto"/>
              <w:rPr>
                <w:rFonts w:eastAsia="Times New Roman" w:cstheme="minorHAnsi"/>
                <w:b/>
                <w:bCs/>
                <w:i/>
                <w:iCs/>
                <w:color w:val="000000"/>
                <w:sz w:val="16"/>
                <w:szCs w:val="16"/>
                <w:lang w:eastAsia="es-MX"/>
              </w:rPr>
            </w:pPr>
          </w:p>
        </w:tc>
        <w:tc>
          <w:tcPr>
            <w:tcW w:w="1484" w:type="pct"/>
            <w:gridSpan w:val="8"/>
            <w:vMerge/>
            <w:tcBorders>
              <w:top w:val="nil"/>
              <w:left w:val="nil"/>
              <w:bottom w:val="nil"/>
              <w:right w:val="single" w:sz="4" w:space="0" w:color="BFBFBF" w:themeColor="background1" w:themeShade="BF"/>
            </w:tcBorders>
            <w:vAlign w:val="center"/>
            <w:hideMark/>
          </w:tcPr>
          <w:p w14:paraId="7D5878B7" w14:textId="77777777" w:rsidR="00603217" w:rsidRPr="007E47B6" w:rsidRDefault="00603217" w:rsidP="00603217">
            <w:pPr>
              <w:spacing w:after="0" w:line="240" w:lineRule="auto"/>
              <w:rPr>
                <w:rFonts w:eastAsia="Times New Roman" w:cstheme="minorHAnsi"/>
                <w:color w:val="000000"/>
                <w:sz w:val="16"/>
                <w:szCs w:val="16"/>
                <w:lang w:eastAsia="es-MX"/>
              </w:rPr>
            </w:pPr>
          </w:p>
        </w:tc>
      </w:tr>
      <w:tr w:rsidR="007B22F9" w:rsidRPr="007E47B6" w14:paraId="423C91A0" w14:textId="77777777" w:rsidTr="007E47B6">
        <w:trPr>
          <w:trHeight w:val="565"/>
        </w:trPr>
        <w:tc>
          <w:tcPr>
            <w:tcW w:w="106" w:type="pct"/>
            <w:tcBorders>
              <w:top w:val="nil"/>
              <w:left w:val="single" w:sz="4" w:space="0" w:color="BFBFBF" w:themeColor="background1" w:themeShade="BF"/>
              <w:bottom w:val="nil"/>
              <w:right w:val="nil"/>
            </w:tcBorders>
            <w:shd w:val="clear" w:color="auto" w:fill="auto"/>
            <w:noWrap/>
            <w:vAlign w:val="center"/>
            <w:hideMark/>
          </w:tcPr>
          <w:p w14:paraId="39F575E1"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18B80A6A"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178" w:type="pct"/>
            <w:gridSpan w:val="7"/>
            <w:vMerge/>
            <w:tcBorders>
              <w:top w:val="nil"/>
              <w:left w:val="nil"/>
              <w:bottom w:val="nil"/>
              <w:right w:val="nil"/>
            </w:tcBorders>
            <w:vAlign w:val="center"/>
            <w:hideMark/>
          </w:tcPr>
          <w:p w14:paraId="67743788"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13" w:type="pct"/>
            <w:tcBorders>
              <w:top w:val="nil"/>
              <w:left w:val="nil"/>
              <w:bottom w:val="nil"/>
              <w:right w:val="nil"/>
            </w:tcBorders>
            <w:shd w:val="clear" w:color="auto" w:fill="auto"/>
            <w:vAlign w:val="center"/>
            <w:hideMark/>
          </w:tcPr>
          <w:p w14:paraId="708350FE" w14:textId="77777777" w:rsidR="00603217" w:rsidRPr="007E47B6" w:rsidRDefault="00603217" w:rsidP="00603217">
            <w:pPr>
              <w:spacing w:after="0" w:line="240" w:lineRule="auto"/>
              <w:rPr>
                <w:rFonts w:eastAsia="Times New Roman" w:cstheme="minorHAnsi"/>
                <w:sz w:val="16"/>
                <w:szCs w:val="16"/>
                <w:lang w:eastAsia="es-MX"/>
              </w:rPr>
            </w:pPr>
          </w:p>
        </w:tc>
        <w:tc>
          <w:tcPr>
            <w:tcW w:w="1764" w:type="pct"/>
            <w:gridSpan w:val="7"/>
            <w:vMerge/>
            <w:tcBorders>
              <w:top w:val="nil"/>
              <w:left w:val="nil"/>
              <w:bottom w:val="nil"/>
              <w:right w:val="nil"/>
            </w:tcBorders>
            <w:vAlign w:val="center"/>
            <w:hideMark/>
          </w:tcPr>
          <w:p w14:paraId="78C71263" w14:textId="77777777" w:rsidR="00603217" w:rsidRPr="007E47B6" w:rsidRDefault="00603217" w:rsidP="00603217">
            <w:pPr>
              <w:spacing w:after="0" w:line="240" w:lineRule="auto"/>
              <w:rPr>
                <w:rFonts w:eastAsia="Times New Roman" w:cstheme="minorHAnsi"/>
                <w:b/>
                <w:bCs/>
                <w:i/>
                <w:iCs/>
                <w:color w:val="000000"/>
                <w:sz w:val="16"/>
                <w:szCs w:val="16"/>
                <w:lang w:eastAsia="es-MX"/>
              </w:rPr>
            </w:pPr>
          </w:p>
        </w:tc>
        <w:tc>
          <w:tcPr>
            <w:tcW w:w="19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8195262" w14:textId="7CD822FE"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122BDA" w:rsidRPr="007E47B6">
              <w:rPr>
                <w:rFonts w:eastAsia="Times New Roman" w:cstheme="minorHAnsi"/>
                <w:color w:val="000000"/>
                <w:sz w:val="16"/>
                <w:szCs w:val="16"/>
                <w:lang w:eastAsia="es-MX"/>
              </w:rPr>
              <w:t>X</w:t>
            </w:r>
          </w:p>
        </w:tc>
        <w:tc>
          <w:tcPr>
            <w:tcW w:w="1484" w:type="pct"/>
            <w:gridSpan w:val="8"/>
            <w:tcBorders>
              <w:top w:val="nil"/>
              <w:left w:val="nil"/>
              <w:bottom w:val="nil"/>
              <w:right w:val="single" w:sz="4" w:space="0" w:color="BFBFBF" w:themeColor="background1" w:themeShade="BF"/>
            </w:tcBorders>
            <w:shd w:val="clear" w:color="auto" w:fill="auto"/>
            <w:vAlign w:val="center"/>
            <w:hideMark/>
          </w:tcPr>
          <w:p w14:paraId="4E7A3B2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Establece un mecanismo para detectar duplicidades de apoyos otorgados por el mismo Pp o por otros programas.</w:t>
            </w:r>
          </w:p>
        </w:tc>
      </w:tr>
      <w:tr w:rsidR="007E47B6" w:rsidRPr="007E47B6" w14:paraId="5F1F2131" w14:textId="77777777" w:rsidTr="007E47B6">
        <w:trPr>
          <w:trHeight w:val="266"/>
        </w:trPr>
        <w:tc>
          <w:tcPr>
            <w:tcW w:w="106" w:type="pct"/>
            <w:tcBorders>
              <w:top w:val="nil"/>
              <w:left w:val="single" w:sz="4" w:space="0" w:color="BFBFBF" w:themeColor="background1" w:themeShade="BF"/>
              <w:bottom w:val="nil"/>
              <w:right w:val="nil"/>
            </w:tcBorders>
            <w:shd w:val="clear" w:color="auto" w:fill="auto"/>
            <w:noWrap/>
            <w:vAlign w:val="center"/>
            <w:hideMark/>
          </w:tcPr>
          <w:p w14:paraId="28AB7906"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4EA31C" w14:textId="4D55672F"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027427" w:rsidRPr="007E47B6">
              <w:rPr>
                <w:rFonts w:eastAsia="Times New Roman" w:cstheme="minorHAnsi"/>
                <w:color w:val="000000"/>
                <w:sz w:val="16"/>
                <w:szCs w:val="16"/>
                <w:lang w:eastAsia="es-MX"/>
              </w:rPr>
              <w:t>X</w:t>
            </w:r>
          </w:p>
        </w:tc>
        <w:tc>
          <w:tcPr>
            <w:tcW w:w="1178" w:type="pct"/>
            <w:gridSpan w:val="7"/>
            <w:vMerge w:val="restart"/>
            <w:tcBorders>
              <w:top w:val="nil"/>
              <w:left w:val="nil"/>
              <w:bottom w:val="nil"/>
              <w:right w:val="nil"/>
            </w:tcBorders>
            <w:shd w:val="clear" w:color="auto" w:fill="auto"/>
            <w:vAlign w:val="center"/>
            <w:hideMark/>
          </w:tcPr>
          <w:p w14:paraId="44D45166"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Se asigna una clave o identificador único que permita dar seguimiento a población atendida en el tiempo.</w:t>
            </w:r>
          </w:p>
        </w:tc>
        <w:tc>
          <w:tcPr>
            <w:tcW w:w="113" w:type="pct"/>
            <w:tcBorders>
              <w:top w:val="nil"/>
              <w:left w:val="nil"/>
              <w:bottom w:val="nil"/>
              <w:right w:val="nil"/>
            </w:tcBorders>
            <w:shd w:val="clear" w:color="auto" w:fill="auto"/>
            <w:noWrap/>
            <w:vAlign w:val="center"/>
            <w:hideMark/>
          </w:tcPr>
          <w:p w14:paraId="204382EF"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956" w:type="pct"/>
            <w:gridSpan w:val="9"/>
            <w:vMerge w:val="restart"/>
            <w:tcBorders>
              <w:top w:val="nil"/>
              <w:left w:val="nil"/>
              <w:bottom w:val="nil"/>
              <w:right w:val="nil"/>
            </w:tcBorders>
            <w:vAlign w:val="center"/>
            <w:hideMark/>
          </w:tcPr>
          <w:p w14:paraId="5902CC3C"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98" w:type="pct"/>
            <w:tcBorders>
              <w:top w:val="nil"/>
              <w:left w:val="nil"/>
              <w:bottom w:val="nil"/>
              <w:right w:val="nil"/>
            </w:tcBorders>
            <w:shd w:val="clear" w:color="auto" w:fill="auto"/>
            <w:vAlign w:val="center"/>
            <w:hideMark/>
          </w:tcPr>
          <w:p w14:paraId="5B620997" w14:textId="77777777" w:rsidR="00603217" w:rsidRPr="007E47B6" w:rsidRDefault="00603217" w:rsidP="00603217">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5B16BFFE" w14:textId="77777777" w:rsidR="00603217" w:rsidRPr="007E47B6" w:rsidRDefault="00603217" w:rsidP="00603217">
            <w:pPr>
              <w:spacing w:after="0" w:line="240" w:lineRule="auto"/>
              <w:rPr>
                <w:rFonts w:eastAsia="Times New Roman" w:cstheme="minorHAnsi"/>
                <w:sz w:val="16"/>
                <w:szCs w:val="16"/>
                <w:lang w:eastAsia="es-MX"/>
              </w:rPr>
            </w:pPr>
          </w:p>
        </w:tc>
        <w:tc>
          <w:tcPr>
            <w:tcW w:w="1295" w:type="pct"/>
            <w:gridSpan w:val="6"/>
            <w:tcBorders>
              <w:top w:val="nil"/>
              <w:left w:val="nil"/>
              <w:bottom w:val="nil"/>
              <w:right w:val="single" w:sz="4" w:space="0" w:color="BFBFBF" w:themeColor="background1" w:themeShade="BF"/>
            </w:tcBorders>
            <w:vAlign w:val="center"/>
            <w:hideMark/>
          </w:tcPr>
          <w:p w14:paraId="12D060D2" w14:textId="77777777" w:rsidR="00603217" w:rsidRPr="007E47B6" w:rsidRDefault="00603217" w:rsidP="00603217">
            <w:pPr>
              <w:spacing w:after="0" w:line="240" w:lineRule="auto"/>
              <w:rPr>
                <w:rFonts w:eastAsia="Times New Roman" w:cstheme="minorHAnsi"/>
                <w:color w:val="000000"/>
                <w:sz w:val="16"/>
                <w:szCs w:val="16"/>
                <w:lang w:eastAsia="es-MX"/>
              </w:rPr>
            </w:pPr>
          </w:p>
        </w:tc>
      </w:tr>
      <w:tr w:rsidR="007E47B6" w:rsidRPr="007E47B6" w14:paraId="28898B91" w14:textId="77777777" w:rsidTr="007E47B6">
        <w:trPr>
          <w:trHeight w:val="449"/>
        </w:trPr>
        <w:tc>
          <w:tcPr>
            <w:tcW w:w="106" w:type="pct"/>
            <w:tcBorders>
              <w:top w:val="nil"/>
              <w:left w:val="single" w:sz="4" w:space="0" w:color="BFBFBF" w:themeColor="background1" w:themeShade="BF"/>
              <w:bottom w:val="nil"/>
              <w:right w:val="nil"/>
            </w:tcBorders>
            <w:shd w:val="clear" w:color="auto" w:fill="auto"/>
            <w:noWrap/>
            <w:vAlign w:val="center"/>
            <w:hideMark/>
          </w:tcPr>
          <w:p w14:paraId="48494AE3"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3ECACA7F"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178" w:type="pct"/>
            <w:gridSpan w:val="7"/>
            <w:vMerge/>
            <w:tcBorders>
              <w:top w:val="nil"/>
              <w:left w:val="nil"/>
              <w:bottom w:val="nil"/>
              <w:right w:val="nil"/>
            </w:tcBorders>
            <w:vAlign w:val="center"/>
            <w:hideMark/>
          </w:tcPr>
          <w:p w14:paraId="04C7306C"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13" w:type="pct"/>
            <w:tcBorders>
              <w:top w:val="nil"/>
              <w:left w:val="nil"/>
              <w:bottom w:val="nil"/>
              <w:right w:val="nil"/>
            </w:tcBorders>
            <w:shd w:val="clear" w:color="auto" w:fill="auto"/>
            <w:noWrap/>
            <w:vAlign w:val="center"/>
            <w:hideMark/>
          </w:tcPr>
          <w:p w14:paraId="6899613E" w14:textId="77777777" w:rsidR="00603217" w:rsidRPr="007E47B6" w:rsidRDefault="00603217" w:rsidP="00603217">
            <w:pPr>
              <w:spacing w:after="0" w:line="240" w:lineRule="auto"/>
              <w:rPr>
                <w:rFonts w:eastAsia="Times New Roman" w:cstheme="minorHAnsi"/>
                <w:sz w:val="16"/>
                <w:szCs w:val="16"/>
                <w:lang w:eastAsia="es-MX"/>
              </w:rPr>
            </w:pPr>
          </w:p>
        </w:tc>
        <w:tc>
          <w:tcPr>
            <w:tcW w:w="1956" w:type="pct"/>
            <w:gridSpan w:val="9"/>
            <w:vMerge/>
            <w:tcBorders>
              <w:top w:val="nil"/>
              <w:left w:val="nil"/>
              <w:bottom w:val="nil"/>
              <w:right w:val="nil"/>
            </w:tcBorders>
            <w:vAlign w:val="center"/>
            <w:hideMark/>
          </w:tcPr>
          <w:p w14:paraId="5F3488B3"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98" w:type="pct"/>
            <w:tcBorders>
              <w:top w:val="nil"/>
              <w:left w:val="nil"/>
              <w:bottom w:val="nil"/>
              <w:right w:val="nil"/>
            </w:tcBorders>
            <w:shd w:val="clear" w:color="auto" w:fill="auto"/>
            <w:vAlign w:val="center"/>
            <w:hideMark/>
          </w:tcPr>
          <w:p w14:paraId="7D6D1A8F" w14:textId="77777777" w:rsidR="00603217" w:rsidRPr="007E47B6" w:rsidRDefault="00603217" w:rsidP="00603217">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5DA0D07D" w14:textId="77777777" w:rsidR="00603217" w:rsidRPr="007E47B6" w:rsidRDefault="00603217" w:rsidP="00603217">
            <w:pPr>
              <w:spacing w:after="0" w:line="240" w:lineRule="auto"/>
              <w:rPr>
                <w:rFonts w:eastAsia="Times New Roman" w:cstheme="minorHAnsi"/>
                <w:sz w:val="16"/>
                <w:szCs w:val="16"/>
                <w:lang w:eastAsia="es-MX"/>
              </w:rPr>
            </w:pPr>
          </w:p>
        </w:tc>
        <w:tc>
          <w:tcPr>
            <w:tcW w:w="854" w:type="pct"/>
            <w:gridSpan w:val="3"/>
            <w:tcBorders>
              <w:top w:val="nil"/>
              <w:left w:val="nil"/>
              <w:bottom w:val="nil"/>
              <w:right w:val="nil"/>
            </w:tcBorders>
            <w:shd w:val="clear" w:color="auto" w:fill="auto"/>
            <w:vAlign w:val="center"/>
            <w:hideMark/>
          </w:tcPr>
          <w:p w14:paraId="7D6B4504" w14:textId="77777777" w:rsidR="00603217" w:rsidRPr="007E47B6" w:rsidRDefault="00603217" w:rsidP="00603217">
            <w:pPr>
              <w:spacing w:after="0" w:line="240" w:lineRule="auto"/>
              <w:rPr>
                <w:rFonts w:eastAsia="Times New Roman" w:cstheme="minorHAnsi"/>
                <w:sz w:val="16"/>
                <w:szCs w:val="16"/>
                <w:lang w:eastAsia="es-MX"/>
              </w:rPr>
            </w:pPr>
          </w:p>
        </w:tc>
        <w:tc>
          <w:tcPr>
            <w:tcW w:w="301" w:type="pct"/>
            <w:gridSpan w:val="2"/>
            <w:tcBorders>
              <w:top w:val="nil"/>
              <w:left w:val="nil"/>
              <w:bottom w:val="nil"/>
              <w:right w:val="nil"/>
            </w:tcBorders>
            <w:shd w:val="clear" w:color="auto" w:fill="auto"/>
            <w:vAlign w:val="center"/>
            <w:hideMark/>
          </w:tcPr>
          <w:p w14:paraId="1743A317" w14:textId="77777777" w:rsidR="00603217" w:rsidRPr="007E47B6"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single" w:sz="4" w:space="0" w:color="BFBFBF" w:themeColor="background1" w:themeShade="BF"/>
            </w:tcBorders>
            <w:shd w:val="clear" w:color="auto" w:fill="auto"/>
            <w:vAlign w:val="center"/>
            <w:hideMark/>
          </w:tcPr>
          <w:p w14:paraId="18D46DEB"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603217" w:rsidRPr="007E47B6" w14:paraId="2A5FE1FE" w14:textId="77777777" w:rsidTr="00FC6B42">
        <w:trPr>
          <w:trHeight w:val="294"/>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FBC002F" w14:textId="77777777" w:rsidR="00603217" w:rsidRPr="007E47B6" w:rsidRDefault="00603217" w:rsidP="00603217">
            <w:pPr>
              <w:spacing w:after="0" w:line="240" w:lineRule="auto"/>
              <w:jc w:val="center"/>
              <w:rPr>
                <w:rFonts w:eastAsia="Times New Roman" w:cstheme="minorHAnsi"/>
                <w:b/>
                <w:bCs/>
                <w:color w:val="FFFFFF"/>
                <w:sz w:val="18"/>
                <w:szCs w:val="16"/>
                <w:lang w:eastAsia="es-MX"/>
              </w:rPr>
            </w:pPr>
            <w:r w:rsidRPr="007E47B6">
              <w:rPr>
                <w:rFonts w:eastAsia="Times New Roman" w:cstheme="minorHAnsi"/>
                <w:b/>
                <w:bCs/>
                <w:color w:val="FFFFFF"/>
                <w:sz w:val="18"/>
                <w:szCs w:val="16"/>
                <w:lang w:eastAsia="es-MX"/>
              </w:rPr>
              <w:t>Sistematización y disponibilidad de la información</w:t>
            </w:r>
          </w:p>
        </w:tc>
      </w:tr>
      <w:tr w:rsidR="00603217" w:rsidRPr="007E47B6" w14:paraId="39214C43" w14:textId="77777777" w:rsidTr="007E47B6">
        <w:trPr>
          <w:trHeight w:val="420"/>
        </w:trPr>
        <w:tc>
          <w:tcPr>
            <w:tcW w:w="106"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3B6D9BB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4894" w:type="pct"/>
            <w:gridSpan w:val="26"/>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76FBE8DD"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3. ¿El Pp cuenta con un sistema informático para la integración, actualización y depuración de la población atendida?</w:t>
            </w:r>
          </w:p>
        </w:tc>
      </w:tr>
      <w:tr w:rsidR="007E47B6" w:rsidRPr="007E47B6" w14:paraId="30D56302"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4D77886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DB9682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50" w:type="pct"/>
            <w:tcBorders>
              <w:top w:val="nil"/>
              <w:left w:val="nil"/>
              <w:bottom w:val="nil"/>
              <w:right w:val="nil"/>
            </w:tcBorders>
            <w:shd w:val="clear" w:color="auto" w:fill="auto"/>
            <w:noWrap/>
            <w:vAlign w:val="center"/>
            <w:hideMark/>
          </w:tcPr>
          <w:p w14:paraId="4CDDA6F7"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Sí</w:t>
            </w:r>
          </w:p>
        </w:tc>
        <w:tc>
          <w:tcPr>
            <w:tcW w:w="2207" w:type="pct"/>
            <w:gridSpan w:val="10"/>
            <w:tcBorders>
              <w:top w:val="nil"/>
              <w:left w:val="nil"/>
              <w:bottom w:val="nil"/>
              <w:right w:val="nil"/>
            </w:tcBorders>
            <w:shd w:val="clear" w:color="auto" w:fill="auto"/>
            <w:noWrap/>
            <w:vAlign w:val="center"/>
            <w:hideMark/>
          </w:tcPr>
          <w:p w14:paraId="6E5B22E0" w14:textId="77777777" w:rsidR="00603217" w:rsidRPr="007E47B6" w:rsidRDefault="00603217" w:rsidP="00603217">
            <w:pPr>
              <w:spacing w:after="0" w:line="240" w:lineRule="auto"/>
              <w:rPr>
                <w:rFonts w:eastAsia="Times New Roman" w:cstheme="minorHAnsi"/>
                <w:i/>
                <w:iCs/>
                <w:color w:val="000000"/>
                <w:sz w:val="16"/>
                <w:szCs w:val="16"/>
                <w:lang w:eastAsia="es-MX"/>
              </w:rPr>
            </w:pPr>
            <w:r w:rsidRPr="007E47B6">
              <w:rPr>
                <w:rFonts w:eastAsia="Times New Roman" w:cstheme="minorHAnsi"/>
                <w:i/>
                <w:iCs/>
                <w:color w:val="000000"/>
                <w:sz w:val="16"/>
                <w:szCs w:val="16"/>
                <w:lang w:eastAsia="es-MX"/>
              </w:rPr>
              <w:t>Indicar el nombre del sistema:</w:t>
            </w:r>
          </w:p>
        </w:tc>
        <w:tc>
          <w:tcPr>
            <w:tcW w:w="318" w:type="pct"/>
            <w:gridSpan w:val="3"/>
            <w:tcBorders>
              <w:top w:val="nil"/>
              <w:left w:val="nil"/>
              <w:bottom w:val="single" w:sz="4" w:space="0" w:color="595959"/>
              <w:right w:val="nil"/>
            </w:tcBorders>
            <w:shd w:val="clear" w:color="auto" w:fill="auto"/>
            <w:noWrap/>
            <w:vAlign w:val="center"/>
            <w:hideMark/>
          </w:tcPr>
          <w:p w14:paraId="3955E0B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80" w:type="pct"/>
            <w:tcBorders>
              <w:top w:val="nil"/>
              <w:left w:val="nil"/>
              <w:bottom w:val="single" w:sz="4" w:space="0" w:color="595959"/>
              <w:right w:val="nil"/>
            </w:tcBorders>
            <w:shd w:val="clear" w:color="auto" w:fill="auto"/>
            <w:noWrap/>
            <w:vAlign w:val="center"/>
            <w:hideMark/>
          </w:tcPr>
          <w:p w14:paraId="2E9A915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10" w:type="pct"/>
            <w:tcBorders>
              <w:top w:val="nil"/>
              <w:left w:val="nil"/>
              <w:bottom w:val="single" w:sz="4" w:space="0" w:color="595959"/>
              <w:right w:val="nil"/>
            </w:tcBorders>
            <w:shd w:val="clear" w:color="auto" w:fill="auto"/>
            <w:noWrap/>
            <w:vAlign w:val="center"/>
            <w:hideMark/>
          </w:tcPr>
          <w:p w14:paraId="7AC68DAB"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839" w:type="pct"/>
            <w:gridSpan w:val="5"/>
            <w:tcBorders>
              <w:top w:val="nil"/>
              <w:left w:val="nil"/>
              <w:bottom w:val="single" w:sz="4" w:space="0" w:color="595959"/>
              <w:right w:val="nil"/>
            </w:tcBorders>
            <w:shd w:val="clear" w:color="auto" w:fill="auto"/>
            <w:noWrap/>
            <w:vAlign w:val="center"/>
            <w:hideMark/>
          </w:tcPr>
          <w:p w14:paraId="2E35DBDF"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506" w:type="pct"/>
            <w:gridSpan w:val="2"/>
            <w:tcBorders>
              <w:top w:val="nil"/>
              <w:left w:val="nil"/>
              <w:bottom w:val="single" w:sz="4" w:space="0" w:color="595959"/>
              <w:right w:val="nil"/>
            </w:tcBorders>
            <w:shd w:val="clear" w:color="auto" w:fill="auto"/>
            <w:noWrap/>
            <w:vAlign w:val="center"/>
            <w:hideMark/>
          </w:tcPr>
          <w:p w14:paraId="6340D280"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48D86632"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3AFFC8A2" w14:textId="77777777" w:rsidTr="007E47B6">
        <w:trPr>
          <w:trHeight w:val="112"/>
        </w:trPr>
        <w:tc>
          <w:tcPr>
            <w:tcW w:w="106" w:type="pct"/>
            <w:tcBorders>
              <w:top w:val="nil"/>
              <w:left w:val="single" w:sz="4" w:space="0" w:color="BFBFBF" w:themeColor="background1" w:themeShade="BF"/>
              <w:bottom w:val="nil"/>
              <w:right w:val="nil"/>
            </w:tcBorders>
            <w:shd w:val="clear" w:color="auto" w:fill="auto"/>
            <w:noWrap/>
            <w:vAlign w:val="center"/>
            <w:hideMark/>
          </w:tcPr>
          <w:p w14:paraId="05440B36"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vAlign w:val="center"/>
            <w:hideMark/>
          </w:tcPr>
          <w:p w14:paraId="1E6ED509"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vAlign w:val="center"/>
            <w:hideMark/>
          </w:tcPr>
          <w:p w14:paraId="1CEF7983"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nil"/>
              <w:right w:val="nil"/>
            </w:tcBorders>
            <w:shd w:val="clear" w:color="auto" w:fill="auto"/>
            <w:vAlign w:val="center"/>
            <w:hideMark/>
          </w:tcPr>
          <w:p w14:paraId="2A1555C2"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nil"/>
              <w:right w:val="nil"/>
            </w:tcBorders>
            <w:shd w:val="clear" w:color="auto" w:fill="auto"/>
            <w:noWrap/>
            <w:vAlign w:val="center"/>
            <w:hideMark/>
          </w:tcPr>
          <w:p w14:paraId="0F87ABAD"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vAlign w:val="center"/>
            <w:hideMark/>
          </w:tcPr>
          <w:p w14:paraId="62D1C82A"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24F8D591"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vAlign w:val="center"/>
            <w:hideMark/>
          </w:tcPr>
          <w:p w14:paraId="7925DB23"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3C54C826" w14:textId="77777777" w:rsidR="00603217" w:rsidRPr="007E47B6" w:rsidRDefault="00603217" w:rsidP="00603217">
            <w:pPr>
              <w:spacing w:after="0" w:line="240" w:lineRule="auto"/>
              <w:rPr>
                <w:rFonts w:eastAsia="Times New Roman" w:cstheme="minorHAnsi"/>
                <w:sz w:val="16"/>
                <w:szCs w:val="16"/>
                <w:lang w:eastAsia="es-MX"/>
              </w:rPr>
            </w:pPr>
          </w:p>
        </w:tc>
        <w:tc>
          <w:tcPr>
            <w:tcW w:w="1278" w:type="pct"/>
            <w:gridSpan w:val="4"/>
            <w:tcBorders>
              <w:top w:val="nil"/>
              <w:left w:val="nil"/>
              <w:bottom w:val="nil"/>
              <w:right w:val="nil"/>
            </w:tcBorders>
            <w:shd w:val="clear" w:color="auto" w:fill="auto"/>
            <w:noWrap/>
            <w:vAlign w:val="center"/>
            <w:hideMark/>
          </w:tcPr>
          <w:p w14:paraId="1B8F2C27" w14:textId="77777777" w:rsidR="00603217" w:rsidRPr="007E47B6" w:rsidRDefault="00603217" w:rsidP="00603217">
            <w:pPr>
              <w:spacing w:after="0" w:line="240" w:lineRule="auto"/>
              <w:rPr>
                <w:rFonts w:eastAsia="Times New Roman" w:cstheme="minorHAnsi"/>
                <w:sz w:val="16"/>
                <w:szCs w:val="16"/>
                <w:lang w:eastAsia="es-MX"/>
              </w:rPr>
            </w:pPr>
          </w:p>
        </w:tc>
        <w:tc>
          <w:tcPr>
            <w:tcW w:w="318" w:type="pct"/>
            <w:gridSpan w:val="3"/>
            <w:tcBorders>
              <w:top w:val="nil"/>
              <w:left w:val="nil"/>
              <w:bottom w:val="nil"/>
              <w:right w:val="nil"/>
            </w:tcBorders>
            <w:shd w:val="clear" w:color="auto" w:fill="auto"/>
            <w:noWrap/>
            <w:vAlign w:val="center"/>
            <w:hideMark/>
          </w:tcPr>
          <w:p w14:paraId="5E9D9F8B"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noWrap/>
            <w:vAlign w:val="center"/>
            <w:hideMark/>
          </w:tcPr>
          <w:p w14:paraId="5FFE8D5B"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noWrap/>
            <w:vAlign w:val="center"/>
            <w:hideMark/>
          </w:tcPr>
          <w:p w14:paraId="4381D18C"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6650BA81"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420FCE1D"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736313E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4A234015"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01C0B36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AFA4B3" w14:textId="39ACF753"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FC6735" w:rsidRPr="007E47B6">
              <w:rPr>
                <w:rFonts w:eastAsia="Times New Roman" w:cstheme="minorHAnsi"/>
                <w:color w:val="000000"/>
                <w:sz w:val="16"/>
                <w:szCs w:val="16"/>
                <w:lang w:eastAsia="es-MX"/>
              </w:rPr>
              <w:t>X</w:t>
            </w:r>
          </w:p>
        </w:tc>
        <w:tc>
          <w:tcPr>
            <w:tcW w:w="250" w:type="pct"/>
            <w:tcBorders>
              <w:top w:val="nil"/>
              <w:left w:val="nil"/>
              <w:bottom w:val="nil"/>
              <w:right w:val="nil"/>
            </w:tcBorders>
            <w:shd w:val="clear" w:color="auto" w:fill="auto"/>
            <w:noWrap/>
            <w:vAlign w:val="center"/>
            <w:hideMark/>
          </w:tcPr>
          <w:p w14:paraId="654E53E6"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No</w:t>
            </w:r>
          </w:p>
        </w:tc>
        <w:tc>
          <w:tcPr>
            <w:tcW w:w="2207" w:type="pct"/>
            <w:gridSpan w:val="10"/>
            <w:tcBorders>
              <w:top w:val="nil"/>
              <w:left w:val="nil"/>
              <w:bottom w:val="nil"/>
              <w:right w:val="nil"/>
            </w:tcBorders>
            <w:shd w:val="clear" w:color="auto" w:fill="auto"/>
            <w:noWrap/>
            <w:vAlign w:val="center"/>
            <w:hideMark/>
          </w:tcPr>
          <w:p w14:paraId="08F58C7A" w14:textId="77777777" w:rsidR="00603217" w:rsidRPr="007E47B6" w:rsidRDefault="00603217" w:rsidP="00603217">
            <w:pPr>
              <w:spacing w:after="0" w:line="240" w:lineRule="auto"/>
              <w:rPr>
                <w:rFonts w:eastAsia="Times New Roman" w:cstheme="minorHAnsi"/>
                <w:i/>
                <w:iCs/>
                <w:color w:val="000000"/>
                <w:sz w:val="16"/>
                <w:szCs w:val="16"/>
                <w:lang w:eastAsia="es-MX"/>
              </w:rPr>
            </w:pPr>
            <w:r w:rsidRPr="007E47B6">
              <w:rPr>
                <w:rFonts w:eastAsia="Times New Roman" w:cstheme="minorHAnsi"/>
                <w:i/>
                <w:iCs/>
                <w:color w:val="000000"/>
                <w:sz w:val="16"/>
                <w:szCs w:val="16"/>
                <w:lang w:eastAsia="es-MX"/>
              </w:rPr>
              <w:t>Seleccione el procedimiento manual que realiza el Pp:</w:t>
            </w:r>
          </w:p>
        </w:tc>
        <w:tc>
          <w:tcPr>
            <w:tcW w:w="318" w:type="pct"/>
            <w:gridSpan w:val="3"/>
            <w:tcBorders>
              <w:top w:val="nil"/>
              <w:left w:val="nil"/>
              <w:bottom w:val="nil"/>
              <w:right w:val="nil"/>
            </w:tcBorders>
            <w:shd w:val="clear" w:color="auto" w:fill="auto"/>
            <w:noWrap/>
            <w:vAlign w:val="center"/>
            <w:hideMark/>
          </w:tcPr>
          <w:p w14:paraId="4F1AE9B4"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vAlign w:val="center"/>
            <w:hideMark/>
          </w:tcPr>
          <w:p w14:paraId="56847FDF" w14:textId="77777777" w:rsidR="00603217" w:rsidRPr="007E47B6" w:rsidRDefault="00603217" w:rsidP="00603217">
            <w:pPr>
              <w:spacing w:after="0" w:line="240" w:lineRule="auto"/>
              <w:jc w:val="center"/>
              <w:rPr>
                <w:rFonts w:eastAsia="Times New Roman" w:cstheme="minorHAnsi"/>
                <w:sz w:val="16"/>
                <w:szCs w:val="16"/>
                <w:lang w:eastAsia="es-MX"/>
              </w:rPr>
            </w:pPr>
          </w:p>
        </w:tc>
        <w:tc>
          <w:tcPr>
            <w:tcW w:w="110" w:type="pct"/>
            <w:tcBorders>
              <w:top w:val="nil"/>
              <w:left w:val="nil"/>
              <w:bottom w:val="nil"/>
              <w:right w:val="nil"/>
            </w:tcBorders>
            <w:shd w:val="clear" w:color="auto" w:fill="auto"/>
            <w:vAlign w:val="center"/>
            <w:hideMark/>
          </w:tcPr>
          <w:p w14:paraId="342A73EA"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vAlign w:val="center"/>
            <w:hideMark/>
          </w:tcPr>
          <w:p w14:paraId="5BADB30B"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vAlign w:val="center"/>
            <w:hideMark/>
          </w:tcPr>
          <w:p w14:paraId="31BAA170"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vAlign w:val="center"/>
            <w:hideMark/>
          </w:tcPr>
          <w:p w14:paraId="5FD00380"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B22F9" w:rsidRPr="007E47B6" w14:paraId="356627CB"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455E45C3"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4CA72567"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noWrap/>
            <w:vAlign w:val="center"/>
            <w:hideMark/>
          </w:tcPr>
          <w:p w14:paraId="4352B8E9"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8C89FA" w14:textId="3B9908F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FC6735" w:rsidRPr="007E47B6">
              <w:rPr>
                <w:rFonts w:eastAsia="Times New Roman" w:cstheme="minorHAnsi"/>
                <w:color w:val="000000"/>
                <w:sz w:val="16"/>
                <w:szCs w:val="16"/>
                <w:lang w:eastAsia="es-MX"/>
              </w:rPr>
              <w:t>X</w:t>
            </w:r>
          </w:p>
        </w:tc>
        <w:tc>
          <w:tcPr>
            <w:tcW w:w="3546" w:type="pct"/>
            <w:gridSpan w:val="19"/>
            <w:tcBorders>
              <w:top w:val="nil"/>
              <w:left w:val="nil"/>
              <w:bottom w:val="nil"/>
              <w:right w:val="nil"/>
            </w:tcBorders>
            <w:shd w:val="clear" w:color="auto" w:fill="auto"/>
            <w:noWrap/>
            <w:vAlign w:val="center"/>
            <w:hideMark/>
          </w:tcPr>
          <w:p w14:paraId="459612A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Utiliza una base de datos en Excel, Access, SPSS u otro programa informático.</w:t>
            </w:r>
          </w:p>
        </w:tc>
        <w:tc>
          <w:tcPr>
            <w:tcW w:w="506" w:type="pct"/>
            <w:gridSpan w:val="2"/>
            <w:tcBorders>
              <w:top w:val="nil"/>
              <w:left w:val="nil"/>
              <w:bottom w:val="nil"/>
              <w:right w:val="nil"/>
            </w:tcBorders>
            <w:shd w:val="clear" w:color="auto" w:fill="auto"/>
            <w:vAlign w:val="center"/>
            <w:hideMark/>
          </w:tcPr>
          <w:p w14:paraId="2956CB3E"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vAlign w:val="center"/>
            <w:hideMark/>
          </w:tcPr>
          <w:p w14:paraId="01BFC7F1"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5BE53944" w14:textId="77777777" w:rsidTr="007E47B6">
        <w:trPr>
          <w:trHeight w:val="117"/>
        </w:trPr>
        <w:tc>
          <w:tcPr>
            <w:tcW w:w="106" w:type="pct"/>
            <w:tcBorders>
              <w:top w:val="nil"/>
              <w:left w:val="single" w:sz="4" w:space="0" w:color="BFBFBF" w:themeColor="background1" w:themeShade="BF"/>
              <w:bottom w:val="nil"/>
              <w:right w:val="nil"/>
            </w:tcBorders>
            <w:shd w:val="clear" w:color="auto" w:fill="auto"/>
            <w:noWrap/>
            <w:vAlign w:val="center"/>
            <w:hideMark/>
          </w:tcPr>
          <w:p w14:paraId="2B1155E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5319C135"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noWrap/>
            <w:vAlign w:val="center"/>
            <w:hideMark/>
          </w:tcPr>
          <w:p w14:paraId="1E15E7DF"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nil"/>
              <w:right w:val="nil"/>
            </w:tcBorders>
            <w:shd w:val="clear" w:color="auto" w:fill="auto"/>
            <w:noWrap/>
            <w:vAlign w:val="center"/>
            <w:hideMark/>
          </w:tcPr>
          <w:p w14:paraId="496D12C7"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nil"/>
              <w:right w:val="nil"/>
            </w:tcBorders>
            <w:shd w:val="clear" w:color="auto" w:fill="auto"/>
            <w:vAlign w:val="center"/>
            <w:hideMark/>
          </w:tcPr>
          <w:p w14:paraId="7876420B"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vAlign w:val="center"/>
            <w:hideMark/>
          </w:tcPr>
          <w:p w14:paraId="6BD09375"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3BB5EC43"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vAlign w:val="center"/>
            <w:hideMark/>
          </w:tcPr>
          <w:p w14:paraId="4D358A73"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1A0D3BE4" w14:textId="77777777" w:rsidR="00603217" w:rsidRPr="007E47B6" w:rsidRDefault="00603217" w:rsidP="00603217">
            <w:pPr>
              <w:spacing w:after="0" w:line="240" w:lineRule="auto"/>
              <w:rPr>
                <w:rFonts w:eastAsia="Times New Roman" w:cstheme="minorHAnsi"/>
                <w:sz w:val="16"/>
                <w:szCs w:val="16"/>
                <w:lang w:eastAsia="es-MX"/>
              </w:rPr>
            </w:pPr>
          </w:p>
        </w:tc>
        <w:tc>
          <w:tcPr>
            <w:tcW w:w="1278" w:type="pct"/>
            <w:gridSpan w:val="4"/>
            <w:tcBorders>
              <w:top w:val="nil"/>
              <w:left w:val="nil"/>
              <w:bottom w:val="nil"/>
              <w:right w:val="nil"/>
            </w:tcBorders>
            <w:shd w:val="clear" w:color="auto" w:fill="auto"/>
            <w:noWrap/>
            <w:vAlign w:val="center"/>
            <w:hideMark/>
          </w:tcPr>
          <w:p w14:paraId="08BF52B4" w14:textId="77777777" w:rsidR="00603217" w:rsidRPr="007E47B6" w:rsidRDefault="00603217" w:rsidP="00603217">
            <w:pPr>
              <w:spacing w:after="0" w:line="240" w:lineRule="auto"/>
              <w:rPr>
                <w:rFonts w:eastAsia="Times New Roman" w:cstheme="minorHAnsi"/>
                <w:sz w:val="16"/>
                <w:szCs w:val="16"/>
                <w:lang w:eastAsia="es-MX"/>
              </w:rPr>
            </w:pPr>
          </w:p>
        </w:tc>
        <w:tc>
          <w:tcPr>
            <w:tcW w:w="318" w:type="pct"/>
            <w:gridSpan w:val="3"/>
            <w:tcBorders>
              <w:top w:val="nil"/>
              <w:left w:val="nil"/>
              <w:bottom w:val="nil"/>
              <w:right w:val="nil"/>
            </w:tcBorders>
            <w:shd w:val="clear" w:color="auto" w:fill="auto"/>
            <w:vAlign w:val="center"/>
            <w:hideMark/>
          </w:tcPr>
          <w:p w14:paraId="2ED471B3"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vAlign w:val="center"/>
            <w:hideMark/>
          </w:tcPr>
          <w:p w14:paraId="271A9D3F"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vAlign w:val="center"/>
            <w:hideMark/>
          </w:tcPr>
          <w:p w14:paraId="430F3CB9"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vAlign w:val="center"/>
            <w:hideMark/>
          </w:tcPr>
          <w:p w14:paraId="3A995FF2"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vAlign w:val="center"/>
            <w:hideMark/>
          </w:tcPr>
          <w:p w14:paraId="29029F7B"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right w:val="single" w:sz="4" w:space="0" w:color="BFBFBF" w:themeColor="background1" w:themeShade="BF"/>
            </w:tcBorders>
            <w:shd w:val="clear" w:color="auto" w:fill="auto"/>
            <w:vAlign w:val="center"/>
            <w:hideMark/>
          </w:tcPr>
          <w:p w14:paraId="64ACFFFB"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4A6D71" w:rsidRPr="007E47B6" w14:paraId="544EB6B4"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03D2D3ED"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vAlign w:val="center"/>
            <w:hideMark/>
          </w:tcPr>
          <w:p w14:paraId="4A18E5FE"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vAlign w:val="center"/>
            <w:hideMark/>
          </w:tcPr>
          <w:p w14:paraId="383C1246"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95C877" w14:textId="0859C6C8"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7C593C" w:rsidRPr="007E47B6">
              <w:rPr>
                <w:rFonts w:eastAsia="Times New Roman" w:cstheme="minorHAnsi"/>
                <w:color w:val="000000"/>
                <w:sz w:val="16"/>
                <w:szCs w:val="16"/>
                <w:lang w:eastAsia="es-MX"/>
              </w:rPr>
              <w:t>X</w:t>
            </w:r>
          </w:p>
        </w:tc>
        <w:tc>
          <w:tcPr>
            <w:tcW w:w="4051" w:type="pct"/>
            <w:gridSpan w:val="21"/>
            <w:tcBorders>
              <w:top w:val="nil"/>
              <w:left w:val="nil"/>
              <w:bottom w:val="nil"/>
            </w:tcBorders>
            <w:shd w:val="clear" w:color="auto" w:fill="auto"/>
            <w:noWrap/>
            <w:vAlign w:val="center"/>
            <w:hideMark/>
          </w:tcPr>
          <w:p w14:paraId="5438708B" w14:textId="77777777" w:rsidR="00603217" w:rsidRPr="007E47B6" w:rsidRDefault="00603217" w:rsidP="00603217">
            <w:pPr>
              <w:spacing w:after="0" w:line="240" w:lineRule="auto"/>
              <w:rPr>
                <w:rFonts w:eastAsia="Times New Roman" w:cstheme="minorHAnsi"/>
                <w:sz w:val="16"/>
                <w:szCs w:val="16"/>
                <w:lang w:eastAsia="es-MX"/>
              </w:rPr>
            </w:pPr>
            <w:r w:rsidRPr="007E47B6">
              <w:rPr>
                <w:rFonts w:eastAsia="Times New Roman" w:cstheme="minorHAnsi"/>
                <w:color w:val="000000"/>
                <w:sz w:val="16"/>
                <w:szCs w:val="16"/>
                <w:lang w:eastAsia="es-MX"/>
              </w:rPr>
              <w:t>Cuenta con Registros Administrativos que almacena en físico o escaneados.</w:t>
            </w:r>
          </w:p>
        </w:tc>
        <w:tc>
          <w:tcPr>
            <w:tcW w:w="221" w:type="pct"/>
            <w:gridSpan w:val="2"/>
            <w:tcBorders>
              <w:top w:val="nil"/>
              <w:bottom w:val="nil"/>
              <w:right w:val="single" w:sz="4" w:space="0" w:color="BFBFBF" w:themeColor="background1" w:themeShade="BF"/>
            </w:tcBorders>
            <w:shd w:val="clear" w:color="auto" w:fill="auto"/>
            <w:noWrap/>
            <w:vAlign w:val="center"/>
            <w:hideMark/>
          </w:tcPr>
          <w:p w14:paraId="14427351"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2048AB63" w14:textId="77777777" w:rsidTr="007E47B6">
        <w:trPr>
          <w:trHeight w:val="182"/>
        </w:trPr>
        <w:tc>
          <w:tcPr>
            <w:tcW w:w="106" w:type="pct"/>
            <w:tcBorders>
              <w:top w:val="nil"/>
              <w:left w:val="single" w:sz="4" w:space="0" w:color="BFBFBF" w:themeColor="background1" w:themeShade="BF"/>
              <w:bottom w:val="nil"/>
              <w:right w:val="nil"/>
            </w:tcBorders>
            <w:shd w:val="clear" w:color="auto" w:fill="auto"/>
            <w:noWrap/>
            <w:vAlign w:val="center"/>
            <w:hideMark/>
          </w:tcPr>
          <w:p w14:paraId="6AC3EDC8"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vAlign w:val="center"/>
            <w:hideMark/>
          </w:tcPr>
          <w:p w14:paraId="7985FC0D"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vAlign w:val="center"/>
            <w:hideMark/>
          </w:tcPr>
          <w:p w14:paraId="24237C3B"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nil"/>
              <w:right w:val="nil"/>
            </w:tcBorders>
            <w:shd w:val="clear" w:color="auto" w:fill="auto"/>
            <w:vAlign w:val="center"/>
            <w:hideMark/>
          </w:tcPr>
          <w:p w14:paraId="0061A081"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nil"/>
              <w:right w:val="nil"/>
            </w:tcBorders>
            <w:shd w:val="clear" w:color="auto" w:fill="auto"/>
            <w:vAlign w:val="center"/>
            <w:hideMark/>
          </w:tcPr>
          <w:p w14:paraId="3C5729C3"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vAlign w:val="center"/>
            <w:hideMark/>
          </w:tcPr>
          <w:p w14:paraId="76EA00D2"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0A2E5E7F"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vAlign w:val="center"/>
            <w:hideMark/>
          </w:tcPr>
          <w:p w14:paraId="2FEBD853"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05D6A5BF" w14:textId="77777777" w:rsidR="00603217" w:rsidRPr="007E47B6" w:rsidRDefault="00603217" w:rsidP="00603217">
            <w:pPr>
              <w:spacing w:after="0" w:line="240" w:lineRule="auto"/>
              <w:rPr>
                <w:rFonts w:eastAsia="Times New Roman" w:cstheme="minorHAnsi"/>
                <w:sz w:val="16"/>
                <w:szCs w:val="16"/>
                <w:lang w:eastAsia="es-MX"/>
              </w:rPr>
            </w:pPr>
          </w:p>
        </w:tc>
        <w:tc>
          <w:tcPr>
            <w:tcW w:w="1278" w:type="pct"/>
            <w:gridSpan w:val="4"/>
            <w:tcBorders>
              <w:top w:val="nil"/>
              <w:left w:val="nil"/>
              <w:bottom w:val="nil"/>
              <w:right w:val="nil"/>
            </w:tcBorders>
            <w:shd w:val="clear" w:color="auto" w:fill="auto"/>
            <w:noWrap/>
            <w:vAlign w:val="center"/>
            <w:hideMark/>
          </w:tcPr>
          <w:p w14:paraId="16A14FB4" w14:textId="77777777" w:rsidR="00603217" w:rsidRPr="007E47B6" w:rsidRDefault="00603217" w:rsidP="00603217">
            <w:pPr>
              <w:spacing w:after="0" w:line="240" w:lineRule="auto"/>
              <w:rPr>
                <w:rFonts w:eastAsia="Times New Roman" w:cstheme="minorHAnsi"/>
                <w:sz w:val="16"/>
                <w:szCs w:val="16"/>
                <w:lang w:eastAsia="es-MX"/>
              </w:rPr>
            </w:pPr>
          </w:p>
        </w:tc>
        <w:tc>
          <w:tcPr>
            <w:tcW w:w="318" w:type="pct"/>
            <w:gridSpan w:val="3"/>
            <w:tcBorders>
              <w:top w:val="nil"/>
              <w:left w:val="nil"/>
              <w:bottom w:val="nil"/>
              <w:right w:val="nil"/>
            </w:tcBorders>
            <w:shd w:val="clear" w:color="auto" w:fill="auto"/>
            <w:noWrap/>
            <w:vAlign w:val="center"/>
            <w:hideMark/>
          </w:tcPr>
          <w:p w14:paraId="457B7286"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noWrap/>
            <w:vAlign w:val="center"/>
            <w:hideMark/>
          </w:tcPr>
          <w:p w14:paraId="2BE5591F"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noWrap/>
            <w:vAlign w:val="center"/>
            <w:hideMark/>
          </w:tcPr>
          <w:p w14:paraId="1898B6F5"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35AF8D6D"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2AD15FD2"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3D55D13B"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603217" w:rsidRPr="007E47B6" w14:paraId="301BD674"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1EE3BE7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4894" w:type="pct"/>
            <w:gridSpan w:val="26"/>
            <w:tcBorders>
              <w:top w:val="nil"/>
              <w:left w:val="nil"/>
              <w:bottom w:val="nil"/>
              <w:right w:val="single" w:sz="4" w:space="0" w:color="BFBFBF" w:themeColor="background1" w:themeShade="BF"/>
            </w:tcBorders>
            <w:shd w:val="clear" w:color="auto" w:fill="auto"/>
            <w:vAlign w:val="center"/>
            <w:hideMark/>
          </w:tcPr>
          <w:p w14:paraId="220EE2B4"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xml:space="preserve">4. La información del padrón: </w:t>
            </w:r>
          </w:p>
        </w:tc>
      </w:tr>
      <w:tr w:rsidR="007E47B6" w:rsidRPr="007E47B6" w14:paraId="5DBB2A26" w14:textId="77777777" w:rsidTr="007E47B6">
        <w:trPr>
          <w:trHeight w:val="280"/>
        </w:trPr>
        <w:tc>
          <w:tcPr>
            <w:tcW w:w="106" w:type="pct"/>
            <w:tcBorders>
              <w:top w:val="nil"/>
              <w:left w:val="single" w:sz="4" w:space="0" w:color="BFBFBF" w:themeColor="background1" w:themeShade="BF"/>
              <w:bottom w:val="nil"/>
              <w:right w:val="nil"/>
            </w:tcBorders>
            <w:shd w:val="clear" w:color="auto" w:fill="auto"/>
            <w:noWrap/>
            <w:vAlign w:val="center"/>
            <w:hideMark/>
          </w:tcPr>
          <w:p w14:paraId="36FEE96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DA06F" w14:textId="4DABC965"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DC668F" w:rsidRPr="007E47B6">
              <w:rPr>
                <w:rFonts w:eastAsia="Times New Roman" w:cstheme="minorHAnsi"/>
                <w:color w:val="000000"/>
                <w:sz w:val="16"/>
                <w:szCs w:val="16"/>
                <w:lang w:eastAsia="es-MX"/>
              </w:rPr>
              <w:t>X</w:t>
            </w:r>
          </w:p>
        </w:tc>
        <w:tc>
          <w:tcPr>
            <w:tcW w:w="2456" w:type="pct"/>
            <w:gridSpan w:val="11"/>
            <w:tcBorders>
              <w:top w:val="nil"/>
              <w:left w:val="nil"/>
              <w:bottom w:val="nil"/>
              <w:right w:val="nil"/>
            </w:tcBorders>
            <w:shd w:val="clear" w:color="auto" w:fill="auto"/>
            <w:noWrap/>
            <w:vAlign w:val="center"/>
            <w:hideMark/>
          </w:tcPr>
          <w:p w14:paraId="7910B81C" w14:textId="77777777" w:rsidR="00603217" w:rsidRPr="007E47B6" w:rsidRDefault="00603217" w:rsidP="00603217">
            <w:pPr>
              <w:spacing w:after="0" w:line="240" w:lineRule="auto"/>
              <w:rPr>
                <w:rFonts w:eastAsia="Times New Roman" w:cstheme="minorHAnsi"/>
                <w:sz w:val="16"/>
                <w:szCs w:val="16"/>
                <w:lang w:eastAsia="es-MX"/>
              </w:rPr>
            </w:pPr>
            <w:r w:rsidRPr="007E47B6">
              <w:rPr>
                <w:rFonts w:eastAsia="Times New Roman" w:cstheme="minorHAnsi"/>
                <w:color w:val="000000"/>
                <w:sz w:val="16"/>
                <w:szCs w:val="16"/>
                <w:lang w:eastAsia="es-MX"/>
              </w:rPr>
              <w:t>Está disponible para consulta interna.</w:t>
            </w:r>
          </w:p>
        </w:tc>
        <w:tc>
          <w:tcPr>
            <w:tcW w:w="318" w:type="pct"/>
            <w:gridSpan w:val="3"/>
            <w:tcBorders>
              <w:top w:val="nil"/>
              <w:left w:val="nil"/>
              <w:bottom w:val="nil"/>
              <w:right w:val="nil"/>
            </w:tcBorders>
            <w:shd w:val="clear" w:color="auto" w:fill="auto"/>
            <w:noWrap/>
            <w:vAlign w:val="center"/>
            <w:hideMark/>
          </w:tcPr>
          <w:p w14:paraId="1173F8B2"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vAlign w:val="center"/>
            <w:hideMark/>
          </w:tcPr>
          <w:p w14:paraId="29187525"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vAlign w:val="center"/>
            <w:hideMark/>
          </w:tcPr>
          <w:p w14:paraId="2A52D3ED"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vAlign w:val="center"/>
            <w:hideMark/>
          </w:tcPr>
          <w:p w14:paraId="4698E983"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vAlign w:val="center"/>
            <w:hideMark/>
          </w:tcPr>
          <w:p w14:paraId="73432C31"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73033953"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542FBEBD" w14:textId="77777777" w:rsidTr="007E47B6">
        <w:trPr>
          <w:trHeight w:val="69"/>
        </w:trPr>
        <w:tc>
          <w:tcPr>
            <w:tcW w:w="106" w:type="pct"/>
            <w:tcBorders>
              <w:top w:val="nil"/>
              <w:left w:val="single" w:sz="4" w:space="0" w:color="BFBFBF" w:themeColor="background1" w:themeShade="BF"/>
              <w:bottom w:val="nil"/>
              <w:right w:val="nil"/>
            </w:tcBorders>
            <w:shd w:val="clear" w:color="auto" w:fill="auto"/>
            <w:noWrap/>
            <w:vAlign w:val="center"/>
            <w:hideMark/>
          </w:tcPr>
          <w:p w14:paraId="704CDD8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single" w:sz="4" w:space="0" w:color="595959"/>
              <w:right w:val="nil"/>
            </w:tcBorders>
            <w:shd w:val="clear" w:color="auto" w:fill="auto"/>
            <w:noWrap/>
            <w:vAlign w:val="center"/>
            <w:hideMark/>
          </w:tcPr>
          <w:p w14:paraId="4FDB6932"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noWrap/>
            <w:vAlign w:val="center"/>
            <w:hideMark/>
          </w:tcPr>
          <w:p w14:paraId="2F5F8565"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nil"/>
              <w:right w:val="nil"/>
            </w:tcBorders>
            <w:shd w:val="clear" w:color="auto" w:fill="auto"/>
            <w:noWrap/>
            <w:vAlign w:val="center"/>
            <w:hideMark/>
          </w:tcPr>
          <w:p w14:paraId="7E8D528C"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nil"/>
              <w:right w:val="nil"/>
            </w:tcBorders>
            <w:shd w:val="clear" w:color="auto" w:fill="auto"/>
            <w:noWrap/>
            <w:vAlign w:val="center"/>
            <w:hideMark/>
          </w:tcPr>
          <w:p w14:paraId="0EA4C36B"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noWrap/>
            <w:vAlign w:val="center"/>
            <w:hideMark/>
          </w:tcPr>
          <w:p w14:paraId="61E98B67"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5795DCB6"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noWrap/>
            <w:vAlign w:val="center"/>
            <w:hideMark/>
          </w:tcPr>
          <w:p w14:paraId="2B411A58"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7B9C6ED8" w14:textId="77777777" w:rsidR="00603217" w:rsidRPr="007E47B6" w:rsidRDefault="00603217" w:rsidP="00603217">
            <w:pPr>
              <w:spacing w:after="0" w:line="240" w:lineRule="auto"/>
              <w:rPr>
                <w:rFonts w:eastAsia="Times New Roman" w:cstheme="minorHAnsi"/>
                <w:sz w:val="16"/>
                <w:szCs w:val="16"/>
                <w:lang w:eastAsia="es-MX"/>
              </w:rPr>
            </w:pPr>
          </w:p>
        </w:tc>
        <w:tc>
          <w:tcPr>
            <w:tcW w:w="1278" w:type="pct"/>
            <w:gridSpan w:val="4"/>
            <w:tcBorders>
              <w:top w:val="nil"/>
              <w:left w:val="nil"/>
              <w:bottom w:val="nil"/>
              <w:right w:val="nil"/>
            </w:tcBorders>
            <w:shd w:val="clear" w:color="auto" w:fill="auto"/>
            <w:noWrap/>
            <w:vAlign w:val="center"/>
            <w:hideMark/>
          </w:tcPr>
          <w:p w14:paraId="3B553C3F" w14:textId="77777777" w:rsidR="00603217" w:rsidRPr="007E47B6" w:rsidRDefault="00603217" w:rsidP="00603217">
            <w:pPr>
              <w:spacing w:after="0" w:line="240" w:lineRule="auto"/>
              <w:rPr>
                <w:rFonts w:eastAsia="Times New Roman" w:cstheme="minorHAnsi"/>
                <w:sz w:val="16"/>
                <w:szCs w:val="16"/>
                <w:lang w:eastAsia="es-MX"/>
              </w:rPr>
            </w:pPr>
          </w:p>
        </w:tc>
        <w:tc>
          <w:tcPr>
            <w:tcW w:w="318" w:type="pct"/>
            <w:gridSpan w:val="3"/>
            <w:tcBorders>
              <w:top w:val="nil"/>
              <w:left w:val="nil"/>
              <w:bottom w:val="nil"/>
              <w:right w:val="nil"/>
            </w:tcBorders>
            <w:shd w:val="clear" w:color="auto" w:fill="auto"/>
            <w:noWrap/>
            <w:vAlign w:val="center"/>
            <w:hideMark/>
          </w:tcPr>
          <w:p w14:paraId="4FF50664"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vAlign w:val="center"/>
            <w:hideMark/>
          </w:tcPr>
          <w:p w14:paraId="06030B70"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vAlign w:val="center"/>
            <w:hideMark/>
          </w:tcPr>
          <w:p w14:paraId="3DDA8AC0"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vAlign w:val="center"/>
            <w:hideMark/>
          </w:tcPr>
          <w:p w14:paraId="0409B109"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vAlign w:val="center"/>
            <w:hideMark/>
          </w:tcPr>
          <w:p w14:paraId="02D94C1D"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65499D98"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4A6D71" w:rsidRPr="007E47B6" w14:paraId="71733A9D" w14:textId="77777777" w:rsidTr="007E47B6">
        <w:trPr>
          <w:trHeight w:val="269"/>
        </w:trPr>
        <w:tc>
          <w:tcPr>
            <w:tcW w:w="106" w:type="pct"/>
            <w:tcBorders>
              <w:top w:val="nil"/>
              <w:left w:val="single" w:sz="4" w:space="0" w:color="BFBFBF" w:themeColor="background1" w:themeShade="BF"/>
              <w:bottom w:val="nil"/>
              <w:right w:val="nil"/>
            </w:tcBorders>
            <w:shd w:val="clear" w:color="auto" w:fill="auto"/>
            <w:noWrap/>
            <w:vAlign w:val="center"/>
            <w:hideMark/>
          </w:tcPr>
          <w:p w14:paraId="46B5466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335BC7C6"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775" w:type="pct"/>
            <w:gridSpan w:val="14"/>
            <w:tcBorders>
              <w:top w:val="nil"/>
              <w:left w:val="nil"/>
              <w:bottom w:val="nil"/>
              <w:right w:val="nil"/>
            </w:tcBorders>
            <w:shd w:val="clear" w:color="auto" w:fill="auto"/>
            <w:noWrap/>
            <w:vAlign w:val="center"/>
            <w:hideMark/>
          </w:tcPr>
          <w:p w14:paraId="630BBA4A" w14:textId="77777777" w:rsidR="00603217" w:rsidRPr="007E47B6" w:rsidRDefault="00603217" w:rsidP="00603217">
            <w:pPr>
              <w:spacing w:after="0" w:line="240" w:lineRule="auto"/>
              <w:rPr>
                <w:rFonts w:eastAsia="Times New Roman" w:cstheme="minorHAnsi"/>
                <w:i/>
                <w:iCs/>
                <w:color w:val="000000"/>
                <w:sz w:val="16"/>
                <w:szCs w:val="16"/>
                <w:lang w:eastAsia="es-MX"/>
              </w:rPr>
            </w:pPr>
            <w:r w:rsidRPr="007E47B6">
              <w:rPr>
                <w:rFonts w:eastAsia="Times New Roman" w:cstheme="minorHAnsi"/>
                <w:color w:val="000000"/>
                <w:sz w:val="16"/>
                <w:szCs w:val="16"/>
                <w:lang w:eastAsia="es-MX"/>
              </w:rPr>
              <w:t>Está disponible para consulta pública.</w:t>
            </w:r>
          </w:p>
        </w:tc>
        <w:tc>
          <w:tcPr>
            <w:tcW w:w="1735" w:type="pct"/>
            <w:gridSpan w:val="9"/>
            <w:tcBorders>
              <w:top w:val="nil"/>
              <w:left w:val="nil"/>
              <w:bottom w:val="single" w:sz="4" w:space="0" w:color="595959"/>
              <w:right w:val="nil"/>
            </w:tcBorders>
            <w:shd w:val="clear" w:color="auto" w:fill="auto"/>
            <w:noWrap/>
            <w:vAlign w:val="center"/>
            <w:hideMark/>
          </w:tcPr>
          <w:p w14:paraId="53F68E0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i/>
                <w:iCs/>
                <w:color w:val="000000"/>
                <w:sz w:val="16"/>
                <w:szCs w:val="16"/>
                <w:lang w:eastAsia="es-MX"/>
              </w:rPr>
              <w:t>Indique la liga del sitio web:</w:t>
            </w: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34B3D15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4A6D71" w:rsidRPr="007E47B6" w14:paraId="7C68C5D0" w14:textId="77777777" w:rsidTr="007E47B6">
        <w:trPr>
          <w:trHeight w:val="269"/>
        </w:trPr>
        <w:tc>
          <w:tcPr>
            <w:tcW w:w="106"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6C9C9FD4"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63" w:type="pct"/>
            <w:tcBorders>
              <w:top w:val="single" w:sz="4" w:space="0" w:color="auto"/>
              <w:bottom w:val="single" w:sz="4" w:space="0" w:color="BFBFBF" w:themeColor="background1" w:themeShade="BF"/>
            </w:tcBorders>
            <w:shd w:val="clear" w:color="auto" w:fill="auto"/>
            <w:noWrap/>
            <w:vAlign w:val="center"/>
          </w:tcPr>
          <w:p w14:paraId="4FAC7F87"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775" w:type="pct"/>
            <w:gridSpan w:val="14"/>
            <w:tcBorders>
              <w:top w:val="nil"/>
              <w:left w:val="nil"/>
              <w:bottom w:val="single" w:sz="4" w:space="0" w:color="BFBFBF" w:themeColor="background1" w:themeShade="BF"/>
              <w:right w:val="nil"/>
            </w:tcBorders>
            <w:shd w:val="clear" w:color="auto" w:fill="auto"/>
            <w:noWrap/>
            <w:vAlign w:val="center"/>
          </w:tcPr>
          <w:p w14:paraId="27A52D18"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735" w:type="pct"/>
            <w:gridSpan w:val="9"/>
            <w:tcBorders>
              <w:top w:val="nil"/>
              <w:left w:val="nil"/>
              <w:bottom w:val="single" w:sz="4" w:space="0" w:color="BFBFBF" w:themeColor="background1" w:themeShade="BF"/>
              <w:right w:val="nil"/>
            </w:tcBorders>
            <w:shd w:val="clear" w:color="auto" w:fill="auto"/>
            <w:noWrap/>
            <w:vAlign w:val="center"/>
          </w:tcPr>
          <w:p w14:paraId="06BFBD66" w14:textId="77777777" w:rsidR="00603217" w:rsidRPr="007E47B6" w:rsidRDefault="00603217" w:rsidP="00603217">
            <w:pPr>
              <w:spacing w:after="0" w:line="240" w:lineRule="auto"/>
              <w:rPr>
                <w:rFonts w:eastAsia="Times New Roman" w:cstheme="minorHAnsi"/>
                <w:i/>
                <w:iCs/>
                <w:color w:val="000000"/>
                <w:sz w:val="16"/>
                <w:szCs w:val="16"/>
                <w:lang w:eastAsia="es-MX"/>
              </w:rPr>
            </w:pPr>
          </w:p>
        </w:tc>
        <w:tc>
          <w:tcPr>
            <w:tcW w:w="221"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4D1B711" w14:textId="77777777" w:rsidR="00603217" w:rsidRPr="007E47B6" w:rsidRDefault="00603217" w:rsidP="00603217">
            <w:pPr>
              <w:spacing w:after="0" w:line="240" w:lineRule="auto"/>
              <w:rPr>
                <w:rFonts w:eastAsia="Times New Roman" w:cstheme="minorHAnsi"/>
                <w:color w:val="000000"/>
                <w:sz w:val="16"/>
                <w:szCs w:val="16"/>
                <w:lang w:eastAsia="es-MX"/>
              </w:rPr>
            </w:pPr>
          </w:p>
        </w:tc>
      </w:tr>
      <w:tr w:rsidR="00603217" w:rsidRPr="007E47B6" w14:paraId="0A7106C8" w14:textId="77777777" w:rsidTr="00FC6B42">
        <w:trPr>
          <w:trHeight w:val="238"/>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A79B712" w14:textId="77777777" w:rsidR="00603217" w:rsidRPr="007E47B6" w:rsidRDefault="00603217" w:rsidP="00603217">
            <w:pPr>
              <w:spacing w:after="0" w:line="240" w:lineRule="auto"/>
              <w:jc w:val="center"/>
              <w:rPr>
                <w:rFonts w:eastAsia="Times New Roman" w:cstheme="minorHAnsi"/>
                <w:b/>
                <w:bCs/>
                <w:color w:val="FFFFFF"/>
                <w:sz w:val="18"/>
                <w:szCs w:val="16"/>
                <w:lang w:eastAsia="es-MX"/>
              </w:rPr>
            </w:pPr>
            <w:r w:rsidRPr="007E47B6">
              <w:rPr>
                <w:rFonts w:eastAsia="Times New Roman" w:cstheme="minorHAnsi"/>
                <w:b/>
                <w:bCs/>
                <w:color w:val="FFFFFF"/>
                <w:sz w:val="18"/>
                <w:szCs w:val="16"/>
                <w:lang w:eastAsia="es-MX"/>
              </w:rPr>
              <w:t>Seguridad de la información</w:t>
            </w:r>
          </w:p>
        </w:tc>
      </w:tr>
      <w:tr w:rsidR="00603217" w:rsidRPr="007E47B6" w14:paraId="6B26EE8D" w14:textId="77777777" w:rsidTr="007E47B6">
        <w:trPr>
          <w:trHeight w:val="757"/>
        </w:trPr>
        <w:tc>
          <w:tcPr>
            <w:tcW w:w="106"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D1DE6F2"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234" w:type="pct"/>
            <w:gridSpan w:val="7"/>
            <w:tcBorders>
              <w:top w:val="single" w:sz="4" w:space="0" w:color="BFBFBF" w:themeColor="background1" w:themeShade="BF"/>
              <w:left w:val="nil"/>
              <w:bottom w:val="nil"/>
              <w:right w:val="nil"/>
            </w:tcBorders>
            <w:shd w:val="clear" w:color="auto" w:fill="auto"/>
            <w:vAlign w:val="center"/>
            <w:hideMark/>
          </w:tcPr>
          <w:p w14:paraId="6F31A5E8"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5. La información del padrón, ¿contiene datos sensibles?</w:t>
            </w:r>
          </w:p>
        </w:tc>
        <w:tc>
          <w:tcPr>
            <w:tcW w:w="106" w:type="pct"/>
            <w:tcBorders>
              <w:top w:val="single" w:sz="4" w:space="0" w:color="BFBFBF" w:themeColor="background1" w:themeShade="BF"/>
              <w:left w:val="nil"/>
              <w:bottom w:val="nil"/>
              <w:right w:val="nil"/>
            </w:tcBorders>
            <w:shd w:val="clear" w:color="auto" w:fill="auto"/>
            <w:vAlign w:val="center"/>
            <w:hideMark/>
          </w:tcPr>
          <w:p w14:paraId="5EB6A6DF"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3553" w:type="pct"/>
            <w:gridSpan w:val="18"/>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202CA0F1"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6. ¿El procedimiento contempla un mecanismo que garantice la seguridad de la información?</w:t>
            </w:r>
          </w:p>
        </w:tc>
      </w:tr>
      <w:tr w:rsidR="007E47B6" w:rsidRPr="007E47B6" w14:paraId="3AA7E3DC" w14:textId="77777777" w:rsidTr="007E47B6">
        <w:trPr>
          <w:trHeight w:val="224"/>
        </w:trPr>
        <w:tc>
          <w:tcPr>
            <w:tcW w:w="106" w:type="pct"/>
            <w:tcBorders>
              <w:top w:val="nil"/>
              <w:left w:val="single" w:sz="4" w:space="0" w:color="BFBFBF" w:themeColor="background1" w:themeShade="BF"/>
              <w:bottom w:val="nil"/>
              <w:right w:val="nil"/>
            </w:tcBorders>
            <w:shd w:val="clear" w:color="auto" w:fill="auto"/>
            <w:noWrap/>
            <w:vAlign w:val="center"/>
            <w:hideMark/>
          </w:tcPr>
          <w:p w14:paraId="4F9A8F7B"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77F500D" w14:textId="24E92908"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EE2BBD" w:rsidRPr="007E47B6">
              <w:rPr>
                <w:rFonts w:eastAsia="Times New Roman" w:cstheme="minorHAnsi"/>
                <w:color w:val="000000"/>
                <w:sz w:val="16"/>
                <w:szCs w:val="16"/>
                <w:lang w:eastAsia="es-MX"/>
              </w:rPr>
              <w:t>X</w:t>
            </w:r>
          </w:p>
        </w:tc>
        <w:tc>
          <w:tcPr>
            <w:tcW w:w="250" w:type="pct"/>
            <w:tcBorders>
              <w:top w:val="nil"/>
              <w:left w:val="nil"/>
              <w:bottom w:val="nil"/>
              <w:right w:val="nil"/>
            </w:tcBorders>
            <w:shd w:val="clear" w:color="auto" w:fill="auto"/>
            <w:noWrap/>
            <w:vAlign w:val="center"/>
            <w:hideMark/>
          </w:tcPr>
          <w:p w14:paraId="6A2EF1EA"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Sí</w:t>
            </w:r>
          </w:p>
        </w:tc>
        <w:tc>
          <w:tcPr>
            <w:tcW w:w="208" w:type="pct"/>
            <w:tcBorders>
              <w:top w:val="nil"/>
              <w:left w:val="nil"/>
              <w:bottom w:val="nil"/>
              <w:right w:val="nil"/>
            </w:tcBorders>
            <w:shd w:val="clear" w:color="auto" w:fill="auto"/>
            <w:noWrap/>
            <w:vAlign w:val="center"/>
            <w:hideMark/>
          </w:tcPr>
          <w:p w14:paraId="26038D21" w14:textId="77777777" w:rsidR="00603217" w:rsidRPr="007E47B6" w:rsidRDefault="00603217" w:rsidP="00603217">
            <w:pPr>
              <w:spacing w:after="0" w:line="240" w:lineRule="auto"/>
              <w:jc w:val="center"/>
              <w:rPr>
                <w:rFonts w:eastAsia="Times New Roman" w:cstheme="minorHAnsi"/>
                <w:color w:val="000000"/>
                <w:sz w:val="16"/>
                <w:szCs w:val="16"/>
                <w:lang w:eastAsia="es-MX"/>
              </w:rPr>
            </w:pPr>
          </w:p>
        </w:tc>
        <w:tc>
          <w:tcPr>
            <w:tcW w:w="189" w:type="pct"/>
            <w:tcBorders>
              <w:top w:val="nil"/>
              <w:left w:val="nil"/>
              <w:bottom w:val="nil"/>
              <w:right w:val="nil"/>
            </w:tcBorders>
            <w:shd w:val="clear" w:color="auto" w:fill="auto"/>
            <w:noWrap/>
            <w:vAlign w:val="center"/>
            <w:hideMark/>
          </w:tcPr>
          <w:p w14:paraId="7149ECC6"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noWrap/>
            <w:vAlign w:val="center"/>
            <w:hideMark/>
          </w:tcPr>
          <w:p w14:paraId="3C0D5434"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6664147F"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noWrap/>
            <w:vAlign w:val="center"/>
            <w:hideMark/>
          </w:tcPr>
          <w:p w14:paraId="28734286"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68CBE838" w14:textId="77777777" w:rsidR="00603217" w:rsidRPr="007E47B6" w:rsidRDefault="00603217" w:rsidP="00603217">
            <w:pPr>
              <w:spacing w:after="0" w:line="240" w:lineRule="auto"/>
              <w:rPr>
                <w:rFonts w:eastAsia="Times New Roman" w:cstheme="minorHAnsi"/>
                <w:sz w:val="16"/>
                <w:szCs w:val="16"/>
                <w:lang w:eastAsia="es-MX"/>
              </w:rPr>
            </w:pPr>
          </w:p>
        </w:tc>
        <w:tc>
          <w:tcPr>
            <w:tcW w:w="22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988881" w14:textId="1FD7CB9C"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EE2BBD" w:rsidRPr="007E47B6">
              <w:rPr>
                <w:rFonts w:eastAsia="Times New Roman" w:cstheme="minorHAnsi"/>
                <w:color w:val="000000"/>
                <w:sz w:val="16"/>
                <w:szCs w:val="16"/>
                <w:lang w:eastAsia="es-MX"/>
              </w:rPr>
              <w:t>X</w:t>
            </w:r>
          </w:p>
        </w:tc>
        <w:tc>
          <w:tcPr>
            <w:tcW w:w="1370" w:type="pct"/>
            <w:gridSpan w:val="5"/>
            <w:tcBorders>
              <w:top w:val="nil"/>
              <w:left w:val="nil"/>
              <w:bottom w:val="nil"/>
              <w:right w:val="nil"/>
            </w:tcBorders>
            <w:shd w:val="clear" w:color="auto" w:fill="auto"/>
            <w:noWrap/>
            <w:vAlign w:val="center"/>
            <w:hideMark/>
          </w:tcPr>
          <w:p w14:paraId="03B9A6B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Sí</w:t>
            </w:r>
          </w:p>
        </w:tc>
        <w:tc>
          <w:tcPr>
            <w:tcW w:w="280" w:type="pct"/>
            <w:tcBorders>
              <w:top w:val="nil"/>
              <w:left w:val="nil"/>
              <w:bottom w:val="nil"/>
              <w:right w:val="nil"/>
            </w:tcBorders>
            <w:shd w:val="clear" w:color="auto" w:fill="auto"/>
            <w:noWrap/>
            <w:vAlign w:val="center"/>
            <w:hideMark/>
          </w:tcPr>
          <w:p w14:paraId="043E6D77" w14:textId="77777777" w:rsidR="00603217" w:rsidRPr="007E47B6" w:rsidRDefault="00603217" w:rsidP="00603217">
            <w:pPr>
              <w:spacing w:after="0" w:line="240" w:lineRule="auto"/>
              <w:jc w:val="center"/>
              <w:rPr>
                <w:rFonts w:eastAsia="Times New Roman" w:cstheme="minorHAnsi"/>
                <w:color w:val="000000"/>
                <w:sz w:val="16"/>
                <w:szCs w:val="16"/>
                <w:lang w:eastAsia="es-MX"/>
              </w:rPr>
            </w:pPr>
          </w:p>
        </w:tc>
        <w:tc>
          <w:tcPr>
            <w:tcW w:w="110" w:type="pct"/>
            <w:tcBorders>
              <w:top w:val="nil"/>
              <w:left w:val="nil"/>
              <w:bottom w:val="nil"/>
              <w:right w:val="nil"/>
            </w:tcBorders>
            <w:shd w:val="clear" w:color="auto" w:fill="auto"/>
            <w:noWrap/>
            <w:vAlign w:val="center"/>
            <w:hideMark/>
          </w:tcPr>
          <w:p w14:paraId="69FA28AC"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3CF74266"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74BB1CD1"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494D6EF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55B70A05" w14:textId="77777777" w:rsidTr="007E47B6">
        <w:trPr>
          <w:trHeight w:val="69"/>
        </w:trPr>
        <w:tc>
          <w:tcPr>
            <w:tcW w:w="106" w:type="pct"/>
            <w:tcBorders>
              <w:top w:val="nil"/>
              <w:left w:val="single" w:sz="4" w:space="0" w:color="BFBFBF" w:themeColor="background1" w:themeShade="BF"/>
              <w:bottom w:val="nil"/>
              <w:right w:val="nil"/>
            </w:tcBorders>
            <w:shd w:val="clear" w:color="auto" w:fill="auto"/>
            <w:noWrap/>
            <w:vAlign w:val="center"/>
            <w:hideMark/>
          </w:tcPr>
          <w:p w14:paraId="55DD43BD"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vAlign w:val="center"/>
            <w:hideMark/>
          </w:tcPr>
          <w:p w14:paraId="247C9B2E"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vAlign w:val="center"/>
            <w:hideMark/>
          </w:tcPr>
          <w:p w14:paraId="5B59EE4E"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nil"/>
              <w:right w:val="nil"/>
            </w:tcBorders>
            <w:shd w:val="clear" w:color="auto" w:fill="auto"/>
            <w:noWrap/>
            <w:vAlign w:val="center"/>
            <w:hideMark/>
          </w:tcPr>
          <w:p w14:paraId="241801D3"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nil"/>
              <w:right w:val="nil"/>
            </w:tcBorders>
            <w:shd w:val="clear" w:color="auto" w:fill="auto"/>
            <w:noWrap/>
            <w:vAlign w:val="center"/>
            <w:hideMark/>
          </w:tcPr>
          <w:p w14:paraId="480ACD2D"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noWrap/>
            <w:vAlign w:val="center"/>
            <w:hideMark/>
          </w:tcPr>
          <w:p w14:paraId="616E02CC"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546E48F0"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noWrap/>
            <w:vAlign w:val="center"/>
            <w:hideMark/>
          </w:tcPr>
          <w:p w14:paraId="25F1108E"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2C14EA9C" w14:textId="77777777" w:rsidR="00603217" w:rsidRPr="007E47B6" w:rsidRDefault="00603217" w:rsidP="00603217">
            <w:pPr>
              <w:spacing w:after="0" w:line="240" w:lineRule="auto"/>
              <w:rPr>
                <w:rFonts w:eastAsia="Times New Roman" w:cstheme="minorHAnsi"/>
                <w:sz w:val="16"/>
                <w:szCs w:val="16"/>
                <w:lang w:eastAsia="es-MX"/>
              </w:rPr>
            </w:pPr>
          </w:p>
        </w:tc>
        <w:tc>
          <w:tcPr>
            <w:tcW w:w="227" w:type="pct"/>
            <w:gridSpan w:val="2"/>
            <w:tcBorders>
              <w:top w:val="nil"/>
              <w:left w:val="nil"/>
              <w:bottom w:val="nil"/>
              <w:right w:val="nil"/>
            </w:tcBorders>
            <w:shd w:val="clear" w:color="auto" w:fill="auto"/>
            <w:vAlign w:val="center"/>
            <w:hideMark/>
          </w:tcPr>
          <w:p w14:paraId="3979200A" w14:textId="77777777" w:rsidR="00603217" w:rsidRPr="007E47B6" w:rsidRDefault="00603217" w:rsidP="00603217">
            <w:pPr>
              <w:spacing w:after="0" w:line="240" w:lineRule="auto"/>
              <w:rPr>
                <w:rFonts w:eastAsia="Times New Roman" w:cstheme="minorHAnsi"/>
                <w:sz w:val="16"/>
                <w:szCs w:val="16"/>
                <w:lang w:eastAsia="es-MX"/>
              </w:rPr>
            </w:pPr>
          </w:p>
        </w:tc>
        <w:tc>
          <w:tcPr>
            <w:tcW w:w="1370" w:type="pct"/>
            <w:gridSpan w:val="5"/>
            <w:tcBorders>
              <w:top w:val="nil"/>
              <w:left w:val="nil"/>
              <w:bottom w:val="nil"/>
              <w:right w:val="nil"/>
            </w:tcBorders>
            <w:shd w:val="clear" w:color="auto" w:fill="auto"/>
            <w:vAlign w:val="center"/>
            <w:hideMark/>
          </w:tcPr>
          <w:p w14:paraId="76CEF067"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noWrap/>
            <w:vAlign w:val="center"/>
            <w:hideMark/>
          </w:tcPr>
          <w:p w14:paraId="7BE99846"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noWrap/>
            <w:vAlign w:val="center"/>
            <w:hideMark/>
          </w:tcPr>
          <w:p w14:paraId="4B83B52F"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16CA9A61"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75912798"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5CA8E070"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08331621" w14:textId="77777777" w:rsidTr="007E47B6">
        <w:trPr>
          <w:trHeight w:val="224"/>
        </w:trPr>
        <w:tc>
          <w:tcPr>
            <w:tcW w:w="106" w:type="pct"/>
            <w:tcBorders>
              <w:top w:val="nil"/>
              <w:left w:val="single" w:sz="4" w:space="0" w:color="BFBFBF" w:themeColor="background1" w:themeShade="BF"/>
              <w:bottom w:val="nil"/>
              <w:right w:val="nil"/>
            </w:tcBorders>
            <w:shd w:val="clear" w:color="auto" w:fill="auto"/>
            <w:noWrap/>
            <w:vAlign w:val="center"/>
            <w:hideMark/>
          </w:tcPr>
          <w:p w14:paraId="6A0839C8"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9D90EF"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250" w:type="pct"/>
            <w:tcBorders>
              <w:top w:val="nil"/>
              <w:left w:val="nil"/>
              <w:bottom w:val="nil"/>
              <w:right w:val="nil"/>
            </w:tcBorders>
            <w:shd w:val="clear" w:color="auto" w:fill="auto"/>
            <w:noWrap/>
            <w:vAlign w:val="center"/>
            <w:hideMark/>
          </w:tcPr>
          <w:p w14:paraId="2FCE1484"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No</w:t>
            </w:r>
          </w:p>
        </w:tc>
        <w:tc>
          <w:tcPr>
            <w:tcW w:w="208" w:type="pct"/>
            <w:tcBorders>
              <w:top w:val="nil"/>
              <w:left w:val="nil"/>
              <w:bottom w:val="nil"/>
              <w:right w:val="nil"/>
            </w:tcBorders>
            <w:shd w:val="clear" w:color="auto" w:fill="auto"/>
            <w:noWrap/>
            <w:vAlign w:val="center"/>
            <w:hideMark/>
          </w:tcPr>
          <w:p w14:paraId="0FF5D0D1" w14:textId="77777777" w:rsidR="00603217" w:rsidRPr="007E47B6" w:rsidRDefault="00603217" w:rsidP="00603217">
            <w:pPr>
              <w:spacing w:after="0" w:line="240" w:lineRule="auto"/>
              <w:jc w:val="center"/>
              <w:rPr>
                <w:rFonts w:eastAsia="Times New Roman" w:cstheme="minorHAnsi"/>
                <w:color w:val="000000"/>
                <w:sz w:val="16"/>
                <w:szCs w:val="16"/>
                <w:lang w:eastAsia="es-MX"/>
              </w:rPr>
            </w:pPr>
          </w:p>
        </w:tc>
        <w:tc>
          <w:tcPr>
            <w:tcW w:w="189" w:type="pct"/>
            <w:tcBorders>
              <w:top w:val="nil"/>
              <w:left w:val="nil"/>
              <w:bottom w:val="nil"/>
              <w:right w:val="nil"/>
            </w:tcBorders>
            <w:shd w:val="clear" w:color="auto" w:fill="auto"/>
            <w:noWrap/>
            <w:vAlign w:val="center"/>
            <w:hideMark/>
          </w:tcPr>
          <w:p w14:paraId="645892A1"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noWrap/>
            <w:vAlign w:val="center"/>
            <w:hideMark/>
          </w:tcPr>
          <w:p w14:paraId="34FE06E0"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105A97CB"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noWrap/>
            <w:vAlign w:val="center"/>
            <w:hideMark/>
          </w:tcPr>
          <w:p w14:paraId="7E7E071B"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43E39823" w14:textId="77777777" w:rsidR="00603217" w:rsidRPr="007E47B6" w:rsidRDefault="00603217" w:rsidP="00603217">
            <w:pPr>
              <w:spacing w:after="0" w:line="240" w:lineRule="auto"/>
              <w:rPr>
                <w:rFonts w:eastAsia="Times New Roman" w:cstheme="minorHAnsi"/>
                <w:sz w:val="16"/>
                <w:szCs w:val="16"/>
                <w:lang w:eastAsia="es-MX"/>
              </w:rPr>
            </w:pPr>
          </w:p>
        </w:tc>
        <w:tc>
          <w:tcPr>
            <w:tcW w:w="22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503DF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370" w:type="pct"/>
            <w:gridSpan w:val="5"/>
            <w:tcBorders>
              <w:top w:val="nil"/>
              <w:left w:val="nil"/>
              <w:bottom w:val="nil"/>
              <w:right w:val="nil"/>
            </w:tcBorders>
            <w:shd w:val="clear" w:color="auto" w:fill="auto"/>
            <w:noWrap/>
            <w:vAlign w:val="center"/>
            <w:hideMark/>
          </w:tcPr>
          <w:p w14:paraId="5A664954"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No</w:t>
            </w:r>
          </w:p>
        </w:tc>
        <w:tc>
          <w:tcPr>
            <w:tcW w:w="280" w:type="pct"/>
            <w:tcBorders>
              <w:top w:val="nil"/>
              <w:left w:val="nil"/>
              <w:bottom w:val="nil"/>
              <w:right w:val="nil"/>
            </w:tcBorders>
            <w:shd w:val="clear" w:color="auto" w:fill="auto"/>
            <w:noWrap/>
            <w:vAlign w:val="center"/>
            <w:hideMark/>
          </w:tcPr>
          <w:p w14:paraId="21180D7C" w14:textId="77777777" w:rsidR="00603217" w:rsidRPr="007E47B6" w:rsidRDefault="00603217" w:rsidP="00603217">
            <w:pPr>
              <w:spacing w:after="0" w:line="240" w:lineRule="auto"/>
              <w:jc w:val="center"/>
              <w:rPr>
                <w:rFonts w:eastAsia="Times New Roman" w:cstheme="minorHAnsi"/>
                <w:color w:val="000000"/>
                <w:sz w:val="16"/>
                <w:szCs w:val="16"/>
                <w:lang w:eastAsia="es-MX"/>
              </w:rPr>
            </w:pPr>
          </w:p>
        </w:tc>
        <w:tc>
          <w:tcPr>
            <w:tcW w:w="110" w:type="pct"/>
            <w:tcBorders>
              <w:top w:val="nil"/>
              <w:left w:val="nil"/>
              <w:bottom w:val="nil"/>
              <w:right w:val="nil"/>
            </w:tcBorders>
            <w:shd w:val="clear" w:color="auto" w:fill="auto"/>
            <w:noWrap/>
            <w:vAlign w:val="center"/>
            <w:hideMark/>
          </w:tcPr>
          <w:p w14:paraId="32CA0C17"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0C3E911F"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5751FFAB"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7FCA1FC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4C69C517" w14:textId="77777777" w:rsidTr="007E47B6">
        <w:trPr>
          <w:trHeight w:val="182"/>
        </w:trPr>
        <w:tc>
          <w:tcPr>
            <w:tcW w:w="106" w:type="pct"/>
            <w:tcBorders>
              <w:top w:val="nil"/>
              <w:left w:val="single" w:sz="4" w:space="0" w:color="BFBFBF" w:themeColor="background1" w:themeShade="BF"/>
              <w:bottom w:val="nil"/>
              <w:right w:val="nil"/>
            </w:tcBorders>
            <w:shd w:val="clear" w:color="auto" w:fill="auto"/>
            <w:noWrap/>
            <w:vAlign w:val="center"/>
            <w:hideMark/>
          </w:tcPr>
          <w:p w14:paraId="2AE49FD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63" w:type="pct"/>
            <w:tcBorders>
              <w:top w:val="nil"/>
              <w:left w:val="nil"/>
              <w:bottom w:val="nil"/>
              <w:right w:val="nil"/>
            </w:tcBorders>
            <w:shd w:val="clear" w:color="auto" w:fill="auto"/>
            <w:noWrap/>
            <w:vAlign w:val="center"/>
            <w:hideMark/>
          </w:tcPr>
          <w:p w14:paraId="1FD5E41D"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nil"/>
              <w:right w:val="nil"/>
            </w:tcBorders>
            <w:shd w:val="clear" w:color="auto" w:fill="auto"/>
            <w:noWrap/>
            <w:vAlign w:val="center"/>
            <w:hideMark/>
          </w:tcPr>
          <w:p w14:paraId="6B9CE58E"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nil"/>
              <w:right w:val="nil"/>
            </w:tcBorders>
            <w:shd w:val="clear" w:color="auto" w:fill="auto"/>
            <w:noWrap/>
            <w:vAlign w:val="center"/>
            <w:hideMark/>
          </w:tcPr>
          <w:p w14:paraId="7D1F5B30"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nil"/>
              <w:right w:val="nil"/>
            </w:tcBorders>
            <w:shd w:val="clear" w:color="auto" w:fill="auto"/>
            <w:noWrap/>
            <w:vAlign w:val="center"/>
            <w:hideMark/>
          </w:tcPr>
          <w:p w14:paraId="36FA4224"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nil"/>
              <w:right w:val="nil"/>
            </w:tcBorders>
            <w:shd w:val="clear" w:color="auto" w:fill="auto"/>
            <w:noWrap/>
            <w:vAlign w:val="center"/>
            <w:hideMark/>
          </w:tcPr>
          <w:p w14:paraId="39C822BD"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4DE98753"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nil"/>
              <w:right w:val="nil"/>
            </w:tcBorders>
            <w:shd w:val="clear" w:color="auto" w:fill="auto"/>
            <w:noWrap/>
            <w:vAlign w:val="center"/>
            <w:hideMark/>
          </w:tcPr>
          <w:p w14:paraId="12F94CC1"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0102342D" w14:textId="77777777" w:rsidR="00603217" w:rsidRPr="007E47B6" w:rsidRDefault="00603217" w:rsidP="00603217">
            <w:pPr>
              <w:spacing w:after="0" w:line="240" w:lineRule="auto"/>
              <w:rPr>
                <w:rFonts w:eastAsia="Times New Roman" w:cstheme="minorHAnsi"/>
                <w:sz w:val="16"/>
                <w:szCs w:val="16"/>
                <w:lang w:eastAsia="es-MX"/>
              </w:rPr>
            </w:pPr>
          </w:p>
        </w:tc>
        <w:tc>
          <w:tcPr>
            <w:tcW w:w="1278" w:type="pct"/>
            <w:gridSpan w:val="4"/>
            <w:tcBorders>
              <w:top w:val="nil"/>
              <w:left w:val="nil"/>
              <w:bottom w:val="nil"/>
              <w:right w:val="nil"/>
            </w:tcBorders>
            <w:shd w:val="clear" w:color="auto" w:fill="auto"/>
            <w:noWrap/>
            <w:vAlign w:val="center"/>
            <w:hideMark/>
          </w:tcPr>
          <w:p w14:paraId="4C984E55" w14:textId="77777777" w:rsidR="00603217" w:rsidRPr="007E47B6" w:rsidRDefault="00603217" w:rsidP="00603217">
            <w:pPr>
              <w:spacing w:after="0" w:line="240" w:lineRule="auto"/>
              <w:rPr>
                <w:rFonts w:eastAsia="Times New Roman" w:cstheme="minorHAnsi"/>
                <w:sz w:val="16"/>
                <w:szCs w:val="16"/>
                <w:lang w:eastAsia="es-MX"/>
              </w:rPr>
            </w:pPr>
          </w:p>
        </w:tc>
        <w:tc>
          <w:tcPr>
            <w:tcW w:w="318" w:type="pct"/>
            <w:gridSpan w:val="3"/>
            <w:tcBorders>
              <w:top w:val="nil"/>
              <w:left w:val="nil"/>
              <w:bottom w:val="nil"/>
              <w:right w:val="nil"/>
            </w:tcBorders>
            <w:shd w:val="clear" w:color="auto" w:fill="auto"/>
            <w:noWrap/>
            <w:vAlign w:val="center"/>
            <w:hideMark/>
          </w:tcPr>
          <w:p w14:paraId="0A01DE43"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nil"/>
              <w:right w:val="nil"/>
            </w:tcBorders>
            <w:shd w:val="clear" w:color="auto" w:fill="auto"/>
            <w:noWrap/>
            <w:vAlign w:val="center"/>
            <w:hideMark/>
          </w:tcPr>
          <w:p w14:paraId="04B864F2"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nil"/>
              <w:right w:val="nil"/>
            </w:tcBorders>
            <w:shd w:val="clear" w:color="auto" w:fill="auto"/>
            <w:noWrap/>
            <w:vAlign w:val="center"/>
            <w:hideMark/>
          </w:tcPr>
          <w:p w14:paraId="310538A9"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nil"/>
              <w:right w:val="nil"/>
            </w:tcBorders>
            <w:shd w:val="clear" w:color="auto" w:fill="auto"/>
            <w:noWrap/>
            <w:vAlign w:val="center"/>
            <w:hideMark/>
          </w:tcPr>
          <w:p w14:paraId="305B6D55"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nil"/>
              <w:right w:val="nil"/>
            </w:tcBorders>
            <w:shd w:val="clear" w:color="auto" w:fill="auto"/>
            <w:noWrap/>
            <w:vAlign w:val="center"/>
            <w:hideMark/>
          </w:tcPr>
          <w:p w14:paraId="3E7E29B9"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nil"/>
              <w:right w:val="single" w:sz="4" w:space="0" w:color="BFBFBF" w:themeColor="background1" w:themeShade="BF"/>
            </w:tcBorders>
            <w:shd w:val="clear" w:color="auto" w:fill="auto"/>
            <w:noWrap/>
            <w:vAlign w:val="center"/>
            <w:hideMark/>
          </w:tcPr>
          <w:p w14:paraId="091381DE"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7E47B6" w:rsidRPr="007E47B6" w14:paraId="152B6F0F" w14:textId="77777777" w:rsidTr="007E47B6">
        <w:trPr>
          <w:trHeight w:val="627"/>
        </w:trPr>
        <w:tc>
          <w:tcPr>
            <w:tcW w:w="106" w:type="pct"/>
            <w:tcBorders>
              <w:top w:val="nil"/>
              <w:left w:val="single" w:sz="4" w:space="0" w:color="BFBFBF" w:themeColor="background1" w:themeShade="BF"/>
              <w:bottom w:val="single" w:sz="4" w:space="0" w:color="BFBFBF" w:themeColor="background1" w:themeShade="BF"/>
              <w:right w:val="nil"/>
            </w:tcBorders>
            <w:shd w:val="clear" w:color="auto" w:fill="auto"/>
            <w:noWrap/>
            <w:vAlign w:val="center"/>
          </w:tcPr>
          <w:p w14:paraId="56661752" w14:textId="77777777" w:rsidR="00603217" w:rsidRPr="007E47B6"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single" w:sz="4" w:space="0" w:color="BFBFBF" w:themeColor="background1" w:themeShade="BF"/>
              <w:right w:val="nil"/>
            </w:tcBorders>
            <w:shd w:val="clear" w:color="auto" w:fill="auto"/>
            <w:noWrap/>
            <w:vAlign w:val="center"/>
          </w:tcPr>
          <w:p w14:paraId="25998526" w14:textId="6E91DED5" w:rsidR="00603217" w:rsidRPr="007E47B6" w:rsidRDefault="00603217" w:rsidP="00603217">
            <w:pPr>
              <w:spacing w:after="0" w:line="240" w:lineRule="auto"/>
              <w:rPr>
                <w:rFonts w:eastAsia="Times New Roman" w:cstheme="minorHAnsi"/>
                <w:color w:val="000000"/>
                <w:sz w:val="16"/>
                <w:szCs w:val="16"/>
                <w:lang w:eastAsia="es-MX"/>
              </w:rPr>
            </w:pPr>
          </w:p>
        </w:tc>
        <w:tc>
          <w:tcPr>
            <w:tcW w:w="250" w:type="pct"/>
            <w:tcBorders>
              <w:top w:val="nil"/>
              <w:left w:val="nil"/>
              <w:bottom w:val="single" w:sz="4" w:space="0" w:color="BFBFBF" w:themeColor="background1" w:themeShade="BF"/>
              <w:right w:val="nil"/>
            </w:tcBorders>
            <w:shd w:val="clear" w:color="auto" w:fill="auto"/>
            <w:noWrap/>
            <w:vAlign w:val="center"/>
          </w:tcPr>
          <w:p w14:paraId="0D95CCEA" w14:textId="77777777" w:rsidR="00603217" w:rsidRPr="007E47B6" w:rsidRDefault="00603217" w:rsidP="00603217">
            <w:pPr>
              <w:spacing w:after="0" w:line="240" w:lineRule="auto"/>
              <w:rPr>
                <w:rFonts w:eastAsia="Times New Roman" w:cstheme="minorHAnsi"/>
                <w:sz w:val="16"/>
                <w:szCs w:val="16"/>
                <w:lang w:eastAsia="es-MX"/>
              </w:rPr>
            </w:pPr>
          </w:p>
        </w:tc>
        <w:tc>
          <w:tcPr>
            <w:tcW w:w="208" w:type="pct"/>
            <w:tcBorders>
              <w:top w:val="nil"/>
              <w:left w:val="nil"/>
              <w:bottom w:val="single" w:sz="4" w:space="0" w:color="BFBFBF" w:themeColor="background1" w:themeShade="BF"/>
              <w:right w:val="nil"/>
            </w:tcBorders>
            <w:shd w:val="clear" w:color="auto" w:fill="auto"/>
            <w:noWrap/>
            <w:vAlign w:val="center"/>
          </w:tcPr>
          <w:p w14:paraId="46E2D2C6" w14:textId="77777777" w:rsidR="00603217" w:rsidRPr="007E47B6" w:rsidRDefault="00603217" w:rsidP="00603217">
            <w:pPr>
              <w:spacing w:after="0" w:line="240" w:lineRule="auto"/>
              <w:rPr>
                <w:rFonts w:eastAsia="Times New Roman" w:cstheme="minorHAnsi"/>
                <w:sz w:val="16"/>
                <w:szCs w:val="16"/>
                <w:lang w:eastAsia="es-MX"/>
              </w:rPr>
            </w:pPr>
          </w:p>
        </w:tc>
        <w:tc>
          <w:tcPr>
            <w:tcW w:w="189" w:type="pct"/>
            <w:tcBorders>
              <w:top w:val="nil"/>
              <w:left w:val="nil"/>
              <w:bottom w:val="single" w:sz="4" w:space="0" w:color="BFBFBF" w:themeColor="background1" w:themeShade="BF"/>
              <w:right w:val="nil"/>
            </w:tcBorders>
            <w:shd w:val="clear" w:color="auto" w:fill="auto"/>
            <w:noWrap/>
            <w:vAlign w:val="center"/>
          </w:tcPr>
          <w:p w14:paraId="06BCBE64" w14:textId="77777777" w:rsidR="00603217" w:rsidRPr="007E47B6" w:rsidRDefault="00603217" w:rsidP="00603217">
            <w:pPr>
              <w:spacing w:after="0" w:line="240" w:lineRule="auto"/>
              <w:rPr>
                <w:rFonts w:eastAsia="Times New Roman" w:cstheme="minorHAnsi"/>
                <w:sz w:val="16"/>
                <w:szCs w:val="16"/>
                <w:lang w:eastAsia="es-MX"/>
              </w:rPr>
            </w:pPr>
          </w:p>
        </w:tc>
        <w:tc>
          <w:tcPr>
            <w:tcW w:w="210" w:type="pct"/>
            <w:tcBorders>
              <w:top w:val="nil"/>
              <w:left w:val="nil"/>
              <w:bottom w:val="single" w:sz="4" w:space="0" w:color="BFBFBF" w:themeColor="background1" w:themeShade="BF"/>
              <w:right w:val="nil"/>
            </w:tcBorders>
            <w:shd w:val="clear" w:color="auto" w:fill="auto"/>
            <w:noWrap/>
            <w:vAlign w:val="center"/>
          </w:tcPr>
          <w:p w14:paraId="11E0A83F"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single" w:sz="4" w:space="0" w:color="BFBFBF" w:themeColor="background1" w:themeShade="BF"/>
              <w:right w:val="nil"/>
            </w:tcBorders>
            <w:shd w:val="clear" w:color="auto" w:fill="auto"/>
            <w:noWrap/>
            <w:vAlign w:val="center"/>
          </w:tcPr>
          <w:p w14:paraId="72A328EA" w14:textId="77777777" w:rsidR="00603217" w:rsidRPr="007E47B6" w:rsidRDefault="00603217" w:rsidP="00603217">
            <w:pPr>
              <w:spacing w:after="0" w:line="240" w:lineRule="auto"/>
              <w:rPr>
                <w:rFonts w:eastAsia="Times New Roman" w:cstheme="minorHAnsi"/>
                <w:sz w:val="16"/>
                <w:szCs w:val="16"/>
                <w:lang w:eastAsia="es-MX"/>
              </w:rPr>
            </w:pPr>
          </w:p>
        </w:tc>
        <w:tc>
          <w:tcPr>
            <w:tcW w:w="108" w:type="pct"/>
            <w:tcBorders>
              <w:top w:val="nil"/>
              <w:left w:val="nil"/>
              <w:bottom w:val="single" w:sz="4" w:space="0" w:color="BFBFBF" w:themeColor="background1" w:themeShade="BF"/>
              <w:right w:val="nil"/>
            </w:tcBorders>
            <w:shd w:val="clear" w:color="auto" w:fill="auto"/>
            <w:noWrap/>
            <w:vAlign w:val="center"/>
          </w:tcPr>
          <w:p w14:paraId="78658367" w14:textId="77777777" w:rsidR="00603217" w:rsidRPr="007E47B6"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single" w:sz="4" w:space="0" w:color="BFBFBF" w:themeColor="background1" w:themeShade="BF"/>
              <w:right w:val="nil"/>
            </w:tcBorders>
            <w:shd w:val="clear" w:color="auto" w:fill="auto"/>
            <w:noWrap/>
            <w:vAlign w:val="center"/>
          </w:tcPr>
          <w:p w14:paraId="696F03EC" w14:textId="77777777" w:rsidR="00603217" w:rsidRPr="007E47B6" w:rsidRDefault="00603217" w:rsidP="00603217">
            <w:pPr>
              <w:spacing w:after="0" w:line="240" w:lineRule="auto"/>
              <w:rPr>
                <w:rFonts w:eastAsia="Times New Roman" w:cstheme="minorHAnsi"/>
                <w:sz w:val="16"/>
                <w:szCs w:val="16"/>
                <w:lang w:eastAsia="es-MX"/>
              </w:rPr>
            </w:pPr>
          </w:p>
        </w:tc>
        <w:tc>
          <w:tcPr>
            <w:tcW w:w="1278" w:type="pct"/>
            <w:gridSpan w:val="4"/>
            <w:tcBorders>
              <w:top w:val="nil"/>
              <w:left w:val="nil"/>
              <w:bottom w:val="single" w:sz="4" w:space="0" w:color="BFBFBF" w:themeColor="background1" w:themeShade="BF"/>
              <w:right w:val="nil"/>
            </w:tcBorders>
            <w:shd w:val="clear" w:color="auto" w:fill="auto"/>
            <w:noWrap/>
            <w:vAlign w:val="center"/>
          </w:tcPr>
          <w:p w14:paraId="62F6582A" w14:textId="77777777" w:rsidR="00603217" w:rsidRPr="007E47B6" w:rsidRDefault="00603217" w:rsidP="00603217">
            <w:pPr>
              <w:spacing w:after="0" w:line="240" w:lineRule="auto"/>
              <w:rPr>
                <w:rFonts w:eastAsia="Times New Roman" w:cstheme="minorHAnsi"/>
                <w:sz w:val="16"/>
                <w:szCs w:val="16"/>
                <w:lang w:eastAsia="es-MX"/>
              </w:rPr>
            </w:pPr>
          </w:p>
        </w:tc>
        <w:tc>
          <w:tcPr>
            <w:tcW w:w="318" w:type="pct"/>
            <w:gridSpan w:val="3"/>
            <w:tcBorders>
              <w:top w:val="nil"/>
              <w:left w:val="nil"/>
              <w:bottom w:val="single" w:sz="4" w:space="0" w:color="BFBFBF" w:themeColor="background1" w:themeShade="BF"/>
              <w:right w:val="nil"/>
            </w:tcBorders>
            <w:shd w:val="clear" w:color="auto" w:fill="auto"/>
            <w:noWrap/>
            <w:vAlign w:val="center"/>
          </w:tcPr>
          <w:p w14:paraId="1FA11E86" w14:textId="77777777" w:rsidR="00603217" w:rsidRPr="007E47B6" w:rsidRDefault="00603217" w:rsidP="00603217">
            <w:pPr>
              <w:spacing w:after="0" w:line="240" w:lineRule="auto"/>
              <w:rPr>
                <w:rFonts w:eastAsia="Times New Roman" w:cstheme="minorHAnsi"/>
                <w:sz w:val="16"/>
                <w:szCs w:val="16"/>
                <w:lang w:eastAsia="es-MX"/>
              </w:rPr>
            </w:pPr>
          </w:p>
        </w:tc>
        <w:tc>
          <w:tcPr>
            <w:tcW w:w="280" w:type="pct"/>
            <w:tcBorders>
              <w:top w:val="nil"/>
              <w:left w:val="nil"/>
              <w:bottom w:val="single" w:sz="4" w:space="0" w:color="BFBFBF" w:themeColor="background1" w:themeShade="BF"/>
              <w:right w:val="nil"/>
            </w:tcBorders>
            <w:shd w:val="clear" w:color="auto" w:fill="auto"/>
            <w:noWrap/>
            <w:vAlign w:val="center"/>
          </w:tcPr>
          <w:p w14:paraId="031CB74D" w14:textId="77777777" w:rsidR="00603217" w:rsidRPr="007E47B6" w:rsidRDefault="00603217" w:rsidP="00603217">
            <w:pPr>
              <w:spacing w:after="0" w:line="240" w:lineRule="auto"/>
              <w:rPr>
                <w:rFonts w:eastAsia="Times New Roman" w:cstheme="minorHAnsi"/>
                <w:sz w:val="16"/>
                <w:szCs w:val="16"/>
                <w:lang w:eastAsia="es-MX"/>
              </w:rPr>
            </w:pPr>
          </w:p>
        </w:tc>
        <w:tc>
          <w:tcPr>
            <w:tcW w:w="110" w:type="pct"/>
            <w:tcBorders>
              <w:top w:val="nil"/>
              <w:left w:val="nil"/>
              <w:bottom w:val="single" w:sz="4" w:space="0" w:color="BFBFBF" w:themeColor="background1" w:themeShade="BF"/>
              <w:right w:val="nil"/>
            </w:tcBorders>
            <w:shd w:val="clear" w:color="auto" w:fill="auto"/>
            <w:noWrap/>
            <w:vAlign w:val="center"/>
          </w:tcPr>
          <w:p w14:paraId="7FB0B66C" w14:textId="77777777" w:rsidR="00603217" w:rsidRPr="007E47B6" w:rsidRDefault="00603217" w:rsidP="00603217">
            <w:pPr>
              <w:spacing w:after="0" w:line="240" w:lineRule="auto"/>
              <w:rPr>
                <w:rFonts w:eastAsia="Times New Roman" w:cstheme="minorHAnsi"/>
                <w:sz w:val="16"/>
                <w:szCs w:val="16"/>
                <w:lang w:eastAsia="es-MX"/>
              </w:rPr>
            </w:pPr>
          </w:p>
        </w:tc>
        <w:tc>
          <w:tcPr>
            <w:tcW w:w="839" w:type="pct"/>
            <w:gridSpan w:val="5"/>
            <w:tcBorders>
              <w:top w:val="nil"/>
              <w:left w:val="nil"/>
              <w:bottom w:val="single" w:sz="4" w:space="0" w:color="BFBFBF" w:themeColor="background1" w:themeShade="BF"/>
              <w:right w:val="nil"/>
            </w:tcBorders>
            <w:shd w:val="clear" w:color="auto" w:fill="auto"/>
            <w:noWrap/>
            <w:vAlign w:val="center"/>
          </w:tcPr>
          <w:p w14:paraId="395348F2" w14:textId="77777777" w:rsidR="00603217" w:rsidRPr="007E47B6" w:rsidRDefault="00603217" w:rsidP="00603217">
            <w:pPr>
              <w:spacing w:after="0" w:line="240" w:lineRule="auto"/>
              <w:rPr>
                <w:rFonts w:eastAsia="Times New Roman" w:cstheme="minorHAnsi"/>
                <w:sz w:val="16"/>
                <w:szCs w:val="16"/>
                <w:lang w:eastAsia="es-MX"/>
              </w:rPr>
            </w:pPr>
          </w:p>
        </w:tc>
        <w:tc>
          <w:tcPr>
            <w:tcW w:w="506" w:type="pct"/>
            <w:gridSpan w:val="2"/>
            <w:tcBorders>
              <w:top w:val="nil"/>
              <w:left w:val="nil"/>
              <w:bottom w:val="single" w:sz="4" w:space="0" w:color="BFBFBF" w:themeColor="background1" w:themeShade="BF"/>
              <w:right w:val="nil"/>
            </w:tcBorders>
            <w:shd w:val="clear" w:color="auto" w:fill="auto"/>
            <w:noWrap/>
            <w:vAlign w:val="center"/>
          </w:tcPr>
          <w:p w14:paraId="4B22321F" w14:textId="77777777" w:rsidR="00603217" w:rsidRPr="007E47B6" w:rsidRDefault="00603217" w:rsidP="00603217">
            <w:pPr>
              <w:spacing w:after="0" w:line="240" w:lineRule="auto"/>
              <w:rPr>
                <w:rFonts w:eastAsia="Times New Roman" w:cstheme="minorHAnsi"/>
                <w:sz w:val="16"/>
                <w:szCs w:val="16"/>
                <w:lang w:eastAsia="es-MX"/>
              </w:rPr>
            </w:pPr>
          </w:p>
        </w:tc>
        <w:tc>
          <w:tcPr>
            <w:tcW w:w="221"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79E9B0AA" w14:textId="77777777" w:rsidR="00603217" w:rsidRPr="007E47B6" w:rsidRDefault="00603217" w:rsidP="00603217">
            <w:pPr>
              <w:spacing w:after="0" w:line="240" w:lineRule="auto"/>
              <w:rPr>
                <w:rFonts w:eastAsia="Times New Roman" w:cstheme="minorHAnsi"/>
                <w:color w:val="000000"/>
                <w:sz w:val="16"/>
                <w:szCs w:val="16"/>
                <w:lang w:eastAsia="es-MX"/>
              </w:rPr>
            </w:pPr>
          </w:p>
        </w:tc>
      </w:tr>
      <w:tr w:rsidR="00603217" w:rsidRPr="007E47B6" w14:paraId="6392E4A1" w14:textId="77777777" w:rsidTr="00830A1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64"/>
        </w:trPr>
        <w:tc>
          <w:tcPr>
            <w:tcW w:w="5000" w:type="pct"/>
            <w:gridSpan w:val="27"/>
            <w:vMerge w:val="restart"/>
            <w:shd w:val="clear" w:color="auto" w:fill="404040" w:themeFill="text1" w:themeFillTint="BF"/>
            <w:vAlign w:val="center"/>
            <w:hideMark/>
          </w:tcPr>
          <w:p w14:paraId="02431BEC" w14:textId="77777777" w:rsidR="00603217" w:rsidRPr="007E47B6" w:rsidRDefault="00603217" w:rsidP="00603217">
            <w:pPr>
              <w:spacing w:after="0" w:line="240" w:lineRule="auto"/>
              <w:jc w:val="center"/>
              <w:rPr>
                <w:rFonts w:eastAsia="Times New Roman" w:cstheme="minorHAnsi"/>
                <w:b/>
                <w:bCs/>
                <w:color w:val="FFFFFF"/>
                <w:szCs w:val="16"/>
                <w:lang w:eastAsia="es-MX"/>
              </w:rPr>
            </w:pPr>
            <w:r w:rsidRPr="007E47B6">
              <w:rPr>
                <w:rFonts w:cstheme="minorHAnsi"/>
                <w:szCs w:val="16"/>
              </w:rPr>
              <w:br w:type="page"/>
            </w:r>
            <w:r w:rsidRPr="007E47B6">
              <w:rPr>
                <w:rFonts w:eastAsia="Times New Roman" w:cstheme="minorHAnsi"/>
                <w:b/>
                <w:bCs/>
                <w:color w:val="FFFFFF"/>
                <w:szCs w:val="16"/>
                <w:lang w:eastAsia="es-MX"/>
              </w:rPr>
              <w:t>Anexo 8. Presupuesto</w:t>
            </w:r>
          </w:p>
        </w:tc>
      </w:tr>
      <w:tr w:rsidR="00603217" w:rsidRPr="007E47B6" w14:paraId="3432F3D3" w14:textId="77777777" w:rsidTr="001E184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64"/>
        </w:trPr>
        <w:tc>
          <w:tcPr>
            <w:tcW w:w="5000" w:type="pct"/>
            <w:gridSpan w:val="27"/>
            <w:vMerge/>
            <w:shd w:val="clear" w:color="auto" w:fill="404040" w:themeFill="text1" w:themeFillTint="BF"/>
            <w:vAlign w:val="center"/>
            <w:hideMark/>
          </w:tcPr>
          <w:p w14:paraId="1559E1AA" w14:textId="77777777" w:rsidR="00603217" w:rsidRPr="007E47B6" w:rsidRDefault="00603217" w:rsidP="00603217">
            <w:pPr>
              <w:spacing w:after="0" w:line="240" w:lineRule="auto"/>
              <w:rPr>
                <w:rFonts w:eastAsia="Times New Roman" w:cstheme="minorHAnsi"/>
                <w:b/>
                <w:bCs/>
                <w:color w:val="FFFFFF"/>
                <w:sz w:val="16"/>
                <w:szCs w:val="16"/>
                <w:lang w:eastAsia="es-MX"/>
              </w:rPr>
            </w:pPr>
          </w:p>
        </w:tc>
      </w:tr>
      <w:tr w:rsidR="00603217" w:rsidRPr="007E47B6" w14:paraId="100F5CEB"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1"/>
        </w:trPr>
        <w:tc>
          <w:tcPr>
            <w:tcW w:w="5000" w:type="pct"/>
            <w:gridSpan w:val="27"/>
            <w:shd w:val="clear" w:color="auto" w:fill="7F7F7F" w:themeFill="text1" w:themeFillTint="80"/>
            <w:noWrap/>
            <w:vAlign w:val="center"/>
            <w:hideMark/>
          </w:tcPr>
          <w:p w14:paraId="27C6C8BA" w14:textId="77777777" w:rsidR="00603217" w:rsidRPr="007E47B6" w:rsidRDefault="00603217" w:rsidP="00603217">
            <w:pPr>
              <w:spacing w:after="0" w:line="240" w:lineRule="auto"/>
              <w:jc w:val="center"/>
              <w:rPr>
                <w:rFonts w:eastAsia="Times New Roman" w:cstheme="minorHAnsi"/>
                <w:b/>
                <w:bCs/>
                <w:color w:val="FFFFFF"/>
                <w:sz w:val="18"/>
                <w:szCs w:val="16"/>
                <w:lang w:eastAsia="es-MX"/>
              </w:rPr>
            </w:pPr>
            <w:r w:rsidRPr="007E47B6">
              <w:rPr>
                <w:rFonts w:eastAsia="Times New Roman" w:cstheme="minorHAnsi"/>
                <w:b/>
                <w:bCs/>
                <w:color w:val="FFFFFF"/>
                <w:sz w:val="18"/>
                <w:szCs w:val="16"/>
                <w:lang w:eastAsia="es-MX"/>
              </w:rPr>
              <w:t xml:space="preserve">Recursos presupuestarios </w:t>
            </w:r>
          </w:p>
        </w:tc>
      </w:tr>
      <w:tr w:rsidR="00603217" w:rsidRPr="007E47B6" w14:paraId="1A3C5E7D"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D9D9D9" w:themeFill="background1" w:themeFillShade="D9"/>
            <w:vAlign w:val="center"/>
            <w:hideMark/>
          </w:tcPr>
          <w:p w14:paraId="386C5294"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Capítulo de gasto</w:t>
            </w:r>
          </w:p>
        </w:tc>
        <w:tc>
          <w:tcPr>
            <w:tcW w:w="2038" w:type="pct"/>
            <w:gridSpan w:val="12"/>
            <w:shd w:val="clear" w:color="auto" w:fill="D9D9D9" w:themeFill="background1" w:themeFillShade="D9"/>
            <w:vAlign w:val="center"/>
            <w:hideMark/>
          </w:tcPr>
          <w:p w14:paraId="2EA8BBE0"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Monto en pesos corrientes</w:t>
            </w:r>
          </w:p>
        </w:tc>
      </w:tr>
      <w:tr w:rsidR="00603217" w:rsidRPr="007E47B6" w14:paraId="2B28D23C"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19019A4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1000 Servicios personales</w:t>
            </w:r>
          </w:p>
        </w:tc>
        <w:tc>
          <w:tcPr>
            <w:tcW w:w="2038" w:type="pct"/>
            <w:gridSpan w:val="12"/>
            <w:shd w:val="clear" w:color="auto" w:fill="auto"/>
            <w:vAlign w:val="center"/>
            <w:hideMark/>
          </w:tcPr>
          <w:p w14:paraId="6D8890D3"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4D7CBA50"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58160AB5"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2000 Materiales y suministros</w:t>
            </w:r>
          </w:p>
        </w:tc>
        <w:tc>
          <w:tcPr>
            <w:tcW w:w="2038" w:type="pct"/>
            <w:gridSpan w:val="12"/>
            <w:shd w:val="clear" w:color="auto" w:fill="auto"/>
            <w:vAlign w:val="center"/>
            <w:hideMark/>
          </w:tcPr>
          <w:p w14:paraId="60A5A375"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601AD389"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45045DBD"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3000 Servicios generales</w:t>
            </w:r>
          </w:p>
        </w:tc>
        <w:tc>
          <w:tcPr>
            <w:tcW w:w="2038" w:type="pct"/>
            <w:gridSpan w:val="12"/>
            <w:shd w:val="clear" w:color="auto" w:fill="auto"/>
            <w:vAlign w:val="center"/>
            <w:hideMark/>
          </w:tcPr>
          <w:p w14:paraId="538CEADC"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4FF7C5CD"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4"/>
        </w:trPr>
        <w:tc>
          <w:tcPr>
            <w:tcW w:w="2962" w:type="pct"/>
            <w:gridSpan w:val="15"/>
            <w:shd w:val="clear" w:color="auto" w:fill="F2F2F2" w:themeFill="background1" w:themeFillShade="F2"/>
            <w:noWrap/>
            <w:vAlign w:val="center"/>
            <w:hideMark/>
          </w:tcPr>
          <w:p w14:paraId="003211E7"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4000 Transferencias, asignaciones, subsidios y otras ayudas</w:t>
            </w:r>
          </w:p>
        </w:tc>
        <w:tc>
          <w:tcPr>
            <w:tcW w:w="2038" w:type="pct"/>
            <w:gridSpan w:val="12"/>
            <w:shd w:val="clear" w:color="auto" w:fill="auto"/>
            <w:vAlign w:val="center"/>
            <w:hideMark/>
          </w:tcPr>
          <w:p w14:paraId="1BE58A4F"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066050E9"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6F6C2E2C"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5000 Bienes muebles, inmuebles e intangibles</w:t>
            </w:r>
          </w:p>
        </w:tc>
        <w:tc>
          <w:tcPr>
            <w:tcW w:w="2038" w:type="pct"/>
            <w:gridSpan w:val="12"/>
            <w:shd w:val="clear" w:color="auto" w:fill="auto"/>
            <w:vAlign w:val="center"/>
            <w:hideMark/>
          </w:tcPr>
          <w:p w14:paraId="243452FC" w14:textId="23FCD0DD" w:rsidR="00603217" w:rsidRPr="007E47B6" w:rsidRDefault="00A422AB"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25</w:t>
            </w:r>
            <w:r w:rsidR="00441C74" w:rsidRPr="007E47B6">
              <w:rPr>
                <w:rFonts w:eastAsia="Times New Roman" w:cstheme="minorHAnsi"/>
                <w:color w:val="3A3838"/>
                <w:sz w:val="16"/>
                <w:szCs w:val="16"/>
                <w:lang w:eastAsia="es-MX"/>
              </w:rPr>
              <w:t>,000,000.00</w:t>
            </w:r>
            <w:r w:rsidR="00603217" w:rsidRPr="007E47B6">
              <w:rPr>
                <w:rFonts w:eastAsia="Times New Roman" w:cstheme="minorHAnsi"/>
                <w:color w:val="3A3838"/>
                <w:sz w:val="16"/>
                <w:szCs w:val="16"/>
                <w:lang w:eastAsia="es-MX"/>
              </w:rPr>
              <w:t> </w:t>
            </w:r>
          </w:p>
        </w:tc>
      </w:tr>
      <w:tr w:rsidR="00603217" w:rsidRPr="007E47B6" w14:paraId="43FF9BB4"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380CB96F"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6000 Inversión pública</w:t>
            </w:r>
          </w:p>
        </w:tc>
        <w:tc>
          <w:tcPr>
            <w:tcW w:w="2038" w:type="pct"/>
            <w:gridSpan w:val="12"/>
            <w:shd w:val="clear" w:color="auto" w:fill="auto"/>
            <w:vAlign w:val="center"/>
            <w:hideMark/>
          </w:tcPr>
          <w:p w14:paraId="5B32B967"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7D5B6293"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400528D3"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7000 Inversiones financieras y otras provisiones</w:t>
            </w:r>
          </w:p>
        </w:tc>
        <w:tc>
          <w:tcPr>
            <w:tcW w:w="2038" w:type="pct"/>
            <w:gridSpan w:val="12"/>
            <w:shd w:val="clear" w:color="auto" w:fill="auto"/>
            <w:vAlign w:val="center"/>
            <w:hideMark/>
          </w:tcPr>
          <w:p w14:paraId="20FBF7BA"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0980F965"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35E19099"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8000 Participaciones y aportaciones</w:t>
            </w:r>
          </w:p>
        </w:tc>
        <w:tc>
          <w:tcPr>
            <w:tcW w:w="2038" w:type="pct"/>
            <w:gridSpan w:val="12"/>
            <w:shd w:val="clear" w:color="auto" w:fill="auto"/>
            <w:vAlign w:val="center"/>
            <w:hideMark/>
          </w:tcPr>
          <w:p w14:paraId="29750657"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719911BC"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33EC5D9A"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9000 Deuda pública</w:t>
            </w:r>
          </w:p>
        </w:tc>
        <w:tc>
          <w:tcPr>
            <w:tcW w:w="2038" w:type="pct"/>
            <w:gridSpan w:val="12"/>
            <w:shd w:val="clear" w:color="auto" w:fill="auto"/>
            <w:vAlign w:val="center"/>
            <w:hideMark/>
          </w:tcPr>
          <w:p w14:paraId="0DCFA27B" w14:textId="77777777"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p>
        </w:tc>
      </w:tr>
      <w:tr w:rsidR="00603217" w:rsidRPr="007E47B6" w14:paraId="0AD52A8B"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184A5D53"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TOTAL</w:t>
            </w:r>
          </w:p>
        </w:tc>
        <w:tc>
          <w:tcPr>
            <w:tcW w:w="2038" w:type="pct"/>
            <w:gridSpan w:val="12"/>
            <w:shd w:val="clear" w:color="auto" w:fill="auto"/>
            <w:vAlign w:val="center"/>
            <w:hideMark/>
          </w:tcPr>
          <w:p w14:paraId="77EAEEB9" w14:textId="394B732F"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 </w:t>
            </w:r>
            <w:r w:rsidR="00441C74" w:rsidRPr="007E47B6">
              <w:rPr>
                <w:rFonts w:eastAsia="Times New Roman" w:cstheme="minorHAnsi"/>
                <w:b/>
                <w:bCs/>
                <w:color w:val="3A3838"/>
                <w:sz w:val="16"/>
                <w:szCs w:val="16"/>
                <w:lang w:eastAsia="es-MX"/>
              </w:rPr>
              <w:t>25</w:t>
            </w:r>
            <w:r w:rsidR="00EA4D82" w:rsidRPr="007E47B6">
              <w:rPr>
                <w:rFonts w:eastAsia="Times New Roman" w:cstheme="minorHAnsi"/>
                <w:b/>
                <w:bCs/>
                <w:color w:val="3A3838"/>
                <w:sz w:val="16"/>
                <w:szCs w:val="16"/>
                <w:lang w:eastAsia="es-MX"/>
              </w:rPr>
              <w:t>,000,000.00</w:t>
            </w:r>
          </w:p>
        </w:tc>
      </w:tr>
      <w:tr w:rsidR="00603217" w:rsidRPr="007E47B6" w14:paraId="0F3EB547"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9"/>
        </w:trPr>
        <w:tc>
          <w:tcPr>
            <w:tcW w:w="5000" w:type="pct"/>
            <w:gridSpan w:val="27"/>
            <w:shd w:val="clear" w:color="auto" w:fill="7F7F7F" w:themeFill="text1" w:themeFillTint="80"/>
            <w:noWrap/>
            <w:vAlign w:val="center"/>
            <w:hideMark/>
          </w:tcPr>
          <w:p w14:paraId="0132A709" w14:textId="77777777" w:rsidR="00603217" w:rsidRPr="007E47B6" w:rsidRDefault="00603217" w:rsidP="00603217">
            <w:pPr>
              <w:spacing w:after="0" w:line="240" w:lineRule="auto"/>
              <w:jc w:val="center"/>
              <w:rPr>
                <w:rFonts w:eastAsia="Times New Roman" w:cstheme="minorHAnsi"/>
                <w:b/>
                <w:bCs/>
                <w:color w:val="FFFFFF"/>
                <w:sz w:val="18"/>
                <w:szCs w:val="16"/>
                <w:lang w:eastAsia="es-MX"/>
              </w:rPr>
            </w:pPr>
            <w:r w:rsidRPr="007E47B6">
              <w:rPr>
                <w:rFonts w:eastAsia="Times New Roman" w:cstheme="minorHAnsi"/>
                <w:b/>
                <w:bCs/>
                <w:color w:val="FFFFFF"/>
                <w:sz w:val="18"/>
                <w:szCs w:val="16"/>
                <w:lang w:eastAsia="es-MX"/>
              </w:rPr>
              <w:t>Fuente u origen de los recursos</w:t>
            </w:r>
          </w:p>
        </w:tc>
      </w:tr>
      <w:tr w:rsidR="00603217" w:rsidRPr="007E47B6" w14:paraId="1D43EFD4"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D9D9D9" w:themeFill="background1" w:themeFillShade="D9"/>
            <w:vAlign w:val="center"/>
            <w:hideMark/>
          </w:tcPr>
          <w:p w14:paraId="73BD1053"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Fuente de Recursos</w:t>
            </w:r>
          </w:p>
        </w:tc>
        <w:tc>
          <w:tcPr>
            <w:tcW w:w="2038" w:type="pct"/>
            <w:gridSpan w:val="12"/>
            <w:shd w:val="clear" w:color="auto" w:fill="D9D9D9" w:themeFill="background1" w:themeFillShade="D9"/>
            <w:vAlign w:val="center"/>
            <w:hideMark/>
          </w:tcPr>
          <w:p w14:paraId="372839F3"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Porcentaje respecto al presupuesto estimado</w:t>
            </w:r>
          </w:p>
        </w:tc>
      </w:tr>
      <w:tr w:rsidR="00603217" w:rsidRPr="007E47B6" w14:paraId="25E3B00C"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5254559B"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Recursos Fiscales</w:t>
            </w:r>
          </w:p>
        </w:tc>
        <w:tc>
          <w:tcPr>
            <w:tcW w:w="2038" w:type="pct"/>
            <w:gridSpan w:val="12"/>
            <w:shd w:val="clear" w:color="auto" w:fill="auto"/>
            <w:vAlign w:val="center"/>
            <w:hideMark/>
          </w:tcPr>
          <w:p w14:paraId="086500FD" w14:textId="766F7951"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r w:rsidR="00A56A50" w:rsidRPr="007E47B6">
              <w:rPr>
                <w:rFonts w:eastAsia="Times New Roman" w:cstheme="minorHAnsi"/>
                <w:color w:val="3A3838"/>
                <w:sz w:val="16"/>
                <w:szCs w:val="16"/>
                <w:lang w:eastAsia="es-MX"/>
              </w:rPr>
              <w:t>100</w:t>
            </w:r>
          </w:p>
        </w:tc>
      </w:tr>
      <w:tr w:rsidR="00603217" w:rsidRPr="007E47B6" w14:paraId="7867A905"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2AE57070" w14:textId="77777777" w:rsidR="00603217" w:rsidRPr="007E47B6" w:rsidRDefault="00603217" w:rsidP="00603217">
            <w:pPr>
              <w:spacing w:after="0" w:line="240" w:lineRule="auto"/>
              <w:rPr>
                <w:rFonts w:eastAsia="Times New Roman" w:cstheme="minorHAnsi"/>
                <w:color w:val="000000"/>
                <w:sz w:val="16"/>
                <w:szCs w:val="16"/>
                <w:lang w:eastAsia="es-MX"/>
              </w:rPr>
            </w:pPr>
            <w:r w:rsidRPr="007E47B6">
              <w:rPr>
                <w:rFonts w:eastAsia="Times New Roman" w:cstheme="minorHAnsi"/>
                <w:color w:val="000000"/>
                <w:sz w:val="16"/>
                <w:szCs w:val="16"/>
                <w:lang w:eastAsia="es-MX"/>
              </w:rPr>
              <w:t xml:space="preserve">Otros recursos </w:t>
            </w:r>
            <w:r w:rsidRPr="007E47B6">
              <w:rPr>
                <w:rFonts w:eastAsia="Times New Roman" w:cstheme="minorHAnsi"/>
                <w:i/>
                <w:iCs/>
                <w:color w:val="000000"/>
                <w:sz w:val="16"/>
                <w:szCs w:val="16"/>
                <w:lang w:eastAsia="es-MX"/>
              </w:rPr>
              <w:t>[especificar fuente(s)]</w:t>
            </w:r>
          </w:p>
        </w:tc>
        <w:tc>
          <w:tcPr>
            <w:tcW w:w="2038" w:type="pct"/>
            <w:gridSpan w:val="12"/>
            <w:shd w:val="clear" w:color="auto" w:fill="auto"/>
            <w:vAlign w:val="center"/>
            <w:hideMark/>
          </w:tcPr>
          <w:p w14:paraId="3F173561" w14:textId="2D8E0E84" w:rsidR="00603217" w:rsidRPr="007E47B6" w:rsidRDefault="00603217" w:rsidP="00603217">
            <w:pPr>
              <w:spacing w:after="0" w:line="240" w:lineRule="auto"/>
              <w:jc w:val="center"/>
              <w:rPr>
                <w:rFonts w:eastAsia="Times New Roman" w:cstheme="minorHAnsi"/>
                <w:color w:val="3A3838"/>
                <w:sz w:val="16"/>
                <w:szCs w:val="16"/>
                <w:lang w:eastAsia="es-MX"/>
              </w:rPr>
            </w:pPr>
            <w:r w:rsidRPr="007E47B6">
              <w:rPr>
                <w:rFonts w:eastAsia="Times New Roman" w:cstheme="minorHAnsi"/>
                <w:color w:val="3A3838"/>
                <w:sz w:val="16"/>
                <w:szCs w:val="16"/>
                <w:lang w:eastAsia="es-MX"/>
              </w:rPr>
              <w:t> </w:t>
            </w:r>
            <w:r w:rsidR="00A56A50" w:rsidRPr="007E47B6">
              <w:rPr>
                <w:rFonts w:eastAsia="Times New Roman" w:cstheme="minorHAnsi"/>
                <w:color w:val="3A3838"/>
                <w:sz w:val="16"/>
                <w:szCs w:val="16"/>
                <w:lang w:eastAsia="es-MX"/>
              </w:rPr>
              <w:t>-</w:t>
            </w:r>
          </w:p>
        </w:tc>
      </w:tr>
      <w:tr w:rsidR="00603217" w:rsidRPr="007E47B6" w14:paraId="2E8BBD60"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62" w:type="pct"/>
            <w:gridSpan w:val="15"/>
            <w:shd w:val="clear" w:color="auto" w:fill="F2F2F2" w:themeFill="background1" w:themeFillShade="F2"/>
            <w:noWrap/>
            <w:vAlign w:val="center"/>
            <w:hideMark/>
          </w:tcPr>
          <w:p w14:paraId="3BCC1C67"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TOTAL</w:t>
            </w:r>
          </w:p>
        </w:tc>
        <w:tc>
          <w:tcPr>
            <w:tcW w:w="2038" w:type="pct"/>
            <w:gridSpan w:val="12"/>
            <w:shd w:val="clear" w:color="auto" w:fill="F2F2F2" w:themeFill="background1" w:themeFillShade="F2"/>
            <w:vAlign w:val="center"/>
            <w:hideMark/>
          </w:tcPr>
          <w:p w14:paraId="206A715D"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100</w:t>
            </w:r>
          </w:p>
        </w:tc>
      </w:tr>
      <w:tr w:rsidR="00603217" w:rsidRPr="007E47B6" w14:paraId="50AC09D1"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2"/>
        </w:trPr>
        <w:tc>
          <w:tcPr>
            <w:tcW w:w="5000" w:type="pct"/>
            <w:gridSpan w:val="27"/>
            <w:shd w:val="clear" w:color="auto" w:fill="7F7F7F" w:themeFill="text1" w:themeFillTint="80"/>
            <w:noWrap/>
            <w:vAlign w:val="center"/>
            <w:hideMark/>
          </w:tcPr>
          <w:p w14:paraId="589113A8" w14:textId="77777777" w:rsidR="00603217" w:rsidRPr="007E47B6" w:rsidRDefault="00603217" w:rsidP="00603217">
            <w:pPr>
              <w:spacing w:after="0" w:line="240" w:lineRule="auto"/>
              <w:jc w:val="center"/>
              <w:rPr>
                <w:rFonts w:eastAsia="Times New Roman" w:cstheme="minorHAnsi"/>
                <w:b/>
                <w:bCs/>
                <w:color w:val="FFFFFF"/>
                <w:sz w:val="18"/>
                <w:szCs w:val="16"/>
                <w:lang w:eastAsia="es-MX"/>
              </w:rPr>
            </w:pPr>
            <w:r w:rsidRPr="007E47B6">
              <w:rPr>
                <w:rFonts w:eastAsia="Times New Roman" w:cstheme="minorHAnsi"/>
                <w:b/>
                <w:bCs/>
                <w:color w:val="FFFFFF"/>
                <w:sz w:val="18"/>
                <w:szCs w:val="16"/>
                <w:lang w:eastAsia="es-MX"/>
              </w:rPr>
              <w:t xml:space="preserve">Gastos </w:t>
            </w:r>
          </w:p>
        </w:tc>
      </w:tr>
      <w:tr w:rsidR="004A6D71" w:rsidRPr="007E47B6" w14:paraId="75554056"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904" w:type="pct"/>
            <w:gridSpan w:val="12"/>
            <w:shd w:val="clear" w:color="auto" w:fill="BFBFBF" w:themeFill="background1" w:themeFillShade="BF"/>
            <w:vAlign w:val="center"/>
            <w:hideMark/>
          </w:tcPr>
          <w:p w14:paraId="73018571"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Gasto</w:t>
            </w:r>
          </w:p>
        </w:tc>
        <w:tc>
          <w:tcPr>
            <w:tcW w:w="902" w:type="pct"/>
            <w:gridSpan w:val="2"/>
            <w:shd w:val="clear" w:color="auto" w:fill="BFBFBF" w:themeFill="background1" w:themeFillShade="BF"/>
            <w:vAlign w:val="center"/>
            <w:hideMark/>
          </w:tcPr>
          <w:p w14:paraId="1C693D2F"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Metodología</w:t>
            </w:r>
          </w:p>
        </w:tc>
        <w:tc>
          <w:tcPr>
            <w:tcW w:w="1000" w:type="pct"/>
            <w:gridSpan w:val="8"/>
            <w:shd w:val="clear" w:color="auto" w:fill="BFBFBF" w:themeFill="background1" w:themeFillShade="BF"/>
            <w:vAlign w:val="center"/>
            <w:hideMark/>
          </w:tcPr>
          <w:p w14:paraId="0C5CF4BE" w14:textId="77777777" w:rsidR="00603217" w:rsidRPr="007E47B6" w:rsidRDefault="00603217" w:rsidP="00603217">
            <w:pPr>
              <w:spacing w:after="0" w:line="240" w:lineRule="auto"/>
              <w:jc w:val="center"/>
              <w:rPr>
                <w:rFonts w:eastAsia="Times New Roman" w:cstheme="minorHAnsi"/>
                <w:b/>
                <w:bCs/>
                <w:color w:val="3A3838"/>
                <w:sz w:val="16"/>
                <w:szCs w:val="16"/>
                <w:lang w:eastAsia="es-MX"/>
              </w:rPr>
            </w:pPr>
            <w:r w:rsidRPr="007E47B6">
              <w:rPr>
                <w:rFonts w:eastAsia="Times New Roman" w:cstheme="minorHAnsi"/>
                <w:b/>
                <w:bCs/>
                <w:color w:val="3A3838"/>
                <w:sz w:val="16"/>
                <w:szCs w:val="16"/>
                <w:lang w:eastAsia="es-MX"/>
              </w:rPr>
              <w:t>Estimación</w:t>
            </w:r>
          </w:p>
        </w:tc>
        <w:tc>
          <w:tcPr>
            <w:tcW w:w="1195" w:type="pct"/>
            <w:gridSpan w:val="5"/>
            <w:shd w:val="clear" w:color="auto" w:fill="BFBFBF" w:themeFill="background1" w:themeFillShade="BF"/>
            <w:vAlign w:val="center"/>
            <w:hideMark/>
          </w:tcPr>
          <w:p w14:paraId="6525C722"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3A3838"/>
                <w:sz w:val="16"/>
                <w:szCs w:val="16"/>
                <w:lang w:eastAsia="es-MX"/>
              </w:rPr>
              <w:t>Fuente de información</w:t>
            </w:r>
          </w:p>
        </w:tc>
      </w:tr>
      <w:tr w:rsidR="004A6D71" w:rsidRPr="007E47B6" w14:paraId="7F4A9183"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904" w:type="pct"/>
            <w:gridSpan w:val="12"/>
            <w:shd w:val="clear" w:color="auto" w:fill="D9D9D9" w:themeFill="background1" w:themeFillShade="D9"/>
            <w:vAlign w:val="center"/>
            <w:hideMark/>
          </w:tcPr>
          <w:p w14:paraId="62920D0A"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Operación</w:t>
            </w:r>
          </w:p>
        </w:tc>
        <w:tc>
          <w:tcPr>
            <w:tcW w:w="902" w:type="pct"/>
            <w:gridSpan w:val="2"/>
            <w:shd w:val="clear" w:color="auto" w:fill="auto"/>
            <w:vAlign w:val="center"/>
            <w:hideMark/>
          </w:tcPr>
          <w:p w14:paraId="180B24C2" w14:textId="04C6A285"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 </w:t>
            </w:r>
            <w:r w:rsidR="007822D9" w:rsidRPr="007E47B6">
              <w:rPr>
                <w:rFonts w:eastAsia="Times New Roman" w:cstheme="minorHAnsi"/>
                <w:b/>
                <w:bCs/>
                <w:color w:val="000000"/>
                <w:sz w:val="16"/>
                <w:szCs w:val="16"/>
                <w:lang w:eastAsia="es-MX"/>
              </w:rPr>
              <w:t>-</w:t>
            </w:r>
          </w:p>
        </w:tc>
        <w:tc>
          <w:tcPr>
            <w:tcW w:w="1000" w:type="pct"/>
            <w:gridSpan w:val="8"/>
            <w:shd w:val="clear" w:color="auto" w:fill="auto"/>
            <w:noWrap/>
            <w:vAlign w:val="bottom"/>
            <w:hideMark/>
          </w:tcPr>
          <w:p w14:paraId="7E8DDE12" w14:textId="58FF6464"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7F1F8D" w:rsidRPr="007E47B6">
              <w:rPr>
                <w:rFonts w:eastAsia="Times New Roman" w:cstheme="minorHAnsi"/>
                <w:color w:val="000000"/>
                <w:sz w:val="16"/>
                <w:szCs w:val="16"/>
                <w:lang w:eastAsia="es-MX"/>
              </w:rPr>
              <w:t>-</w:t>
            </w:r>
          </w:p>
        </w:tc>
        <w:tc>
          <w:tcPr>
            <w:tcW w:w="1195" w:type="pct"/>
            <w:gridSpan w:val="5"/>
            <w:shd w:val="clear" w:color="auto" w:fill="auto"/>
            <w:noWrap/>
            <w:vAlign w:val="bottom"/>
            <w:hideMark/>
          </w:tcPr>
          <w:p w14:paraId="238D5034"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4A6D71" w:rsidRPr="007E47B6" w14:paraId="789F83D6"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904" w:type="pct"/>
            <w:gridSpan w:val="12"/>
            <w:shd w:val="clear" w:color="auto" w:fill="D9D9D9" w:themeFill="background1" w:themeFillShade="D9"/>
            <w:vAlign w:val="center"/>
            <w:hideMark/>
          </w:tcPr>
          <w:p w14:paraId="6ABD3863"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Mantenimiento</w:t>
            </w:r>
          </w:p>
        </w:tc>
        <w:tc>
          <w:tcPr>
            <w:tcW w:w="902" w:type="pct"/>
            <w:gridSpan w:val="2"/>
            <w:shd w:val="clear" w:color="auto" w:fill="auto"/>
            <w:vAlign w:val="center"/>
            <w:hideMark/>
          </w:tcPr>
          <w:p w14:paraId="78291A15" w14:textId="5355713A"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 </w:t>
            </w:r>
            <w:r w:rsidR="007822D9" w:rsidRPr="007E47B6">
              <w:rPr>
                <w:rFonts w:eastAsia="Times New Roman" w:cstheme="minorHAnsi"/>
                <w:b/>
                <w:bCs/>
                <w:color w:val="000000"/>
                <w:sz w:val="16"/>
                <w:szCs w:val="16"/>
                <w:lang w:eastAsia="es-MX"/>
              </w:rPr>
              <w:t>-</w:t>
            </w:r>
          </w:p>
        </w:tc>
        <w:tc>
          <w:tcPr>
            <w:tcW w:w="1000" w:type="pct"/>
            <w:gridSpan w:val="8"/>
            <w:shd w:val="clear" w:color="auto" w:fill="auto"/>
            <w:noWrap/>
            <w:vAlign w:val="bottom"/>
            <w:hideMark/>
          </w:tcPr>
          <w:p w14:paraId="5BDA9BF3" w14:textId="58BB33B8"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7F1F8D" w:rsidRPr="007E47B6">
              <w:rPr>
                <w:rFonts w:eastAsia="Times New Roman" w:cstheme="minorHAnsi"/>
                <w:color w:val="000000"/>
                <w:sz w:val="16"/>
                <w:szCs w:val="16"/>
                <w:lang w:eastAsia="es-MX"/>
              </w:rPr>
              <w:t>-</w:t>
            </w:r>
          </w:p>
        </w:tc>
        <w:tc>
          <w:tcPr>
            <w:tcW w:w="1195" w:type="pct"/>
            <w:gridSpan w:val="5"/>
            <w:shd w:val="clear" w:color="auto" w:fill="auto"/>
            <w:noWrap/>
            <w:vAlign w:val="bottom"/>
            <w:hideMark/>
          </w:tcPr>
          <w:p w14:paraId="6C9DB116"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4A6D71" w:rsidRPr="007E47B6" w14:paraId="064F02E7"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904" w:type="pct"/>
            <w:gridSpan w:val="12"/>
            <w:shd w:val="clear" w:color="auto" w:fill="D9D9D9" w:themeFill="background1" w:themeFillShade="D9"/>
            <w:vAlign w:val="center"/>
            <w:hideMark/>
          </w:tcPr>
          <w:p w14:paraId="1A91A9D9"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Capital</w:t>
            </w:r>
          </w:p>
        </w:tc>
        <w:tc>
          <w:tcPr>
            <w:tcW w:w="902" w:type="pct"/>
            <w:gridSpan w:val="2"/>
            <w:shd w:val="clear" w:color="auto" w:fill="auto"/>
            <w:vAlign w:val="center"/>
            <w:hideMark/>
          </w:tcPr>
          <w:p w14:paraId="612D9C1B" w14:textId="0FC8D8C8"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 </w:t>
            </w:r>
            <w:r w:rsidR="007F1F8D" w:rsidRPr="007E47B6">
              <w:rPr>
                <w:rFonts w:eastAsia="Times New Roman" w:cstheme="minorHAnsi"/>
                <w:b/>
                <w:bCs/>
                <w:color w:val="000000"/>
                <w:sz w:val="16"/>
                <w:szCs w:val="16"/>
                <w:lang w:eastAsia="es-MX"/>
              </w:rPr>
              <w:t>-</w:t>
            </w:r>
          </w:p>
        </w:tc>
        <w:tc>
          <w:tcPr>
            <w:tcW w:w="1000" w:type="pct"/>
            <w:gridSpan w:val="8"/>
            <w:shd w:val="clear" w:color="auto" w:fill="auto"/>
            <w:noWrap/>
            <w:vAlign w:val="bottom"/>
            <w:hideMark/>
          </w:tcPr>
          <w:p w14:paraId="2DCAB371" w14:textId="69A14782"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r w:rsidR="007F1F8D" w:rsidRPr="007E47B6">
              <w:rPr>
                <w:rFonts w:eastAsia="Times New Roman" w:cstheme="minorHAnsi"/>
                <w:color w:val="000000"/>
                <w:sz w:val="16"/>
                <w:szCs w:val="16"/>
                <w:lang w:eastAsia="es-MX"/>
              </w:rPr>
              <w:t>25,000,000.00</w:t>
            </w:r>
          </w:p>
        </w:tc>
        <w:tc>
          <w:tcPr>
            <w:tcW w:w="1195" w:type="pct"/>
            <w:gridSpan w:val="5"/>
            <w:shd w:val="clear" w:color="auto" w:fill="auto"/>
            <w:noWrap/>
            <w:vAlign w:val="bottom"/>
            <w:hideMark/>
          </w:tcPr>
          <w:p w14:paraId="5452C4A6" w14:textId="64ADA109" w:rsidR="00603217" w:rsidRPr="007E47B6" w:rsidRDefault="003B1CA1"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SAF, Anexo de autorización</w:t>
            </w:r>
            <w:r w:rsidR="00603217" w:rsidRPr="007E47B6">
              <w:rPr>
                <w:rFonts w:eastAsia="Times New Roman" w:cstheme="minorHAnsi"/>
                <w:color w:val="000000"/>
                <w:sz w:val="16"/>
                <w:szCs w:val="16"/>
                <w:lang w:eastAsia="es-MX"/>
              </w:rPr>
              <w:t> </w:t>
            </w:r>
          </w:p>
        </w:tc>
      </w:tr>
      <w:tr w:rsidR="004A6D71" w:rsidRPr="007E47B6" w14:paraId="441DFE58"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904" w:type="pct"/>
            <w:gridSpan w:val="12"/>
            <w:shd w:val="clear" w:color="auto" w:fill="D9D9D9" w:themeFill="background1" w:themeFillShade="D9"/>
            <w:noWrap/>
            <w:vAlign w:val="center"/>
            <w:hideMark/>
          </w:tcPr>
          <w:p w14:paraId="202F0F4B"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Unitario</w:t>
            </w:r>
          </w:p>
        </w:tc>
        <w:tc>
          <w:tcPr>
            <w:tcW w:w="902" w:type="pct"/>
            <w:gridSpan w:val="2"/>
            <w:shd w:val="clear" w:color="auto" w:fill="auto"/>
            <w:vAlign w:val="center"/>
            <w:hideMark/>
          </w:tcPr>
          <w:p w14:paraId="486A6CA3" w14:textId="2731285E"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 </w:t>
            </w:r>
            <w:r w:rsidR="007F1F8D" w:rsidRPr="007E47B6">
              <w:rPr>
                <w:rFonts w:eastAsia="Times New Roman" w:cstheme="minorHAnsi"/>
                <w:b/>
                <w:bCs/>
                <w:color w:val="000000"/>
                <w:sz w:val="16"/>
                <w:szCs w:val="16"/>
                <w:lang w:eastAsia="es-MX"/>
              </w:rPr>
              <w:t>-</w:t>
            </w:r>
          </w:p>
        </w:tc>
        <w:tc>
          <w:tcPr>
            <w:tcW w:w="1000" w:type="pct"/>
            <w:gridSpan w:val="8"/>
            <w:shd w:val="clear" w:color="auto" w:fill="auto"/>
            <w:noWrap/>
            <w:vAlign w:val="bottom"/>
            <w:hideMark/>
          </w:tcPr>
          <w:p w14:paraId="35D6927D"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c>
          <w:tcPr>
            <w:tcW w:w="1195" w:type="pct"/>
            <w:gridSpan w:val="5"/>
            <w:shd w:val="clear" w:color="auto" w:fill="auto"/>
            <w:noWrap/>
            <w:vAlign w:val="bottom"/>
            <w:hideMark/>
          </w:tcPr>
          <w:p w14:paraId="03BEA71F"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r w:rsidR="004A6D71" w:rsidRPr="007E47B6" w14:paraId="229765B7" w14:textId="77777777" w:rsidTr="007E47B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904" w:type="pct"/>
            <w:gridSpan w:val="12"/>
            <w:shd w:val="clear" w:color="auto" w:fill="D9D9D9" w:themeFill="background1" w:themeFillShade="D9"/>
            <w:noWrap/>
            <w:vAlign w:val="center"/>
            <w:hideMark/>
          </w:tcPr>
          <w:p w14:paraId="4DB344A5" w14:textId="77777777"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TOTAL</w:t>
            </w:r>
          </w:p>
        </w:tc>
        <w:tc>
          <w:tcPr>
            <w:tcW w:w="902" w:type="pct"/>
            <w:gridSpan w:val="2"/>
            <w:shd w:val="clear" w:color="auto" w:fill="auto"/>
            <w:vAlign w:val="center"/>
            <w:hideMark/>
          </w:tcPr>
          <w:p w14:paraId="715D3D23" w14:textId="23E666B8" w:rsidR="00603217" w:rsidRPr="007E47B6" w:rsidRDefault="00603217" w:rsidP="00603217">
            <w:pPr>
              <w:spacing w:after="0" w:line="240" w:lineRule="auto"/>
              <w:jc w:val="center"/>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 </w:t>
            </w:r>
            <w:r w:rsidR="007F1F8D" w:rsidRPr="007E47B6">
              <w:rPr>
                <w:rFonts w:eastAsia="Times New Roman" w:cstheme="minorHAnsi"/>
                <w:b/>
                <w:bCs/>
                <w:color w:val="000000"/>
                <w:sz w:val="16"/>
                <w:szCs w:val="16"/>
                <w:lang w:eastAsia="es-MX"/>
              </w:rPr>
              <w:t>-</w:t>
            </w:r>
          </w:p>
        </w:tc>
        <w:tc>
          <w:tcPr>
            <w:tcW w:w="1000" w:type="pct"/>
            <w:gridSpan w:val="8"/>
            <w:shd w:val="clear" w:color="auto" w:fill="auto"/>
            <w:noWrap/>
            <w:vAlign w:val="bottom"/>
            <w:hideMark/>
          </w:tcPr>
          <w:p w14:paraId="20FF67B2" w14:textId="3487FC1B" w:rsidR="00603217" w:rsidRPr="007E47B6" w:rsidRDefault="00DC5853"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w:t>
            </w:r>
            <w:r w:rsidR="007F1F8D" w:rsidRPr="007E47B6">
              <w:rPr>
                <w:rFonts w:eastAsia="Times New Roman" w:cstheme="minorHAnsi"/>
                <w:color w:val="000000"/>
                <w:sz w:val="16"/>
                <w:szCs w:val="16"/>
                <w:lang w:eastAsia="es-MX"/>
              </w:rPr>
              <w:t>25</w:t>
            </w:r>
            <w:r w:rsidRPr="007E47B6">
              <w:rPr>
                <w:rFonts w:eastAsia="Times New Roman" w:cstheme="minorHAnsi"/>
                <w:color w:val="000000"/>
                <w:sz w:val="16"/>
                <w:szCs w:val="16"/>
                <w:lang w:eastAsia="es-MX"/>
              </w:rPr>
              <w:t>,000,000.00</w:t>
            </w:r>
            <w:r w:rsidR="00603217" w:rsidRPr="007E47B6">
              <w:rPr>
                <w:rFonts w:eastAsia="Times New Roman" w:cstheme="minorHAnsi"/>
                <w:color w:val="000000"/>
                <w:sz w:val="16"/>
                <w:szCs w:val="16"/>
                <w:lang w:eastAsia="es-MX"/>
              </w:rPr>
              <w:t> </w:t>
            </w:r>
          </w:p>
        </w:tc>
        <w:tc>
          <w:tcPr>
            <w:tcW w:w="1195" w:type="pct"/>
            <w:gridSpan w:val="5"/>
            <w:shd w:val="clear" w:color="auto" w:fill="auto"/>
            <w:noWrap/>
            <w:vAlign w:val="bottom"/>
            <w:hideMark/>
          </w:tcPr>
          <w:p w14:paraId="0139D46F" w14:textId="77777777" w:rsidR="00603217" w:rsidRPr="007E47B6" w:rsidRDefault="00603217" w:rsidP="00603217">
            <w:pPr>
              <w:spacing w:after="0" w:line="240" w:lineRule="auto"/>
              <w:jc w:val="center"/>
              <w:rPr>
                <w:rFonts w:eastAsia="Times New Roman" w:cstheme="minorHAnsi"/>
                <w:color w:val="000000"/>
                <w:sz w:val="16"/>
                <w:szCs w:val="16"/>
                <w:lang w:eastAsia="es-MX"/>
              </w:rPr>
            </w:pPr>
            <w:r w:rsidRPr="007E47B6">
              <w:rPr>
                <w:rFonts w:eastAsia="Times New Roman" w:cstheme="minorHAnsi"/>
                <w:color w:val="000000"/>
                <w:sz w:val="16"/>
                <w:szCs w:val="16"/>
                <w:lang w:eastAsia="es-MX"/>
              </w:rPr>
              <w:t> </w:t>
            </w:r>
          </w:p>
        </w:tc>
      </w:tr>
    </w:tbl>
    <w:p w14:paraId="7B26BA79" w14:textId="7DAE1516" w:rsidR="00603217" w:rsidRDefault="00603217">
      <w:pPr>
        <w:spacing w:line="276" w:lineRule="auto"/>
        <w:jc w:val="left"/>
        <w:rPr>
          <w:lang w:val="es-ES"/>
        </w:rPr>
      </w:pPr>
    </w:p>
    <w:p w14:paraId="5CE148AC" w14:textId="21F095AC" w:rsidR="007E47B6" w:rsidRDefault="007E47B6">
      <w:pPr>
        <w:spacing w:line="276" w:lineRule="auto"/>
        <w:jc w:val="left"/>
        <w:rPr>
          <w:lang w:val="es-ES"/>
        </w:rPr>
      </w:pPr>
      <w:r>
        <w:rPr>
          <w:lang w:val="es-ES"/>
        </w:rPr>
        <w:br w:type="page"/>
      </w:r>
    </w:p>
    <w:p w14:paraId="25AA9D96" w14:textId="77777777" w:rsidR="00E47A13" w:rsidRDefault="00E47A13">
      <w:pPr>
        <w:spacing w:line="276" w:lineRule="auto"/>
        <w:jc w:val="left"/>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132"/>
        <w:gridCol w:w="1717"/>
        <w:gridCol w:w="287"/>
        <w:gridCol w:w="1250"/>
        <w:gridCol w:w="2442"/>
      </w:tblGrid>
      <w:tr w:rsidR="007E47B6" w:rsidRPr="007E47B6" w14:paraId="689999FE" w14:textId="77777777" w:rsidTr="00535FE7">
        <w:trPr>
          <w:trHeight w:val="464"/>
        </w:trPr>
        <w:tc>
          <w:tcPr>
            <w:tcW w:w="5000" w:type="pct"/>
            <w:gridSpan w:val="5"/>
            <w:vMerge w:val="restart"/>
            <w:shd w:val="clear" w:color="auto" w:fill="404040" w:themeFill="text1" w:themeFillTint="BF"/>
            <w:vAlign w:val="center"/>
            <w:hideMark/>
          </w:tcPr>
          <w:p w14:paraId="4B0A638B" w14:textId="77777777" w:rsidR="00BB77AD" w:rsidRPr="007E47B6" w:rsidRDefault="00BB77AD" w:rsidP="007E47B6">
            <w:pPr>
              <w:spacing w:line="276" w:lineRule="auto"/>
              <w:jc w:val="center"/>
              <w:rPr>
                <w:rFonts w:cs="Arial"/>
                <w:b/>
                <w:bCs/>
                <w:color w:val="FFFFFF" w:themeColor="background1"/>
                <w:szCs w:val="20"/>
              </w:rPr>
            </w:pPr>
            <w:r w:rsidRPr="007E47B6">
              <w:rPr>
                <w:rFonts w:cs="Arial"/>
                <w:color w:val="FFFFFF" w:themeColor="background1"/>
                <w:szCs w:val="20"/>
              </w:rPr>
              <w:br w:type="page"/>
            </w:r>
            <w:r w:rsidRPr="007E47B6">
              <w:rPr>
                <w:rFonts w:cs="Arial"/>
                <w:b/>
                <w:bCs/>
                <w:color w:val="FFFFFF" w:themeColor="background1"/>
                <w:szCs w:val="20"/>
              </w:rPr>
              <w:t>Anexo 8. Presupuesto</w:t>
            </w:r>
          </w:p>
        </w:tc>
      </w:tr>
      <w:tr w:rsidR="00BB77AD" w:rsidRPr="007E47B6" w14:paraId="39CEA237" w14:textId="77777777" w:rsidTr="00535FE7">
        <w:trPr>
          <w:trHeight w:val="464"/>
        </w:trPr>
        <w:tc>
          <w:tcPr>
            <w:tcW w:w="5000" w:type="pct"/>
            <w:gridSpan w:val="5"/>
            <w:vMerge/>
            <w:shd w:val="clear" w:color="auto" w:fill="404040" w:themeFill="text1" w:themeFillTint="BF"/>
            <w:vAlign w:val="center"/>
            <w:hideMark/>
          </w:tcPr>
          <w:p w14:paraId="67B5857B" w14:textId="77777777" w:rsidR="00BB77AD" w:rsidRPr="007E47B6" w:rsidRDefault="00BB77AD" w:rsidP="00BB77AD">
            <w:pPr>
              <w:spacing w:line="276" w:lineRule="auto"/>
              <w:jc w:val="left"/>
              <w:rPr>
                <w:rFonts w:cs="Arial"/>
                <w:b/>
                <w:bCs/>
                <w:szCs w:val="20"/>
              </w:rPr>
            </w:pPr>
          </w:p>
        </w:tc>
      </w:tr>
      <w:tr w:rsidR="007E47B6" w:rsidRPr="007E47B6" w14:paraId="61450066" w14:textId="77777777" w:rsidTr="00535FE7">
        <w:trPr>
          <w:trHeight w:val="442"/>
        </w:trPr>
        <w:tc>
          <w:tcPr>
            <w:tcW w:w="5000" w:type="pct"/>
            <w:gridSpan w:val="5"/>
            <w:shd w:val="clear" w:color="auto" w:fill="auto"/>
            <w:vAlign w:val="center"/>
            <w:hideMark/>
          </w:tcPr>
          <w:p w14:paraId="4731EC5A" w14:textId="77777777" w:rsidR="007E47B6" w:rsidRPr="007E47B6" w:rsidRDefault="007E47B6" w:rsidP="00BB77AD">
            <w:pPr>
              <w:spacing w:line="276" w:lineRule="auto"/>
              <w:jc w:val="left"/>
              <w:rPr>
                <w:rFonts w:cs="Arial"/>
                <w:szCs w:val="20"/>
              </w:rPr>
            </w:pPr>
            <w:r w:rsidRPr="007E47B6">
              <w:rPr>
                <w:rFonts w:cs="Arial"/>
                <w:szCs w:val="20"/>
              </w:rPr>
              <w:t>La instancia evaluadora deberá especificar el monto del presupuesto aprobado para el primer año de operación del Pp.</w:t>
            </w:r>
          </w:p>
        </w:tc>
      </w:tr>
      <w:tr w:rsidR="00BB77AD" w:rsidRPr="007E47B6" w14:paraId="766625E6" w14:textId="77777777" w:rsidTr="00535FE7">
        <w:trPr>
          <w:trHeight w:val="341"/>
        </w:trPr>
        <w:tc>
          <w:tcPr>
            <w:tcW w:w="5000" w:type="pct"/>
            <w:gridSpan w:val="5"/>
            <w:shd w:val="clear" w:color="auto" w:fill="7F7F7F" w:themeFill="text1" w:themeFillTint="80"/>
            <w:noWrap/>
            <w:vAlign w:val="center"/>
            <w:hideMark/>
          </w:tcPr>
          <w:p w14:paraId="2F2D42BD" w14:textId="77777777" w:rsidR="00BB77AD" w:rsidRPr="007E47B6" w:rsidRDefault="00BB77AD" w:rsidP="00BB77AD">
            <w:pPr>
              <w:spacing w:line="276" w:lineRule="auto"/>
              <w:jc w:val="left"/>
              <w:rPr>
                <w:rFonts w:cs="Arial"/>
                <w:b/>
                <w:bCs/>
                <w:szCs w:val="20"/>
              </w:rPr>
            </w:pPr>
            <w:r w:rsidRPr="007E47B6">
              <w:rPr>
                <w:rFonts w:cs="Arial"/>
                <w:b/>
                <w:bCs/>
                <w:szCs w:val="20"/>
              </w:rPr>
              <w:t xml:space="preserve">Recursos presupuestarios </w:t>
            </w:r>
          </w:p>
        </w:tc>
      </w:tr>
      <w:tr w:rsidR="00BB77AD" w:rsidRPr="007E47B6" w14:paraId="15633A39" w14:textId="77777777" w:rsidTr="007E47B6">
        <w:trPr>
          <w:trHeight w:val="252"/>
        </w:trPr>
        <w:tc>
          <w:tcPr>
            <w:tcW w:w="2905" w:type="pct"/>
            <w:gridSpan w:val="3"/>
            <w:shd w:val="clear" w:color="auto" w:fill="D9D9D9" w:themeFill="background1" w:themeFillShade="D9"/>
            <w:vAlign w:val="center"/>
            <w:hideMark/>
          </w:tcPr>
          <w:p w14:paraId="47C8CF35" w14:textId="77777777" w:rsidR="00BB77AD" w:rsidRPr="007E47B6" w:rsidRDefault="00BB77AD" w:rsidP="00BB77AD">
            <w:pPr>
              <w:spacing w:line="276" w:lineRule="auto"/>
              <w:jc w:val="left"/>
              <w:rPr>
                <w:rFonts w:cs="Arial"/>
                <w:b/>
                <w:bCs/>
                <w:szCs w:val="20"/>
              </w:rPr>
            </w:pPr>
            <w:r w:rsidRPr="007E47B6">
              <w:rPr>
                <w:rFonts w:cs="Arial"/>
                <w:b/>
                <w:bCs/>
                <w:szCs w:val="20"/>
              </w:rPr>
              <w:t>Capítulo de gasto</w:t>
            </w:r>
          </w:p>
        </w:tc>
        <w:tc>
          <w:tcPr>
            <w:tcW w:w="2095" w:type="pct"/>
            <w:gridSpan w:val="2"/>
            <w:shd w:val="clear" w:color="auto" w:fill="D9D9D9" w:themeFill="background1" w:themeFillShade="D9"/>
            <w:vAlign w:val="center"/>
            <w:hideMark/>
          </w:tcPr>
          <w:p w14:paraId="7DC1F865" w14:textId="77777777" w:rsidR="00BB77AD" w:rsidRPr="007E47B6" w:rsidRDefault="00BB77AD" w:rsidP="00BB77AD">
            <w:pPr>
              <w:spacing w:line="276" w:lineRule="auto"/>
              <w:jc w:val="left"/>
              <w:rPr>
                <w:rFonts w:cs="Arial"/>
                <w:b/>
                <w:bCs/>
                <w:szCs w:val="20"/>
              </w:rPr>
            </w:pPr>
            <w:r w:rsidRPr="007E47B6">
              <w:rPr>
                <w:rFonts w:cs="Arial"/>
                <w:b/>
                <w:bCs/>
                <w:szCs w:val="20"/>
              </w:rPr>
              <w:t>Monto en pesos corrientes</w:t>
            </w:r>
          </w:p>
        </w:tc>
      </w:tr>
      <w:tr w:rsidR="00BB77AD" w:rsidRPr="007E47B6" w14:paraId="4CBD4C07" w14:textId="77777777" w:rsidTr="007E47B6">
        <w:trPr>
          <w:trHeight w:val="252"/>
        </w:trPr>
        <w:tc>
          <w:tcPr>
            <w:tcW w:w="2905" w:type="pct"/>
            <w:gridSpan w:val="3"/>
            <w:shd w:val="clear" w:color="auto" w:fill="F2F2F2" w:themeFill="background1" w:themeFillShade="F2"/>
            <w:noWrap/>
            <w:vAlign w:val="center"/>
            <w:hideMark/>
          </w:tcPr>
          <w:p w14:paraId="1ABD562E" w14:textId="77777777" w:rsidR="00BB77AD" w:rsidRPr="007E47B6" w:rsidRDefault="00BB77AD" w:rsidP="00BB77AD">
            <w:pPr>
              <w:spacing w:line="276" w:lineRule="auto"/>
              <w:jc w:val="left"/>
              <w:rPr>
                <w:rFonts w:cs="Arial"/>
                <w:szCs w:val="20"/>
              </w:rPr>
            </w:pPr>
            <w:r w:rsidRPr="007E47B6">
              <w:rPr>
                <w:rFonts w:cs="Arial"/>
                <w:szCs w:val="20"/>
              </w:rPr>
              <w:t>1000 Servicios personales</w:t>
            </w:r>
          </w:p>
        </w:tc>
        <w:tc>
          <w:tcPr>
            <w:tcW w:w="2095" w:type="pct"/>
            <w:gridSpan w:val="2"/>
            <w:shd w:val="clear" w:color="auto" w:fill="auto"/>
            <w:vAlign w:val="center"/>
            <w:hideMark/>
          </w:tcPr>
          <w:p w14:paraId="6C9FE266"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22AF06ED" w14:textId="77777777" w:rsidTr="007E47B6">
        <w:trPr>
          <w:trHeight w:val="252"/>
        </w:trPr>
        <w:tc>
          <w:tcPr>
            <w:tcW w:w="2905" w:type="pct"/>
            <w:gridSpan w:val="3"/>
            <w:shd w:val="clear" w:color="auto" w:fill="F2F2F2" w:themeFill="background1" w:themeFillShade="F2"/>
            <w:noWrap/>
            <w:vAlign w:val="center"/>
            <w:hideMark/>
          </w:tcPr>
          <w:p w14:paraId="151A94D1" w14:textId="77777777" w:rsidR="00BB77AD" w:rsidRPr="007E47B6" w:rsidRDefault="00BB77AD" w:rsidP="00BB77AD">
            <w:pPr>
              <w:spacing w:line="276" w:lineRule="auto"/>
              <w:jc w:val="left"/>
              <w:rPr>
                <w:rFonts w:cs="Arial"/>
                <w:szCs w:val="20"/>
              </w:rPr>
            </w:pPr>
            <w:r w:rsidRPr="007E47B6">
              <w:rPr>
                <w:rFonts w:cs="Arial"/>
                <w:szCs w:val="20"/>
              </w:rPr>
              <w:t>2000 Materiales y suministros</w:t>
            </w:r>
          </w:p>
        </w:tc>
        <w:tc>
          <w:tcPr>
            <w:tcW w:w="2095" w:type="pct"/>
            <w:gridSpan w:val="2"/>
            <w:shd w:val="clear" w:color="auto" w:fill="auto"/>
            <w:vAlign w:val="center"/>
            <w:hideMark/>
          </w:tcPr>
          <w:p w14:paraId="37CBDB76"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7186ECB7" w14:textId="77777777" w:rsidTr="007E47B6">
        <w:trPr>
          <w:trHeight w:val="252"/>
        </w:trPr>
        <w:tc>
          <w:tcPr>
            <w:tcW w:w="2905" w:type="pct"/>
            <w:gridSpan w:val="3"/>
            <w:shd w:val="clear" w:color="auto" w:fill="F2F2F2" w:themeFill="background1" w:themeFillShade="F2"/>
            <w:noWrap/>
            <w:vAlign w:val="center"/>
            <w:hideMark/>
          </w:tcPr>
          <w:p w14:paraId="2FA96965" w14:textId="77777777" w:rsidR="00BB77AD" w:rsidRPr="007E47B6" w:rsidRDefault="00BB77AD" w:rsidP="00BB77AD">
            <w:pPr>
              <w:spacing w:line="276" w:lineRule="auto"/>
              <w:jc w:val="left"/>
              <w:rPr>
                <w:rFonts w:cs="Arial"/>
                <w:szCs w:val="20"/>
              </w:rPr>
            </w:pPr>
            <w:r w:rsidRPr="007E47B6">
              <w:rPr>
                <w:rFonts w:cs="Arial"/>
                <w:szCs w:val="20"/>
              </w:rPr>
              <w:t>3000 Servicios generales</w:t>
            </w:r>
          </w:p>
        </w:tc>
        <w:tc>
          <w:tcPr>
            <w:tcW w:w="2095" w:type="pct"/>
            <w:gridSpan w:val="2"/>
            <w:shd w:val="clear" w:color="auto" w:fill="auto"/>
            <w:vAlign w:val="center"/>
            <w:hideMark/>
          </w:tcPr>
          <w:p w14:paraId="113D237B"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2D132632" w14:textId="77777777" w:rsidTr="007E47B6">
        <w:trPr>
          <w:trHeight w:val="264"/>
        </w:trPr>
        <w:tc>
          <w:tcPr>
            <w:tcW w:w="2905" w:type="pct"/>
            <w:gridSpan w:val="3"/>
            <w:shd w:val="clear" w:color="auto" w:fill="F2F2F2" w:themeFill="background1" w:themeFillShade="F2"/>
            <w:noWrap/>
            <w:vAlign w:val="center"/>
            <w:hideMark/>
          </w:tcPr>
          <w:p w14:paraId="603409D0" w14:textId="77777777" w:rsidR="00BB77AD" w:rsidRPr="007E47B6" w:rsidRDefault="00BB77AD" w:rsidP="00BB77AD">
            <w:pPr>
              <w:spacing w:line="276" w:lineRule="auto"/>
              <w:jc w:val="left"/>
              <w:rPr>
                <w:rFonts w:cs="Arial"/>
                <w:szCs w:val="20"/>
              </w:rPr>
            </w:pPr>
            <w:r w:rsidRPr="007E47B6">
              <w:rPr>
                <w:rFonts w:cs="Arial"/>
                <w:szCs w:val="20"/>
              </w:rPr>
              <w:t>4000 Transferencias, asignaciones, subsidios y otras ayudas</w:t>
            </w:r>
          </w:p>
        </w:tc>
        <w:tc>
          <w:tcPr>
            <w:tcW w:w="2095" w:type="pct"/>
            <w:gridSpan w:val="2"/>
            <w:shd w:val="clear" w:color="auto" w:fill="auto"/>
            <w:vAlign w:val="center"/>
            <w:hideMark/>
          </w:tcPr>
          <w:p w14:paraId="4769489A"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53854CEE" w14:textId="77777777" w:rsidTr="007E47B6">
        <w:trPr>
          <w:trHeight w:val="252"/>
        </w:trPr>
        <w:tc>
          <w:tcPr>
            <w:tcW w:w="2905" w:type="pct"/>
            <w:gridSpan w:val="3"/>
            <w:shd w:val="clear" w:color="auto" w:fill="F2F2F2" w:themeFill="background1" w:themeFillShade="F2"/>
            <w:noWrap/>
            <w:vAlign w:val="center"/>
            <w:hideMark/>
          </w:tcPr>
          <w:p w14:paraId="52AD155E" w14:textId="77777777" w:rsidR="00BB77AD" w:rsidRPr="007E47B6" w:rsidRDefault="00BB77AD" w:rsidP="00BB77AD">
            <w:pPr>
              <w:spacing w:line="276" w:lineRule="auto"/>
              <w:jc w:val="left"/>
              <w:rPr>
                <w:rFonts w:cs="Arial"/>
                <w:szCs w:val="20"/>
              </w:rPr>
            </w:pPr>
            <w:r w:rsidRPr="007E47B6">
              <w:rPr>
                <w:rFonts w:cs="Arial"/>
                <w:szCs w:val="20"/>
              </w:rPr>
              <w:t>5000 Bienes muebles, inmuebles e intangibles</w:t>
            </w:r>
          </w:p>
        </w:tc>
        <w:tc>
          <w:tcPr>
            <w:tcW w:w="2095" w:type="pct"/>
            <w:gridSpan w:val="2"/>
            <w:shd w:val="clear" w:color="auto" w:fill="auto"/>
            <w:vAlign w:val="center"/>
            <w:hideMark/>
          </w:tcPr>
          <w:p w14:paraId="5519A2BF"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5C90DAB3" w14:textId="77777777" w:rsidTr="007E47B6">
        <w:trPr>
          <w:trHeight w:val="252"/>
        </w:trPr>
        <w:tc>
          <w:tcPr>
            <w:tcW w:w="2905" w:type="pct"/>
            <w:gridSpan w:val="3"/>
            <w:shd w:val="clear" w:color="auto" w:fill="F2F2F2" w:themeFill="background1" w:themeFillShade="F2"/>
            <w:noWrap/>
            <w:vAlign w:val="center"/>
            <w:hideMark/>
          </w:tcPr>
          <w:p w14:paraId="3BE5349B" w14:textId="77777777" w:rsidR="00BB77AD" w:rsidRPr="007E47B6" w:rsidRDefault="00BB77AD" w:rsidP="00BB77AD">
            <w:pPr>
              <w:spacing w:line="276" w:lineRule="auto"/>
              <w:jc w:val="left"/>
              <w:rPr>
                <w:rFonts w:cs="Arial"/>
                <w:szCs w:val="20"/>
              </w:rPr>
            </w:pPr>
            <w:r w:rsidRPr="007E47B6">
              <w:rPr>
                <w:rFonts w:cs="Arial"/>
                <w:szCs w:val="20"/>
              </w:rPr>
              <w:t>6000 Inversión pública</w:t>
            </w:r>
          </w:p>
        </w:tc>
        <w:tc>
          <w:tcPr>
            <w:tcW w:w="2095" w:type="pct"/>
            <w:gridSpan w:val="2"/>
            <w:shd w:val="clear" w:color="auto" w:fill="auto"/>
            <w:vAlign w:val="center"/>
            <w:hideMark/>
          </w:tcPr>
          <w:p w14:paraId="631FF898" w14:textId="77777777" w:rsidR="00BB77AD" w:rsidRPr="007E47B6" w:rsidRDefault="00BB77AD" w:rsidP="00BB77AD">
            <w:pPr>
              <w:spacing w:line="276" w:lineRule="auto"/>
              <w:jc w:val="left"/>
              <w:rPr>
                <w:rFonts w:cs="Arial"/>
                <w:szCs w:val="20"/>
              </w:rPr>
            </w:pPr>
            <w:r w:rsidRPr="007E47B6">
              <w:rPr>
                <w:rFonts w:cs="Arial"/>
                <w:szCs w:val="20"/>
              </w:rPr>
              <w:t>25,000,000.00</w:t>
            </w:r>
          </w:p>
        </w:tc>
      </w:tr>
      <w:tr w:rsidR="00BB77AD" w:rsidRPr="007E47B6" w14:paraId="39CA3BF0" w14:textId="77777777" w:rsidTr="007E47B6">
        <w:trPr>
          <w:trHeight w:val="252"/>
        </w:trPr>
        <w:tc>
          <w:tcPr>
            <w:tcW w:w="2905" w:type="pct"/>
            <w:gridSpan w:val="3"/>
            <w:shd w:val="clear" w:color="auto" w:fill="F2F2F2" w:themeFill="background1" w:themeFillShade="F2"/>
            <w:noWrap/>
            <w:vAlign w:val="center"/>
            <w:hideMark/>
          </w:tcPr>
          <w:p w14:paraId="3C22EC0E" w14:textId="77777777" w:rsidR="00BB77AD" w:rsidRPr="007E47B6" w:rsidRDefault="00BB77AD" w:rsidP="00BB77AD">
            <w:pPr>
              <w:spacing w:line="276" w:lineRule="auto"/>
              <w:jc w:val="left"/>
              <w:rPr>
                <w:rFonts w:cs="Arial"/>
                <w:szCs w:val="20"/>
              </w:rPr>
            </w:pPr>
            <w:r w:rsidRPr="007E47B6">
              <w:rPr>
                <w:rFonts w:cs="Arial"/>
                <w:szCs w:val="20"/>
              </w:rPr>
              <w:t>7000 Inversiones financieras y otras provisiones</w:t>
            </w:r>
          </w:p>
        </w:tc>
        <w:tc>
          <w:tcPr>
            <w:tcW w:w="2095" w:type="pct"/>
            <w:gridSpan w:val="2"/>
            <w:shd w:val="clear" w:color="auto" w:fill="auto"/>
            <w:vAlign w:val="center"/>
            <w:hideMark/>
          </w:tcPr>
          <w:p w14:paraId="22C6A590"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44815010" w14:textId="77777777" w:rsidTr="007E47B6">
        <w:trPr>
          <w:trHeight w:val="252"/>
        </w:trPr>
        <w:tc>
          <w:tcPr>
            <w:tcW w:w="2905" w:type="pct"/>
            <w:gridSpan w:val="3"/>
            <w:shd w:val="clear" w:color="auto" w:fill="F2F2F2" w:themeFill="background1" w:themeFillShade="F2"/>
            <w:noWrap/>
            <w:vAlign w:val="center"/>
            <w:hideMark/>
          </w:tcPr>
          <w:p w14:paraId="1E6A29A0" w14:textId="77777777" w:rsidR="00BB77AD" w:rsidRPr="007E47B6" w:rsidRDefault="00BB77AD" w:rsidP="00BB77AD">
            <w:pPr>
              <w:spacing w:line="276" w:lineRule="auto"/>
              <w:jc w:val="left"/>
              <w:rPr>
                <w:rFonts w:cs="Arial"/>
                <w:szCs w:val="20"/>
              </w:rPr>
            </w:pPr>
            <w:r w:rsidRPr="007E47B6">
              <w:rPr>
                <w:rFonts w:cs="Arial"/>
                <w:szCs w:val="20"/>
              </w:rPr>
              <w:t>8000 Participaciones y aportaciones</w:t>
            </w:r>
          </w:p>
        </w:tc>
        <w:tc>
          <w:tcPr>
            <w:tcW w:w="2095" w:type="pct"/>
            <w:gridSpan w:val="2"/>
            <w:shd w:val="clear" w:color="auto" w:fill="auto"/>
            <w:vAlign w:val="center"/>
            <w:hideMark/>
          </w:tcPr>
          <w:p w14:paraId="69CBA4E2"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49103A76" w14:textId="77777777" w:rsidTr="007E47B6">
        <w:trPr>
          <w:trHeight w:val="252"/>
        </w:trPr>
        <w:tc>
          <w:tcPr>
            <w:tcW w:w="2905" w:type="pct"/>
            <w:gridSpan w:val="3"/>
            <w:shd w:val="clear" w:color="auto" w:fill="F2F2F2" w:themeFill="background1" w:themeFillShade="F2"/>
            <w:noWrap/>
            <w:vAlign w:val="center"/>
            <w:hideMark/>
          </w:tcPr>
          <w:p w14:paraId="2FE9471C" w14:textId="77777777" w:rsidR="00BB77AD" w:rsidRPr="007E47B6" w:rsidRDefault="00BB77AD" w:rsidP="00BB77AD">
            <w:pPr>
              <w:spacing w:line="276" w:lineRule="auto"/>
              <w:jc w:val="left"/>
              <w:rPr>
                <w:rFonts w:cs="Arial"/>
                <w:szCs w:val="20"/>
              </w:rPr>
            </w:pPr>
            <w:r w:rsidRPr="007E47B6">
              <w:rPr>
                <w:rFonts w:cs="Arial"/>
                <w:szCs w:val="20"/>
              </w:rPr>
              <w:t>9000 Deuda pública</w:t>
            </w:r>
          </w:p>
        </w:tc>
        <w:tc>
          <w:tcPr>
            <w:tcW w:w="2095" w:type="pct"/>
            <w:gridSpan w:val="2"/>
            <w:shd w:val="clear" w:color="auto" w:fill="auto"/>
            <w:vAlign w:val="center"/>
            <w:hideMark/>
          </w:tcPr>
          <w:p w14:paraId="2359DA16"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5BD18B46" w14:textId="77777777" w:rsidTr="007E47B6">
        <w:trPr>
          <w:trHeight w:val="252"/>
        </w:trPr>
        <w:tc>
          <w:tcPr>
            <w:tcW w:w="2905" w:type="pct"/>
            <w:gridSpan w:val="3"/>
            <w:shd w:val="clear" w:color="auto" w:fill="F2F2F2" w:themeFill="background1" w:themeFillShade="F2"/>
            <w:noWrap/>
            <w:vAlign w:val="center"/>
            <w:hideMark/>
          </w:tcPr>
          <w:p w14:paraId="0E9F8AC0" w14:textId="77777777" w:rsidR="00BB77AD" w:rsidRPr="007E47B6" w:rsidRDefault="00BB77AD" w:rsidP="00BB77AD">
            <w:pPr>
              <w:spacing w:line="276" w:lineRule="auto"/>
              <w:jc w:val="left"/>
              <w:rPr>
                <w:rFonts w:cs="Arial"/>
                <w:b/>
                <w:bCs/>
                <w:szCs w:val="20"/>
              </w:rPr>
            </w:pPr>
            <w:r w:rsidRPr="007E47B6">
              <w:rPr>
                <w:rFonts w:cs="Arial"/>
                <w:b/>
                <w:bCs/>
                <w:szCs w:val="20"/>
              </w:rPr>
              <w:t>TOTAL</w:t>
            </w:r>
          </w:p>
        </w:tc>
        <w:tc>
          <w:tcPr>
            <w:tcW w:w="2095" w:type="pct"/>
            <w:gridSpan w:val="2"/>
            <w:shd w:val="clear" w:color="auto" w:fill="auto"/>
            <w:vAlign w:val="center"/>
            <w:hideMark/>
          </w:tcPr>
          <w:p w14:paraId="199A9EFA" w14:textId="77777777" w:rsidR="00BB77AD" w:rsidRPr="007E47B6" w:rsidRDefault="00BB77AD" w:rsidP="00BB77AD">
            <w:pPr>
              <w:spacing w:line="276" w:lineRule="auto"/>
              <w:jc w:val="left"/>
              <w:rPr>
                <w:rFonts w:cs="Arial"/>
                <w:b/>
                <w:bCs/>
                <w:szCs w:val="20"/>
              </w:rPr>
            </w:pPr>
            <w:r w:rsidRPr="007E47B6">
              <w:rPr>
                <w:rFonts w:cs="Arial"/>
                <w:b/>
                <w:bCs/>
                <w:szCs w:val="20"/>
              </w:rPr>
              <w:t>$ 25,000,000.00</w:t>
            </w:r>
          </w:p>
        </w:tc>
      </w:tr>
      <w:tr w:rsidR="00BB77AD" w:rsidRPr="007E47B6" w14:paraId="7AE15318" w14:textId="77777777" w:rsidTr="00535FE7">
        <w:trPr>
          <w:trHeight w:val="379"/>
        </w:trPr>
        <w:tc>
          <w:tcPr>
            <w:tcW w:w="5000" w:type="pct"/>
            <w:gridSpan w:val="5"/>
            <w:shd w:val="clear" w:color="auto" w:fill="7F7F7F" w:themeFill="text1" w:themeFillTint="80"/>
            <w:noWrap/>
            <w:vAlign w:val="center"/>
            <w:hideMark/>
          </w:tcPr>
          <w:p w14:paraId="7BAB6F7F" w14:textId="77777777" w:rsidR="00BB77AD" w:rsidRPr="007E47B6" w:rsidRDefault="00BB77AD" w:rsidP="00BB77AD">
            <w:pPr>
              <w:spacing w:line="276" w:lineRule="auto"/>
              <w:jc w:val="left"/>
              <w:rPr>
                <w:rFonts w:cs="Arial"/>
                <w:b/>
                <w:bCs/>
                <w:szCs w:val="20"/>
              </w:rPr>
            </w:pPr>
            <w:r w:rsidRPr="007E47B6">
              <w:rPr>
                <w:rFonts w:cs="Arial"/>
                <w:b/>
                <w:bCs/>
                <w:szCs w:val="20"/>
              </w:rPr>
              <w:t>Fuente u origen de los recursos</w:t>
            </w:r>
          </w:p>
        </w:tc>
      </w:tr>
      <w:tr w:rsidR="00BB77AD" w:rsidRPr="007E47B6" w14:paraId="2C23CFC2" w14:textId="77777777" w:rsidTr="007E47B6">
        <w:trPr>
          <w:trHeight w:val="252"/>
        </w:trPr>
        <w:tc>
          <w:tcPr>
            <w:tcW w:w="2905" w:type="pct"/>
            <w:gridSpan w:val="3"/>
            <w:shd w:val="clear" w:color="auto" w:fill="D9D9D9" w:themeFill="background1" w:themeFillShade="D9"/>
            <w:vAlign w:val="center"/>
            <w:hideMark/>
          </w:tcPr>
          <w:p w14:paraId="313DB894" w14:textId="77777777" w:rsidR="00BB77AD" w:rsidRPr="007E47B6" w:rsidRDefault="00BB77AD" w:rsidP="00BB77AD">
            <w:pPr>
              <w:spacing w:line="276" w:lineRule="auto"/>
              <w:jc w:val="left"/>
              <w:rPr>
                <w:rFonts w:cs="Arial"/>
                <w:b/>
                <w:bCs/>
                <w:szCs w:val="20"/>
              </w:rPr>
            </w:pPr>
            <w:r w:rsidRPr="007E47B6">
              <w:rPr>
                <w:rFonts w:cs="Arial"/>
                <w:b/>
                <w:bCs/>
                <w:szCs w:val="20"/>
              </w:rPr>
              <w:t>Fuente de Recursos</w:t>
            </w:r>
          </w:p>
        </w:tc>
        <w:tc>
          <w:tcPr>
            <w:tcW w:w="2095" w:type="pct"/>
            <w:gridSpan w:val="2"/>
            <w:shd w:val="clear" w:color="auto" w:fill="D9D9D9" w:themeFill="background1" w:themeFillShade="D9"/>
            <w:vAlign w:val="center"/>
            <w:hideMark/>
          </w:tcPr>
          <w:p w14:paraId="27DEDF28" w14:textId="77777777" w:rsidR="00BB77AD" w:rsidRPr="007E47B6" w:rsidRDefault="00BB77AD" w:rsidP="00BB77AD">
            <w:pPr>
              <w:spacing w:line="276" w:lineRule="auto"/>
              <w:jc w:val="left"/>
              <w:rPr>
                <w:rFonts w:cs="Arial"/>
                <w:b/>
                <w:bCs/>
                <w:szCs w:val="20"/>
              </w:rPr>
            </w:pPr>
            <w:r w:rsidRPr="007E47B6">
              <w:rPr>
                <w:rFonts w:cs="Arial"/>
                <w:b/>
                <w:bCs/>
                <w:szCs w:val="20"/>
              </w:rPr>
              <w:t>Porcentaje respecto al presupuesto estimado</w:t>
            </w:r>
          </w:p>
        </w:tc>
      </w:tr>
      <w:tr w:rsidR="00BB77AD" w:rsidRPr="007E47B6" w14:paraId="7A5B2D2C" w14:textId="77777777" w:rsidTr="007E47B6">
        <w:trPr>
          <w:trHeight w:val="252"/>
        </w:trPr>
        <w:tc>
          <w:tcPr>
            <w:tcW w:w="2905" w:type="pct"/>
            <w:gridSpan w:val="3"/>
            <w:shd w:val="clear" w:color="auto" w:fill="F2F2F2" w:themeFill="background1" w:themeFillShade="F2"/>
            <w:noWrap/>
            <w:vAlign w:val="center"/>
            <w:hideMark/>
          </w:tcPr>
          <w:p w14:paraId="74E6113A" w14:textId="77777777" w:rsidR="00BB77AD" w:rsidRPr="007E47B6" w:rsidRDefault="00BB77AD" w:rsidP="00BB77AD">
            <w:pPr>
              <w:spacing w:line="276" w:lineRule="auto"/>
              <w:jc w:val="left"/>
              <w:rPr>
                <w:rFonts w:cs="Arial"/>
                <w:szCs w:val="20"/>
              </w:rPr>
            </w:pPr>
            <w:r w:rsidRPr="007E47B6">
              <w:rPr>
                <w:rFonts w:cs="Arial"/>
                <w:szCs w:val="20"/>
              </w:rPr>
              <w:t>Recursos Fiscales</w:t>
            </w:r>
          </w:p>
        </w:tc>
        <w:tc>
          <w:tcPr>
            <w:tcW w:w="2095" w:type="pct"/>
            <w:gridSpan w:val="2"/>
            <w:shd w:val="clear" w:color="auto" w:fill="auto"/>
            <w:vAlign w:val="center"/>
            <w:hideMark/>
          </w:tcPr>
          <w:p w14:paraId="392FD069" w14:textId="77777777" w:rsidR="00BB77AD" w:rsidRPr="007E47B6" w:rsidRDefault="00BB77AD" w:rsidP="00BB77AD">
            <w:pPr>
              <w:spacing w:line="276" w:lineRule="auto"/>
              <w:jc w:val="left"/>
              <w:rPr>
                <w:rFonts w:cs="Arial"/>
                <w:szCs w:val="20"/>
              </w:rPr>
            </w:pPr>
            <w:r w:rsidRPr="007E47B6">
              <w:rPr>
                <w:rFonts w:cs="Arial"/>
                <w:szCs w:val="20"/>
              </w:rPr>
              <w:t>100 </w:t>
            </w:r>
          </w:p>
        </w:tc>
      </w:tr>
      <w:tr w:rsidR="00BB77AD" w:rsidRPr="007E47B6" w14:paraId="4AF9ACBB" w14:textId="77777777" w:rsidTr="007E47B6">
        <w:trPr>
          <w:trHeight w:val="252"/>
        </w:trPr>
        <w:tc>
          <w:tcPr>
            <w:tcW w:w="2905" w:type="pct"/>
            <w:gridSpan w:val="3"/>
            <w:shd w:val="clear" w:color="auto" w:fill="F2F2F2" w:themeFill="background1" w:themeFillShade="F2"/>
            <w:noWrap/>
            <w:vAlign w:val="center"/>
            <w:hideMark/>
          </w:tcPr>
          <w:p w14:paraId="16E0F9CE" w14:textId="77777777" w:rsidR="00BB77AD" w:rsidRPr="007E47B6" w:rsidRDefault="00BB77AD" w:rsidP="00BB77AD">
            <w:pPr>
              <w:spacing w:line="276" w:lineRule="auto"/>
              <w:jc w:val="left"/>
              <w:rPr>
                <w:rFonts w:cs="Arial"/>
                <w:szCs w:val="20"/>
              </w:rPr>
            </w:pPr>
            <w:r w:rsidRPr="007E47B6">
              <w:rPr>
                <w:rFonts w:cs="Arial"/>
                <w:szCs w:val="20"/>
              </w:rPr>
              <w:t xml:space="preserve">Otros recursos </w:t>
            </w:r>
            <w:r w:rsidRPr="007E47B6">
              <w:rPr>
                <w:rFonts w:cs="Arial"/>
                <w:i/>
                <w:iCs/>
                <w:szCs w:val="20"/>
              </w:rPr>
              <w:t>[especificar fuente(s)]</w:t>
            </w:r>
          </w:p>
        </w:tc>
        <w:tc>
          <w:tcPr>
            <w:tcW w:w="2095" w:type="pct"/>
            <w:gridSpan w:val="2"/>
            <w:shd w:val="clear" w:color="auto" w:fill="auto"/>
            <w:vAlign w:val="center"/>
            <w:hideMark/>
          </w:tcPr>
          <w:p w14:paraId="4FDC2163"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6E8C3B6B" w14:textId="77777777" w:rsidTr="007E47B6">
        <w:trPr>
          <w:trHeight w:val="252"/>
        </w:trPr>
        <w:tc>
          <w:tcPr>
            <w:tcW w:w="2905" w:type="pct"/>
            <w:gridSpan w:val="3"/>
            <w:shd w:val="clear" w:color="auto" w:fill="F2F2F2" w:themeFill="background1" w:themeFillShade="F2"/>
            <w:noWrap/>
            <w:vAlign w:val="center"/>
            <w:hideMark/>
          </w:tcPr>
          <w:p w14:paraId="67644CA3" w14:textId="77777777" w:rsidR="00BB77AD" w:rsidRPr="007E47B6" w:rsidRDefault="00BB77AD" w:rsidP="00BB77AD">
            <w:pPr>
              <w:spacing w:line="276" w:lineRule="auto"/>
              <w:jc w:val="left"/>
              <w:rPr>
                <w:rFonts w:cs="Arial"/>
                <w:b/>
                <w:bCs/>
                <w:szCs w:val="20"/>
              </w:rPr>
            </w:pPr>
            <w:r w:rsidRPr="007E47B6">
              <w:rPr>
                <w:rFonts w:cs="Arial"/>
                <w:b/>
                <w:bCs/>
                <w:szCs w:val="20"/>
              </w:rPr>
              <w:t>TOTAL</w:t>
            </w:r>
          </w:p>
        </w:tc>
        <w:tc>
          <w:tcPr>
            <w:tcW w:w="2095" w:type="pct"/>
            <w:gridSpan w:val="2"/>
            <w:shd w:val="clear" w:color="auto" w:fill="F2F2F2" w:themeFill="background1" w:themeFillShade="F2"/>
            <w:vAlign w:val="center"/>
            <w:hideMark/>
          </w:tcPr>
          <w:p w14:paraId="0DDCE6BB" w14:textId="77777777" w:rsidR="00BB77AD" w:rsidRPr="007E47B6" w:rsidRDefault="00BB77AD" w:rsidP="00BB77AD">
            <w:pPr>
              <w:spacing w:line="276" w:lineRule="auto"/>
              <w:jc w:val="left"/>
              <w:rPr>
                <w:rFonts w:cs="Arial"/>
                <w:b/>
                <w:bCs/>
                <w:szCs w:val="20"/>
              </w:rPr>
            </w:pPr>
            <w:r w:rsidRPr="007E47B6">
              <w:rPr>
                <w:rFonts w:cs="Arial"/>
                <w:b/>
                <w:bCs/>
                <w:szCs w:val="20"/>
              </w:rPr>
              <w:t>100</w:t>
            </w:r>
          </w:p>
        </w:tc>
      </w:tr>
      <w:tr w:rsidR="00BB77AD" w:rsidRPr="007E47B6" w14:paraId="033C132B" w14:textId="77777777" w:rsidTr="00535FE7">
        <w:trPr>
          <w:trHeight w:val="302"/>
        </w:trPr>
        <w:tc>
          <w:tcPr>
            <w:tcW w:w="5000" w:type="pct"/>
            <w:gridSpan w:val="5"/>
            <w:shd w:val="clear" w:color="auto" w:fill="7F7F7F" w:themeFill="text1" w:themeFillTint="80"/>
            <w:noWrap/>
            <w:vAlign w:val="center"/>
            <w:hideMark/>
          </w:tcPr>
          <w:p w14:paraId="4E9347F3" w14:textId="77777777" w:rsidR="00BB77AD" w:rsidRPr="007E47B6" w:rsidRDefault="00BB77AD" w:rsidP="00BB77AD">
            <w:pPr>
              <w:spacing w:line="276" w:lineRule="auto"/>
              <w:jc w:val="left"/>
              <w:rPr>
                <w:rFonts w:cs="Arial"/>
                <w:b/>
                <w:bCs/>
                <w:szCs w:val="20"/>
              </w:rPr>
            </w:pPr>
            <w:r w:rsidRPr="007E47B6">
              <w:rPr>
                <w:rFonts w:cs="Arial"/>
                <w:b/>
                <w:bCs/>
                <w:szCs w:val="20"/>
              </w:rPr>
              <w:t xml:space="preserve">Gastos </w:t>
            </w:r>
          </w:p>
        </w:tc>
      </w:tr>
      <w:tr w:rsidR="00BB77AD" w:rsidRPr="007E47B6" w14:paraId="5F771528" w14:textId="77777777" w:rsidTr="007E47B6">
        <w:trPr>
          <w:trHeight w:val="252"/>
        </w:trPr>
        <w:tc>
          <w:tcPr>
            <w:tcW w:w="1778" w:type="pct"/>
            <w:shd w:val="clear" w:color="auto" w:fill="auto"/>
            <w:vAlign w:val="center"/>
            <w:hideMark/>
          </w:tcPr>
          <w:p w14:paraId="32B7FC96" w14:textId="77777777" w:rsidR="00BB77AD" w:rsidRPr="007E47B6" w:rsidRDefault="00BB77AD" w:rsidP="00BB77AD">
            <w:pPr>
              <w:spacing w:line="276" w:lineRule="auto"/>
              <w:jc w:val="left"/>
              <w:rPr>
                <w:rFonts w:cs="Arial"/>
                <w:b/>
                <w:bCs/>
                <w:szCs w:val="20"/>
              </w:rPr>
            </w:pPr>
            <w:r w:rsidRPr="007E47B6">
              <w:rPr>
                <w:rFonts w:cs="Arial"/>
                <w:b/>
                <w:bCs/>
                <w:szCs w:val="20"/>
              </w:rPr>
              <w:t>Gasto</w:t>
            </w:r>
          </w:p>
        </w:tc>
        <w:tc>
          <w:tcPr>
            <w:tcW w:w="971" w:type="pct"/>
            <w:shd w:val="clear" w:color="auto" w:fill="auto"/>
            <w:vAlign w:val="center"/>
            <w:hideMark/>
          </w:tcPr>
          <w:p w14:paraId="5761E787" w14:textId="77777777" w:rsidR="00BB77AD" w:rsidRPr="007E47B6" w:rsidRDefault="00BB77AD" w:rsidP="00BB77AD">
            <w:pPr>
              <w:spacing w:line="276" w:lineRule="auto"/>
              <w:jc w:val="left"/>
              <w:rPr>
                <w:rFonts w:cs="Arial"/>
                <w:b/>
                <w:bCs/>
                <w:szCs w:val="20"/>
              </w:rPr>
            </w:pPr>
            <w:r w:rsidRPr="007E47B6">
              <w:rPr>
                <w:rFonts w:cs="Arial"/>
                <w:b/>
                <w:bCs/>
                <w:szCs w:val="20"/>
              </w:rPr>
              <w:t>Metodología</w:t>
            </w:r>
          </w:p>
        </w:tc>
        <w:tc>
          <w:tcPr>
            <w:tcW w:w="870" w:type="pct"/>
            <w:gridSpan w:val="2"/>
            <w:shd w:val="clear" w:color="auto" w:fill="auto"/>
            <w:vAlign w:val="center"/>
            <w:hideMark/>
          </w:tcPr>
          <w:p w14:paraId="61FBF923" w14:textId="77777777" w:rsidR="00BB77AD" w:rsidRPr="007E47B6" w:rsidRDefault="00BB77AD" w:rsidP="00BB77AD">
            <w:pPr>
              <w:spacing w:line="276" w:lineRule="auto"/>
              <w:jc w:val="left"/>
              <w:rPr>
                <w:rFonts w:cs="Arial"/>
                <w:b/>
                <w:bCs/>
                <w:szCs w:val="20"/>
              </w:rPr>
            </w:pPr>
            <w:r w:rsidRPr="007E47B6">
              <w:rPr>
                <w:rFonts w:cs="Arial"/>
                <w:b/>
                <w:bCs/>
                <w:szCs w:val="20"/>
              </w:rPr>
              <w:t>Estimación</w:t>
            </w:r>
          </w:p>
        </w:tc>
        <w:tc>
          <w:tcPr>
            <w:tcW w:w="1381" w:type="pct"/>
            <w:shd w:val="clear" w:color="auto" w:fill="auto"/>
            <w:vAlign w:val="center"/>
            <w:hideMark/>
          </w:tcPr>
          <w:p w14:paraId="1A919E6A" w14:textId="77777777" w:rsidR="00BB77AD" w:rsidRPr="007E47B6" w:rsidRDefault="00BB77AD" w:rsidP="00BB77AD">
            <w:pPr>
              <w:spacing w:line="276" w:lineRule="auto"/>
              <w:jc w:val="left"/>
              <w:rPr>
                <w:rFonts w:cs="Arial"/>
                <w:b/>
                <w:bCs/>
                <w:szCs w:val="20"/>
              </w:rPr>
            </w:pPr>
            <w:r w:rsidRPr="007E47B6">
              <w:rPr>
                <w:rFonts w:cs="Arial"/>
                <w:b/>
                <w:bCs/>
                <w:szCs w:val="20"/>
              </w:rPr>
              <w:t>Fuente de información</w:t>
            </w:r>
          </w:p>
        </w:tc>
      </w:tr>
      <w:tr w:rsidR="00BB77AD" w:rsidRPr="007E47B6" w14:paraId="555687C1" w14:textId="77777777" w:rsidTr="007E47B6">
        <w:trPr>
          <w:trHeight w:val="252"/>
        </w:trPr>
        <w:tc>
          <w:tcPr>
            <w:tcW w:w="1778" w:type="pct"/>
            <w:shd w:val="clear" w:color="auto" w:fill="auto"/>
            <w:vAlign w:val="center"/>
            <w:hideMark/>
          </w:tcPr>
          <w:p w14:paraId="767398C3" w14:textId="77777777" w:rsidR="00BB77AD" w:rsidRPr="007E47B6" w:rsidRDefault="00BB77AD" w:rsidP="00BB77AD">
            <w:pPr>
              <w:spacing w:line="276" w:lineRule="auto"/>
              <w:jc w:val="left"/>
              <w:rPr>
                <w:rFonts w:cs="Arial"/>
                <w:b/>
                <w:bCs/>
                <w:szCs w:val="20"/>
              </w:rPr>
            </w:pPr>
            <w:r w:rsidRPr="007E47B6">
              <w:rPr>
                <w:rFonts w:cs="Arial"/>
                <w:b/>
                <w:bCs/>
                <w:szCs w:val="20"/>
              </w:rPr>
              <w:t>Operación</w:t>
            </w:r>
          </w:p>
        </w:tc>
        <w:tc>
          <w:tcPr>
            <w:tcW w:w="971" w:type="pct"/>
            <w:shd w:val="clear" w:color="auto" w:fill="auto"/>
            <w:vAlign w:val="center"/>
            <w:hideMark/>
          </w:tcPr>
          <w:p w14:paraId="4BB86CFF" w14:textId="77777777" w:rsidR="00BB77AD" w:rsidRPr="007E47B6" w:rsidRDefault="00BB77AD" w:rsidP="00BB77AD">
            <w:pPr>
              <w:spacing w:line="276" w:lineRule="auto"/>
              <w:jc w:val="left"/>
              <w:rPr>
                <w:rFonts w:cs="Arial"/>
                <w:b/>
                <w:bCs/>
                <w:szCs w:val="20"/>
              </w:rPr>
            </w:pPr>
            <w:r w:rsidRPr="007E47B6">
              <w:rPr>
                <w:rFonts w:cs="Arial"/>
                <w:b/>
                <w:bCs/>
                <w:szCs w:val="20"/>
              </w:rPr>
              <w:t> -</w:t>
            </w:r>
          </w:p>
        </w:tc>
        <w:tc>
          <w:tcPr>
            <w:tcW w:w="870" w:type="pct"/>
            <w:gridSpan w:val="2"/>
            <w:shd w:val="clear" w:color="auto" w:fill="auto"/>
            <w:noWrap/>
            <w:vAlign w:val="bottom"/>
            <w:hideMark/>
          </w:tcPr>
          <w:p w14:paraId="7D3A4BB9" w14:textId="77777777" w:rsidR="00BB77AD" w:rsidRPr="007E47B6" w:rsidRDefault="00BB77AD" w:rsidP="00BB77AD">
            <w:pPr>
              <w:spacing w:line="276" w:lineRule="auto"/>
              <w:jc w:val="left"/>
              <w:rPr>
                <w:rFonts w:cs="Arial"/>
                <w:szCs w:val="20"/>
              </w:rPr>
            </w:pPr>
            <w:r w:rsidRPr="007E47B6">
              <w:rPr>
                <w:rFonts w:cs="Arial"/>
                <w:szCs w:val="20"/>
              </w:rPr>
              <w:t> -</w:t>
            </w:r>
          </w:p>
        </w:tc>
        <w:tc>
          <w:tcPr>
            <w:tcW w:w="1381" w:type="pct"/>
            <w:shd w:val="clear" w:color="auto" w:fill="auto"/>
            <w:noWrap/>
            <w:vAlign w:val="bottom"/>
            <w:hideMark/>
          </w:tcPr>
          <w:p w14:paraId="4077F749"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63FBC212" w14:textId="77777777" w:rsidTr="007E47B6">
        <w:trPr>
          <w:trHeight w:val="252"/>
        </w:trPr>
        <w:tc>
          <w:tcPr>
            <w:tcW w:w="1778" w:type="pct"/>
            <w:shd w:val="clear" w:color="auto" w:fill="auto"/>
            <w:vAlign w:val="center"/>
            <w:hideMark/>
          </w:tcPr>
          <w:p w14:paraId="73A2E7F4" w14:textId="77777777" w:rsidR="00BB77AD" w:rsidRPr="007E47B6" w:rsidRDefault="00BB77AD" w:rsidP="00BB77AD">
            <w:pPr>
              <w:spacing w:line="276" w:lineRule="auto"/>
              <w:jc w:val="left"/>
              <w:rPr>
                <w:rFonts w:cs="Arial"/>
                <w:b/>
                <w:bCs/>
                <w:szCs w:val="20"/>
              </w:rPr>
            </w:pPr>
            <w:r w:rsidRPr="007E47B6">
              <w:rPr>
                <w:rFonts w:cs="Arial"/>
                <w:b/>
                <w:bCs/>
                <w:szCs w:val="20"/>
              </w:rPr>
              <w:t>Mantenimiento</w:t>
            </w:r>
          </w:p>
        </w:tc>
        <w:tc>
          <w:tcPr>
            <w:tcW w:w="971" w:type="pct"/>
            <w:shd w:val="clear" w:color="auto" w:fill="auto"/>
            <w:vAlign w:val="center"/>
            <w:hideMark/>
          </w:tcPr>
          <w:p w14:paraId="4BA96A9C" w14:textId="77777777" w:rsidR="00BB77AD" w:rsidRPr="007E47B6" w:rsidRDefault="00BB77AD" w:rsidP="00BB77AD">
            <w:pPr>
              <w:spacing w:line="276" w:lineRule="auto"/>
              <w:jc w:val="left"/>
              <w:rPr>
                <w:rFonts w:cs="Arial"/>
                <w:b/>
                <w:bCs/>
                <w:szCs w:val="20"/>
              </w:rPr>
            </w:pPr>
            <w:r w:rsidRPr="007E47B6">
              <w:rPr>
                <w:rFonts w:cs="Arial"/>
                <w:b/>
                <w:bCs/>
                <w:szCs w:val="20"/>
              </w:rPr>
              <w:t> -</w:t>
            </w:r>
          </w:p>
        </w:tc>
        <w:tc>
          <w:tcPr>
            <w:tcW w:w="870" w:type="pct"/>
            <w:gridSpan w:val="2"/>
            <w:shd w:val="clear" w:color="auto" w:fill="auto"/>
            <w:noWrap/>
            <w:vAlign w:val="bottom"/>
            <w:hideMark/>
          </w:tcPr>
          <w:p w14:paraId="3D6BBCF6" w14:textId="77777777" w:rsidR="00BB77AD" w:rsidRPr="007E47B6" w:rsidRDefault="00BB77AD" w:rsidP="00BB77AD">
            <w:pPr>
              <w:spacing w:line="276" w:lineRule="auto"/>
              <w:jc w:val="left"/>
              <w:rPr>
                <w:rFonts w:cs="Arial"/>
                <w:szCs w:val="20"/>
              </w:rPr>
            </w:pPr>
            <w:r w:rsidRPr="007E47B6">
              <w:rPr>
                <w:rFonts w:cs="Arial"/>
                <w:szCs w:val="20"/>
              </w:rPr>
              <w:t> -</w:t>
            </w:r>
          </w:p>
        </w:tc>
        <w:tc>
          <w:tcPr>
            <w:tcW w:w="1381" w:type="pct"/>
            <w:shd w:val="clear" w:color="auto" w:fill="auto"/>
            <w:noWrap/>
            <w:vAlign w:val="bottom"/>
            <w:hideMark/>
          </w:tcPr>
          <w:p w14:paraId="693CFE7C"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21D11EC5" w14:textId="77777777" w:rsidTr="007E47B6">
        <w:trPr>
          <w:trHeight w:val="252"/>
        </w:trPr>
        <w:tc>
          <w:tcPr>
            <w:tcW w:w="1778" w:type="pct"/>
            <w:shd w:val="clear" w:color="auto" w:fill="auto"/>
            <w:vAlign w:val="center"/>
            <w:hideMark/>
          </w:tcPr>
          <w:p w14:paraId="4C512360" w14:textId="77777777" w:rsidR="00BB77AD" w:rsidRPr="007E47B6" w:rsidRDefault="00BB77AD" w:rsidP="00BB77AD">
            <w:pPr>
              <w:spacing w:line="276" w:lineRule="auto"/>
              <w:jc w:val="left"/>
              <w:rPr>
                <w:rFonts w:cs="Arial"/>
                <w:b/>
                <w:bCs/>
                <w:szCs w:val="20"/>
              </w:rPr>
            </w:pPr>
            <w:r w:rsidRPr="007E47B6">
              <w:rPr>
                <w:rFonts w:cs="Arial"/>
                <w:b/>
                <w:bCs/>
                <w:szCs w:val="20"/>
              </w:rPr>
              <w:lastRenderedPageBreak/>
              <w:t>Capital</w:t>
            </w:r>
          </w:p>
        </w:tc>
        <w:tc>
          <w:tcPr>
            <w:tcW w:w="971" w:type="pct"/>
            <w:shd w:val="clear" w:color="auto" w:fill="auto"/>
            <w:vAlign w:val="center"/>
            <w:hideMark/>
          </w:tcPr>
          <w:p w14:paraId="5FC6F6DC" w14:textId="77777777" w:rsidR="00BB77AD" w:rsidRPr="007E47B6" w:rsidRDefault="00BB77AD" w:rsidP="00BB77AD">
            <w:pPr>
              <w:spacing w:line="276" w:lineRule="auto"/>
              <w:jc w:val="left"/>
              <w:rPr>
                <w:rFonts w:cs="Arial"/>
                <w:b/>
                <w:bCs/>
                <w:szCs w:val="20"/>
              </w:rPr>
            </w:pPr>
            <w:r w:rsidRPr="007E47B6">
              <w:rPr>
                <w:rFonts w:cs="Arial"/>
                <w:b/>
                <w:bCs/>
                <w:szCs w:val="20"/>
              </w:rPr>
              <w:t> -</w:t>
            </w:r>
          </w:p>
        </w:tc>
        <w:tc>
          <w:tcPr>
            <w:tcW w:w="870" w:type="pct"/>
            <w:gridSpan w:val="2"/>
            <w:shd w:val="clear" w:color="auto" w:fill="auto"/>
            <w:noWrap/>
            <w:vAlign w:val="bottom"/>
            <w:hideMark/>
          </w:tcPr>
          <w:p w14:paraId="6EF93FB8" w14:textId="77777777" w:rsidR="00BB77AD" w:rsidRPr="007E47B6" w:rsidRDefault="00BB77AD" w:rsidP="00BB77AD">
            <w:pPr>
              <w:spacing w:line="276" w:lineRule="auto"/>
              <w:jc w:val="left"/>
              <w:rPr>
                <w:rFonts w:cs="Arial"/>
                <w:szCs w:val="20"/>
              </w:rPr>
            </w:pPr>
            <w:r w:rsidRPr="007E47B6">
              <w:rPr>
                <w:rFonts w:cs="Arial"/>
                <w:szCs w:val="20"/>
              </w:rPr>
              <w:t>25,000,000.00 </w:t>
            </w:r>
          </w:p>
        </w:tc>
        <w:tc>
          <w:tcPr>
            <w:tcW w:w="1381" w:type="pct"/>
            <w:shd w:val="clear" w:color="auto" w:fill="auto"/>
            <w:noWrap/>
            <w:vAlign w:val="bottom"/>
            <w:hideMark/>
          </w:tcPr>
          <w:p w14:paraId="6B0E61F7" w14:textId="77777777" w:rsidR="00BB77AD" w:rsidRPr="007E47B6" w:rsidRDefault="00BB77AD" w:rsidP="00BB77AD">
            <w:pPr>
              <w:spacing w:line="276" w:lineRule="auto"/>
              <w:jc w:val="left"/>
              <w:rPr>
                <w:rFonts w:cs="Arial"/>
                <w:szCs w:val="20"/>
              </w:rPr>
            </w:pPr>
            <w:r w:rsidRPr="007E47B6">
              <w:rPr>
                <w:rFonts w:cs="Arial"/>
                <w:szCs w:val="20"/>
              </w:rPr>
              <w:t>SAF. Anexo de Autorización</w:t>
            </w:r>
          </w:p>
        </w:tc>
      </w:tr>
      <w:tr w:rsidR="00BB77AD" w:rsidRPr="007E47B6" w14:paraId="163D1415" w14:textId="77777777" w:rsidTr="007E47B6">
        <w:trPr>
          <w:trHeight w:val="252"/>
        </w:trPr>
        <w:tc>
          <w:tcPr>
            <w:tcW w:w="1778" w:type="pct"/>
            <w:shd w:val="clear" w:color="auto" w:fill="auto"/>
            <w:noWrap/>
            <w:vAlign w:val="center"/>
            <w:hideMark/>
          </w:tcPr>
          <w:p w14:paraId="6E961D8B" w14:textId="77777777" w:rsidR="00BB77AD" w:rsidRPr="007E47B6" w:rsidRDefault="00BB77AD" w:rsidP="00BB77AD">
            <w:pPr>
              <w:spacing w:line="276" w:lineRule="auto"/>
              <w:jc w:val="left"/>
              <w:rPr>
                <w:rFonts w:cs="Arial"/>
                <w:b/>
                <w:bCs/>
                <w:szCs w:val="20"/>
              </w:rPr>
            </w:pPr>
            <w:r w:rsidRPr="007E47B6">
              <w:rPr>
                <w:rFonts w:cs="Arial"/>
                <w:b/>
                <w:bCs/>
                <w:szCs w:val="20"/>
              </w:rPr>
              <w:t>Unitario</w:t>
            </w:r>
          </w:p>
        </w:tc>
        <w:tc>
          <w:tcPr>
            <w:tcW w:w="971" w:type="pct"/>
            <w:shd w:val="clear" w:color="auto" w:fill="auto"/>
            <w:vAlign w:val="center"/>
            <w:hideMark/>
          </w:tcPr>
          <w:p w14:paraId="0FF83D42" w14:textId="77777777" w:rsidR="00BB77AD" w:rsidRPr="007E47B6" w:rsidRDefault="00BB77AD" w:rsidP="00BB77AD">
            <w:pPr>
              <w:spacing w:line="276" w:lineRule="auto"/>
              <w:jc w:val="left"/>
              <w:rPr>
                <w:rFonts w:cs="Arial"/>
                <w:b/>
                <w:bCs/>
                <w:szCs w:val="20"/>
              </w:rPr>
            </w:pPr>
            <w:r w:rsidRPr="007E47B6">
              <w:rPr>
                <w:rFonts w:cs="Arial"/>
                <w:b/>
                <w:bCs/>
                <w:szCs w:val="20"/>
              </w:rPr>
              <w:t> -</w:t>
            </w:r>
          </w:p>
        </w:tc>
        <w:tc>
          <w:tcPr>
            <w:tcW w:w="870" w:type="pct"/>
            <w:gridSpan w:val="2"/>
            <w:shd w:val="clear" w:color="auto" w:fill="auto"/>
            <w:noWrap/>
            <w:vAlign w:val="bottom"/>
            <w:hideMark/>
          </w:tcPr>
          <w:p w14:paraId="4152C5D9" w14:textId="77777777" w:rsidR="00BB77AD" w:rsidRPr="007E47B6" w:rsidRDefault="00BB77AD" w:rsidP="00BB77AD">
            <w:pPr>
              <w:spacing w:line="276" w:lineRule="auto"/>
              <w:jc w:val="left"/>
              <w:rPr>
                <w:rFonts w:cs="Arial"/>
                <w:szCs w:val="20"/>
              </w:rPr>
            </w:pPr>
            <w:r w:rsidRPr="007E47B6">
              <w:rPr>
                <w:rFonts w:cs="Arial"/>
                <w:szCs w:val="20"/>
              </w:rPr>
              <w:t> -</w:t>
            </w:r>
          </w:p>
        </w:tc>
        <w:tc>
          <w:tcPr>
            <w:tcW w:w="1381" w:type="pct"/>
            <w:shd w:val="clear" w:color="auto" w:fill="auto"/>
            <w:noWrap/>
            <w:vAlign w:val="bottom"/>
            <w:hideMark/>
          </w:tcPr>
          <w:p w14:paraId="1F7CEA81"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29866563" w14:textId="77777777" w:rsidTr="007E47B6">
        <w:trPr>
          <w:trHeight w:val="252"/>
        </w:trPr>
        <w:tc>
          <w:tcPr>
            <w:tcW w:w="1778" w:type="pct"/>
            <w:shd w:val="clear" w:color="auto" w:fill="D9D9D9" w:themeFill="background1" w:themeFillShade="D9"/>
            <w:noWrap/>
            <w:vAlign w:val="center"/>
            <w:hideMark/>
          </w:tcPr>
          <w:p w14:paraId="40382C77" w14:textId="77777777" w:rsidR="00BB77AD" w:rsidRPr="007E47B6" w:rsidRDefault="00BB77AD" w:rsidP="00BB77AD">
            <w:pPr>
              <w:spacing w:line="276" w:lineRule="auto"/>
              <w:jc w:val="left"/>
              <w:rPr>
                <w:rFonts w:cs="Arial"/>
                <w:b/>
                <w:bCs/>
                <w:szCs w:val="20"/>
              </w:rPr>
            </w:pPr>
            <w:r w:rsidRPr="007E47B6">
              <w:rPr>
                <w:rFonts w:cs="Arial"/>
                <w:b/>
                <w:bCs/>
                <w:szCs w:val="20"/>
              </w:rPr>
              <w:t>TOTAL</w:t>
            </w:r>
          </w:p>
        </w:tc>
        <w:tc>
          <w:tcPr>
            <w:tcW w:w="971" w:type="pct"/>
            <w:shd w:val="clear" w:color="auto" w:fill="auto"/>
            <w:vAlign w:val="center"/>
            <w:hideMark/>
          </w:tcPr>
          <w:p w14:paraId="460EABF8" w14:textId="77777777" w:rsidR="00BB77AD" w:rsidRPr="007E47B6" w:rsidRDefault="00BB77AD" w:rsidP="00BB77AD">
            <w:pPr>
              <w:spacing w:line="276" w:lineRule="auto"/>
              <w:jc w:val="left"/>
              <w:rPr>
                <w:rFonts w:cs="Arial"/>
                <w:b/>
                <w:bCs/>
                <w:szCs w:val="20"/>
              </w:rPr>
            </w:pPr>
            <w:r w:rsidRPr="007E47B6">
              <w:rPr>
                <w:rFonts w:cs="Arial"/>
                <w:b/>
                <w:bCs/>
                <w:szCs w:val="20"/>
              </w:rPr>
              <w:t> -</w:t>
            </w:r>
          </w:p>
        </w:tc>
        <w:tc>
          <w:tcPr>
            <w:tcW w:w="870" w:type="pct"/>
            <w:gridSpan w:val="2"/>
            <w:shd w:val="clear" w:color="auto" w:fill="auto"/>
            <w:noWrap/>
            <w:vAlign w:val="bottom"/>
            <w:hideMark/>
          </w:tcPr>
          <w:p w14:paraId="3BE821A9" w14:textId="77777777" w:rsidR="00BB77AD" w:rsidRPr="007E47B6" w:rsidRDefault="00BB77AD" w:rsidP="00BB77AD">
            <w:pPr>
              <w:spacing w:line="276" w:lineRule="auto"/>
              <w:jc w:val="left"/>
              <w:rPr>
                <w:rFonts w:cs="Arial"/>
                <w:szCs w:val="20"/>
              </w:rPr>
            </w:pPr>
            <w:r w:rsidRPr="007E47B6">
              <w:rPr>
                <w:rFonts w:cs="Arial"/>
                <w:szCs w:val="20"/>
              </w:rPr>
              <w:t>$ 25,000,000.00 </w:t>
            </w:r>
          </w:p>
        </w:tc>
        <w:tc>
          <w:tcPr>
            <w:tcW w:w="1381" w:type="pct"/>
            <w:shd w:val="clear" w:color="auto" w:fill="auto"/>
            <w:noWrap/>
            <w:vAlign w:val="bottom"/>
            <w:hideMark/>
          </w:tcPr>
          <w:p w14:paraId="53601EB2" w14:textId="77777777" w:rsidR="00BB77AD" w:rsidRPr="007E47B6" w:rsidRDefault="00BB77AD" w:rsidP="00BB77AD">
            <w:pPr>
              <w:spacing w:line="276" w:lineRule="auto"/>
              <w:jc w:val="left"/>
              <w:rPr>
                <w:rFonts w:cs="Arial"/>
                <w:szCs w:val="20"/>
              </w:rPr>
            </w:pPr>
            <w:r w:rsidRPr="007E47B6">
              <w:rPr>
                <w:rFonts w:cs="Arial"/>
                <w:szCs w:val="20"/>
              </w:rPr>
              <w:t> -</w:t>
            </w:r>
          </w:p>
        </w:tc>
      </w:tr>
      <w:tr w:rsidR="00BB77AD" w:rsidRPr="007E47B6" w14:paraId="706E222B" w14:textId="77777777" w:rsidTr="00535FE7">
        <w:trPr>
          <w:trHeight w:val="2338"/>
        </w:trPr>
        <w:tc>
          <w:tcPr>
            <w:tcW w:w="5000" w:type="pct"/>
            <w:gridSpan w:val="5"/>
            <w:shd w:val="clear" w:color="auto" w:fill="F2F2F2" w:themeFill="background1" w:themeFillShade="F2"/>
            <w:noWrap/>
            <w:vAlign w:val="center"/>
          </w:tcPr>
          <w:p w14:paraId="29385052" w14:textId="77777777" w:rsidR="00BB77AD" w:rsidRPr="007E47B6" w:rsidRDefault="00BB77AD" w:rsidP="007E47B6">
            <w:pPr>
              <w:spacing w:line="276" w:lineRule="auto"/>
              <w:jc w:val="center"/>
              <w:rPr>
                <w:rFonts w:cs="Arial"/>
                <w:szCs w:val="20"/>
              </w:rPr>
            </w:pPr>
            <w:r w:rsidRPr="007E47B6">
              <w:rPr>
                <w:rFonts w:cs="Arial"/>
                <w:noProof/>
                <w:szCs w:val="20"/>
                <w:lang w:eastAsia="es-MX"/>
              </w:rPr>
              <w:drawing>
                <wp:inline distT="0" distB="0" distL="0" distR="0" wp14:anchorId="39EAE65F" wp14:editId="0394A10F">
                  <wp:extent cx="4572000" cy="2743200"/>
                  <wp:effectExtent l="0" t="0" r="0" b="0"/>
                  <wp:docPr id="1581270004" name="Gráfico 1">
                    <a:extLst xmlns:a="http://schemas.openxmlformats.org/drawingml/2006/main">
                      <a:ext uri="{FF2B5EF4-FFF2-40B4-BE49-F238E27FC236}">
                        <a16:creationId xmlns:a16="http://schemas.microsoft.com/office/drawing/2014/main" id="{66BA6296-7E31-59DA-9DC6-DAA462E82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EB01DE7" w14:textId="77777777" w:rsidR="00BB77AD" w:rsidRDefault="00BB77AD">
      <w:pPr>
        <w:spacing w:line="276" w:lineRule="auto"/>
        <w:jc w:val="left"/>
        <w:rPr>
          <w:lang w:val="es-ES"/>
        </w:rPr>
      </w:pPr>
    </w:p>
    <w:p w14:paraId="2F3AB82A" w14:textId="5F02D9B0" w:rsidR="007E47B6" w:rsidRDefault="007E47B6">
      <w:pPr>
        <w:spacing w:line="276" w:lineRule="auto"/>
        <w:jc w:val="left"/>
        <w:rPr>
          <w:lang w:val="es-ES"/>
        </w:rPr>
      </w:pPr>
      <w:r>
        <w:rPr>
          <w:lang w:val="es-ES"/>
        </w:rPr>
        <w:br w:type="page"/>
      </w:r>
    </w:p>
    <w:tbl>
      <w:tblPr>
        <w:tblW w:w="5000" w:type="pct"/>
        <w:tblLayout w:type="fixed"/>
        <w:tblCellMar>
          <w:left w:w="70" w:type="dxa"/>
          <w:right w:w="70" w:type="dxa"/>
        </w:tblCellMar>
        <w:tblLook w:val="04A0" w:firstRow="1" w:lastRow="0" w:firstColumn="1" w:lastColumn="0" w:noHBand="0" w:noVBand="1"/>
      </w:tblPr>
      <w:tblGrid>
        <w:gridCol w:w="168"/>
        <w:gridCol w:w="1345"/>
        <w:gridCol w:w="1744"/>
        <w:gridCol w:w="2269"/>
        <w:gridCol w:w="1983"/>
        <w:gridCol w:w="1319"/>
      </w:tblGrid>
      <w:tr w:rsidR="00760976" w:rsidRPr="001315C8" w14:paraId="5D0898CB" w14:textId="77777777" w:rsidTr="00C46AA7">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BC25F2" w14:textId="452757D8" w:rsidR="00760976" w:rsidRPr="007E47B6" w:rsidRDefault="00760976" w:rsidP="00511C00">
            <w:pPr>
              <w:spacing w:after="0" w:line="240" w:lineRule="auto"/>
              <w:jc w:val="center"/>
              <w:rPr>
                <w:rFonts w:eastAsia="Times New Roman" w:cstheme="minorHAnsi"/>
                <w:b/>
                <w:bCs/>
                <w:color w:val="FFFFFF"/>
                <w:szCs w:val="16"/>
                <w:lang w:eastAsia="es-MX"/>
              </w:rPr>
            </w:pPr>
            <w:r w:rsidRPr="007E47B6">
              <w:rPr>
                <w:rFonts w:cstheme="minorHAnsi"/>
                <w:szCs w:val="16"/>
              </w:rPr>
              <w:lastRenderedPageBreak/>
              <w:br w:type="page"/>
            </w:r>
            <w:r w:rsidRPr="007E47B6">
              <w:rPr>
                <w:rFonts w:eastAsia="Times New Roman" w:cstheme="minorHAnsi"/>
                <w:b/>
                <w:bCs/>
                <w:color w:val="FFFFFF"/>
                <w:szCs w:val="16"/>
                <w:lang w:eastAsia="es-MX"/>
              </w:rPr>
              <w:t xml:space="preserve">Anexo 9. Alineación a objetivos de la planeación </w:t>
            </w:r>
            <w:r w:rsidR="00511C00" w:rsidRPr="007E47B6">
              <w:rPr>
                <w:rFonts w:eastAsia="Times New Roman" w:cstheme="minorHAnsi"/>
                <w:b/>
                <w:bCs/>
                <w:color w:val="FFFFFF"/>
                <w:szCs w:val="16"/>
                <w:lang w:eastAsia="es-MX"/>
              </w:rPr>
              <w:t>estatal</w:t>
            </w:r>
          </w:p>
        </w:tc>
      </w:tr>
      <w:tr w:rsidR="00A04267" w:rsidRPr="001315C8" w14:paraId="45E3C88A" w14:textId="77777777" w:rsidTr="00E14507">
        <w:trPr>
          <w:trHeight w:val="566"/>
        </w:trPr>
        <w:tc>
          <w:tcPr>
            <w:tcW w:w="85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2DDA8275" w14:textId="77777777" w:rsidR="00760976" w:rsidRPr="007E47B6" w:rsidRDefault="00760976" w:rsidP="00760976">
            <w:pPr>
              <w:spacing w:after="0" w:line="240" w:lineRule="auto"/>
              <w:rPr>
                <w:rFonts w:eastAsia="Times New Roman" w:cstheme="minorHAnsi"/>
                <w:b/>
                <w:bCs/>
                <w:color w:val="000000"/>
                <w:sz w:val="18"/>
                <w:szCs w:val="16"/>
                <w:lang w:eastAsia="es-MX"/>
              </w:rPr>
            </w:pPr>
            <w:r w:rsidRPr="007E47B6">
              <w:rPr>
                <w:rFonts w:eastAsia="Times New Roman" w:cstheme="minorHAnsi"/>
                <w:b/>
                <w:bCs/>
                <w:color w:val="000000"/>
                <w:sz w:val="18"/>
                <w:szCs w:val="16"/>
                <w:lang w:eastAsia="es-MX"/>
              </w:rPr>
              <w:t>Clave y nombre del Pp:</w:t>
            </w:r>
          </w:p>
        </w:tc>
        <w:tc>
          <w:tcPr>
            <w:tcW w:w="4143"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CB8CC2" w14:textId="30E4C9E4" w:rsidR="00760976" w:rsidRPr="007E47B6" w:rsidRDefault="00954433" w:rsidP="00760976">
            <w:pPr>
              <w:spacing w:after="0" w:line="240" w:lineRule="auto"/>
              <w:jc w:val="center"/>
              <w:rPr>
                <w:rFonts w:eastAsia="Times New Roman" w:cstheme="minorHAnsi"/>
                <w:color w:val="000000"/>
                <w:sz w:val="18"/>
                <w:szCs w:val="16"/>
                <w:lang w:eastAsia="es-MX"/>
              </w:rPr>
            </w:pPr>
            <w:r w:rsidRPr="007E47B6">
              <w:rPr>
                <w:rFonts w:eastAsia="Times New Roman" w:cstheme="minorHAnsi"/>
                <w:color w:val="000000"/>
                <w:sz w:val="18"/>
                <w:szCs w:val="16"/>
                <w:lang w:eastAsia="es-MX"/>
              </w:rPr>
              <w:t>E001 Asuntos y Asesoría Agraria</w:t>
            </w:r>
            <w:r w:rsidR="00B15D34" w:rsidRPr="007E47B6">
              <w:rPr>
                <w:rFonts w:eastAsia="Times New Roman" w:cstheme="minorHAnsi"/>
                <w:color w:val="000000"/>
                <w:sz w:val="18"/>
                <w:szCs w:val="16"/>
                <w:lang w:eastAsia="es-MX"/>
              </w:rPr>
              <w:t>; Proyecto E001 Estatus Zoosanitario</w:t>
            </w:r>
            <w:r w:rsidR="00871AA7" w:rsidRPr="007E47B6">
              <w:rPr>
                <w:rFonts w:eastAsia="Times New Roman" w:cstheme="minorHAnsi"/>
                <w:color w:val="000000"/>
                <w:sz w:val="18"/>
                <w:szCs w:val="16"/>
                <w:lang w:eastAsia="es-MX"/>
              </w:rPr>
              <w:t>.</w:t>
            </w:r>
            <w:r w:rsidR="00760976" w:rsidRPr="007E47B6">
              <w:rPr>
                <w:rFonts w:eastAsia="Times New Roman" w:cstheme="minorHAnsi"/>
                <w:color w:val="000000"/>
                <w:sz w:val="18"/>
                <w:szCs w:val="16"/>
                <w:lang w:eastAsia="es-MX"/>
              </w:rPr>
              <w:t> </w:t>
            </w:r>
          </w:p>
        </w:tc>
      </w:tr>
      <w:tr w:rsidR="00A04267" w:rsidRPr="001315C8" w14:paraId="18C75DCB" w14:textId="77777777" w:rsidTr="00E14507">
        <w:trPr>
          <w:trHeight w:val="627"/>
        </w:trPr>
        <w:tc>
          <w:tcPr>
            <w:tcW w:w="85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4E913CB6" w14:textId="77777777" w:rsidR="00760976" w:rsidRPr="007E47B6" w:rsidRDefault="00760976" w:rsidP="00760976">
            <w:pPr>
              <w:spacing w:after="0" w:line="240" w:lineRule="auto"/>
              <w:rPr>
                <w:rFonts w:eastAsia="Times New Roman" w:cstheme="minorHAnsi"/>
                <w:b/>
                <w:bCs/>
                <w:color w:val="000000"/>
                <w:sz w:val="18"/>
                <w:szCs w:val="16"/>
                <w:lang w:eastAsia="es-MX"/>
              </w:rPr>
            </w:pPr>
            <w:r w:rsidRPr="007E47B6">
              <w:rPr>
                <w:rFonts w:eastAsia="Times New Roman" w:cstheme="minorHAnsi"/>
                <w:b/>
                <w:bCs/>
                <w:color w:val="000000"/>
                <w:sz w:val="18"/>
                <w:szCs w:val="16"/>
                <w:lang w:eastAsia="es-MX"/>
              </w:rPr>
              <w:t>Objetivo central del Pp evaluado:</w:t>
            </w:r>
          </w:p>
        </w:tc>
        <w:tc>
          <w:tcPr>
            <w:tcW w:w="4143"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D2DF25" w14:textId="7BD18B95" w:rsidR="00760976" w:rsidRPr="007E47B6" w:rsidRDefault="00133A23" w:rsidP="00760976">
            <w:pPr>
              <w:spacing w:after="0" w:line="240" w:lineRule="auto"/>
              <w:jc w:val="center"/>
              <w:rPr>
                <w:rFonts w:eastAsia="Times New Roman" w:cstheme="minorHAnsi"/>
                <w:color w:val="000000"/>
                <w:sz w:val="18"/>
                <w:szCs w:val="16"/>
                <w:lang w:eastAsia="es-MX"/>
              </w:rPr>
            </w:pPr>
            <w:r w:rsidRPr="007E47B6">
              <w:rPr>
                <w:rFonts w:eastAsia="Times New Roman" w:cstheme="minorHAnsi"/>
                <w:color w:val="000000"/>
                <w:sz w:val="18"/>
                <w:szCs w:val="16"/>
                <w:lang w:eastAsia="es-MX"/>
              </w:rPr>
              <w:t xml:space="preserve">Recuperar </w:t>
            </w:r>
            <w:r w:rsidR="00F558EB" w:rsidRPr="007E47B6">
              <w:rPr>
                <w:rFonts w:eastAsia="Times New Roman" w:cstheme="minorHAnsi"/>
                <w:color w:val="000000"/>
                <w:sz w:val="18"/>
                <w:szCs w:val="16"/>
                <w:lang w:eastAsia="es-MX"/>
              </w:rPr>
              <w:t xml:space="preserve">la Acreditación necesaria para exportar ganado en </w:t>
            </w:r>
            <w:r w:rsidR="00871AA7" w:rsidRPr="007E47B6">
              <w:rPr>
                <w:rFonts w:eastAsia="Times New Roman" w:cstheme="minorHAnsi"/>
                <w:color w:val="000000"/>
                <w:sz w:val="18"/>
                <w:szCs w:val="16"/>
                <w:lang w:eastAsia="es-MX"/>
              </w:rPr>
              <w:t>pie a Estados Unidos y mantenerlo.</w:t>
            </w:r>
            <w:r w:rsidR="00760976" w:rsidRPr="007E47B6">
              <w:rPr>
                <w:rFonts w:eastAsia="Times New Roman" w:cstheme="minorHAnsi"/>
                <w:color w:val="000000"/>
                <w:sz w:val="18"/>
                <w:szCs w:val="16"/>
                <w:lang w:eastAsia="es-MX"/>
              </w:rPr>
              <w:t> </w:t>
            </w:r>
          </w:p>
        </w:tc>
      </w:tr>
      <w:tr w:rsidR="00C46AA7" w:rsidRPr="001315C8" w14:paraId="2025E0B4" w14:textId="77777777" w:rsidTr="007E47B6">
        <w:trPr>
          <w:trHeight w:val="354"/>
        </w:trPr>
        <w:tc>
          <w:tcPr>
            <w:tcW w:w="95"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112B8334" w14:textId="77777777"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 </w:t>
            </w:r>
          </w:p>
        </w:tc>
        <w:tc>
          <w:tcPr>
            <w:tcW w:w="1750"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D552986" w14:textId="477EA44C"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a) Valoración de la alineación establecida</w:t>
            </w:r>
            <w:r w:rsidR="00745C40" w:rsidRPr="007E47B6">
              <w:rPr>
                <w:rFonts w:eastAsia="Times New Roman" w:cstheme="minorHAnsi"/>
                <w:b/>
                <w:bCs/>
                <w:color w:val="FFFFFF"/>
                <w:sz w:val="16"/>
                <w:szCs w:val="16"/>
                <w:lang w:eastAsia="es-MX"/>
              </w:rPr>
              <w:t xml:space="preserve"> PED vigente</w:t>
            </w:r>
          </w:p>
        </w:tc>
        <w:tc>
          <w:tcPr>
            <w:tcW w:w="1285"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5726C608" w14:textId="77777777"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 </w:t>
            </w:r>
          </w:p>
        </w:tc>
        <w:tc>
          <w:tcPr>
            <w:tcW w:w="1123"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0587FE45" w14:textId="77777777"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 </w:t>
            </w:r>
          </w:p>
        </w:tc>
        <w:tc>
          <w:tcPr>
            <w:tcW w:w="747"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4D325CFB" w14:textId="77777777"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 </w:t>
            </w:r>
          </w:p>
        </w:tc>
      </w:tr>
      <w:tr w:rsidR="00910834" w:rsidRPr="001315C8" w14:paraId="6A95CF0B" w14:textId="77777777" w:rsidTr="007E47B6">
        <w:trPr>
          <w:trHeight w:val="487"/>
        </w:trPr>
        <w:tc>
          <w:tcPr>
            <w:tcW w:w="85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2A12DC"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Programa derivado</w:t>
            </w: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12267FA"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Objetivo prioritario</w:t>
            </w:r>
          </w:p>
        </w:tc>
        <w:tc>
          <w:tcPr>
            <w:tcW w:w="1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FFBA46F"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Estrategia prioritaria</w:t>
            </w:r>
          </w:p>
        </w:tc>
        <w:tc>
          <w:tcPr>
            <w:tcW w:w="11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3DFFC28"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Contribución del Pp</w:t>
            </w:r>
          </w:p>
        </w:tc>
        <w:tc>
          <w:tcPr>
            <w:tcW w:w="7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2D96F77"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Valoración</w:t>
            </w:r>
          </w:p>
        </w:tc>
      </w:tr>
      <w:tr w:rsidR="00C2259A" w:rsidRPr="001315C8" w14:paraId="6A30F919" w14:textId="77777777" w:rsidTr="007E47B6">
        <w:trPr>
          <w:trHeight w:val="1122"/>
        </w:trPr>
        <w:tc>
          <w:tcPr>
            <w:tcW w:w="85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34B64A" w14:textId="14531973" w:rsidR="00760976" w:rsidRPr="007E47B6" w:rsidRDefault="005D09D8" w:rsidP="005D09D8">
            <w:pPr>
              <w:spacing w:after="0" w:line="240" w:lineRule="auto"/>
              <w:rPr>
                <w:rFonts w:eastAsia="Times New Roman" w:cstheme="minorHAnsi"/>
                <w:sz w:val="16"/>
                <w:szCs w:val="16"/>
                <w:lang w:eastAsia="es-MX"/>
              </w:rPr>
            </w:pPr>
            <w:r w:rsidRPr="007E47B6">
              <w:rPr>
                <w:rFonts w:eastAsia="Times New Roman" w:cstheme="minorHAnsi"/>
                <w:sz w:val="16"/>
                <w:szCs w:val="16"/>
                <w:lang w:eastAsia="es-MX"/>
              </w:rPr>
              <w:t>2.1 Ganadería Sostenible para el Bienestar</w:t>
            </w: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141DE78" w14:textId="39656147" w:rsidR="00760976" w:rsidRPr="007E47B6" w:rsidRDefault="001E3E6A" w:rsidP="00760976">
            <w:pPr>
              <w:spacing w:after="0" w:line="240" w:lineRule="auto"/>
              <w:jc w:val="center"/>
              <w:rPr>
                <w:rFonts w:eastAsia="Times New Roman" w:cstheme="minorHAnsi"/>
                <w:color w:val="FFFFFF"/>
                <w:sz w:val="16"/>
                <w:szCs w:val="16"/>
                <w:lang w:eastAsia="es-MX"/>
              </w:rPr>
            </w:pPr>
            <w:r w:rsidRPr="007E47B6">
              <w:rPr>
                <w:rFonts w:eastAsia="Times New Roman" w:cstheme="minorHAnsi"/>
                <w:sz w:val="16"/>
                <w:szCs w:val="16"/>
                <w:lang w:eastAsia="es-MX"/>
              </w:rPr>
              <w:t>Objetivo 1. Recuperar</w:t>
            </w:r>
            <w:r w:rsidR="00436453" w:rsidRPr="007E47B6">
              <w:rPr>
                <w:rFonts w:eastAsia="Times New Roman" w:cstheme="minorHAnsi"/>
                <w:sz w:val="16"/>
                <w:szCs w:val="16"/>
                <w:lang w:eastAsia="es-MX"/>
              </w:rPr>
              <w:t xml:space="preserve"> el estatus zoosanitario para exportar ganado en pie a Estados Unidos y mantenerlo.</w:t>
            </w:r>
            <w:r w:rsidR="00760976" w:rsidRPr="007E47B6">
              <w:rPr>
                <w:rFonts w:eastAsia="Times New Roman" w:cstheme="minorHAnsi"/>
                <w:color w:val="FFFFFF"/>
                <w:sz w:val="16"/>
                <w:szCs w:val="16"/>
                <w:lang w:eastAsia="es-MX"/>
              </w:rPr>
              <w:t> </w:t>
            </w:r>
          </w:p>
        </w:tc>
        <w:tc>
          <w:tcPr>
            <w:tcW w:w="1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00742A" w14:textId="0E13F69D" w:rsidR="00760976" w:rsidRPr="007E47B6" w:rsidRDefault="00760976"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 </w:t>
            </w:r>
            <w:r w:rsidR="00177258" w:rsidRPr="007E47B6">
              <w:rPr>
                <w:rFonts w:eastAsia="Times New Roman" w:cstheme="minorHAnsi"/>
                <w:sz w:val="16"/>
                <w:szCs w:val="16"/>
                <w:lang w:eastAsia="es-MX"/>
              </w:rPr>
              <w:t xml:space="preserve">Estrategia 1. Llevar a cabo las acciones necesarias para lograr </w:t>
            </w:r>
            <w:r w:rsidR="00A04267" w:rsidRPr="007E47B6">
              <w:rPr>
                <w:rFonts w:eastAsia="Times New Roman" w:cstheme="minorHAnsi"/>
                <w:sz w:val="16"/>
                <w:szCs w:val="16"/>
                <w:lang w:eastAsia="es-MX"/>
              </w:rPr>
              <w:t>la certificación zoosanitaria</w:t>
            </w:r>
            <w:r w:rsidR="00D265FB" w:rsidRPr="007E47B6">
              <w:rPr>
                <w:rFonts w:eastAsia="Times New Roman" w:cstheme="minorHAnsi"/>
                <w:sz w:val="16"/>
                <w:szCs w:val="16"/>
                <w:lang w:eastAsia="es-MX"/>
              </w:rPr>
              <w:t xml:space="preserve">, atendiendo las observaciones hechas por el Departamento </w:t>
            </w:r>
            <w:r w:rsidR="00C668A4" w:rsidRPr="007E47B6">
              <w:rPr>
                <w:rFonts w:eastAsia="Times New Roman" w:cstheme="minorHAnsi"/>
                <w:sz w:val="16"/>
                <w:szCs w:val="16"/>
                <w:lang w:eastAsia="es-MX"/>
              </w:rPr>
              <w:t>de Agricultura de Estados Unidos</w:t>
            </w:r>
            <w:r w:rsidR="00A04267" w:rsidRPr="007E47B6">
              <w:rPr>
                <w:rFonts w:eastAsia="Times New Roman" w:cstheme="minorHAnsi"/>
                <w:sz w:val="16"/>
                <w:szCs w:val="16"/>
                <w:lang w:eastAsia="es-MX"/>
              </w:rPr>
              <w:t>.</w:t>
            </w:r>
          </w:p>
        </w:tc>
        <w:tc>
          <w:tcPr>
            <w:tcW w:w="11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7754F8B" w14:textId="5799E924" w:rsidR="00760976" w:rsidRPr="007E47B6" w:rsidRDefault="00760976"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 </w:t>
            </w:r>
            <w:r w:rsidR="00A04267" w:rsidRPr="007E47B6">
              <w:rPr>
                <w:rFonts w:eastAsia="Times New Roman" w:cstheme="minorHAnsi"/>
                <w:sz w:val="16"/>
                <w:szCs w:val="16"/>
                <w:lang w:eastAsia="es-MX"/>
              </w:rPr>
              <w:t>El programa contribuye al control de la tuberculosis</w:t>
            </w:r>
            <w:r w:rsidR="00165243" w:rsidRPr="007E47B6">
              <w:rPr>
                <w:rFonts w:eastAsia="Times New Roman" w:cstheme="minorHAnsi"/>
                <w:sz w:val="16"/>
                <w:szCs w:val="16"/>
                <w:lang w:eastAsia="es-MX"/>
              </w:rPr>
              <w:t xml:space="preserve"> bovina, mejorando la sanidad animal</w:t>
            </w:r>
            <w:r w:rsidR="00C46AA7" w:rsidRPr="007E47B6">
              <w:rPr>
                <w:rFonts w:eastAsia="Times New Roman" w:cstheme="minorHAnsi"/>
                <w:sz w:val="16"/>
                <w:szCs w:val="16"/>
                <w:lang w:eastAsia="es-MX"/>
              </w:rPr>
              <w:t>, reduciendo el riesgo zoonótico y fortaleciendo el sector ganadero.</w:t>
            </w:r>
          </w:p>
        </w:tc>
        <w:tc>
          <w:tcPr>
            <w:tcW w:w="7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794AA3" w14:textId="09629BE1" w:rsidR="00760976" w:rsidRPr="007E47B6" w:rsidRDefault="00165243"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Alta</w:t>
            </w:r>
            <w:r w:rsidR="00760976" w:rsidRPr="007E47B6">
              <w:rPr>
                <w:rFonts w:eastAsia="Times New Roman" w:cstheme="minorHAnsi"/>
                <w:sz w:val="16"/>
                <w:szCs w:val="16"/>
                <w:lang w:eastAsia="es-MX"/>
              </w:rPr>
              <w:t> </w:t>
            </w:r>
          </w:p>
        </w:tc>
      </w:tr>
      <w:tr w:rsidR="00C46AA7" w:rsidRPr="001315C8" w14:paraId="38740B02" w14:textId="77777777" w:rsidTr="007E47B6">
        <w:trPr>
          <w:trHeight w:val="354"/>
        </w:trPr>
        <w:tc>
          <w:tcPr>
            <w:tcW w:w="9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0B5866B7" w14:textId="77777777" w:rsidR="00760976" w:rsidRPr="007E47B6" w:rsidRDefault="00760976" w:rsidP="00760976">
            <w:pPr>
              <w:spacing w:after="0" w:line="240" w:lineRule="auto"/>
              <w:rPr>
                <w:rFonts w:eastAsia="Times New Roman" w:cstheme="minorHAnsi"/>
                <w:b/>
                <w:bCs/>
                <w:color w:val="000000"/>
                <w:sz w:val="16"/>
                <w:szCs w:val="16"/>
                <w:lang w:eastAsia="es-MX"/>
              </w:rPr>
            </w:pPr>
            <w:r w:rsidRPr="007E47B6">
              <w:rPr>
                <w:rFonts w:eastAsia="Times New Roman" w:cstheme="minorHAnsi"/>
                <w:b/>
                <w:bCs/>
                <w:color w:val="000000"/>
                <w:sz w:val="16"/>
                <w:szCs w:val="16"/>
                <w:lang w:eastAsia="es-MX"/>
              </w:rPr>
              <w:t> </w:t>
            </w:r>
          </w:p>
        </w:tc>
        <w:tc>
          <w:tcPr>
            <w:tcW w:w="3035"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59692E8E" w14:textId="77777777"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b) Propuesta de alineación a programas sectoriales o institucionales</w:t>
            </w:r>
          </w:p>
        </w:tc>
        <w:tc>
          <w:tcPr>
            <w:tcW w:w="112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32BE0A4" w14:textId="77777777"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 </w:t>
            </w:r>
          </w:p>
        </w:tc>
        <w:tc>
          <w:tcPr>
            <w:tcW w:w="74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3555D25D" w14:textId="77777777" w:rsidR="00760976" w:rsidRPr="007E47B6" w:rsidRDefault="00760976" w:rsidP="00760976">
            <w:pPr>
              <w:spacing w:after="0" w:line="240" w:lineRule="auto"/>
              <w:rPr>
                <w:rFonts w:eastAsia="Times New Roman" w:cstheme="minorHAnsi"/>
                <w:b/>
                <w:bCs/>
                <w:color w:val="FFFFFF"/>
                <w:sz w:val="16"/>
                <w:szCs w:val="16"/>
                <w:lang w:eastAsia="es-MX"/>
              </w:rPr>
            </w:pPr>
            <w:r w:rsidRPr="007E47B6">
              <w:rPr>
                <w:rFonts w:eastAsia="Times New Roman" w:cstheme="minorHAnsi"/>
                <w:b/>
                <w:bCs/>
                <w:color w:val="FFFFFF"/>
                <w:sz w:val="16"/>
                <w:szCs w:val="16"/>
                <w:lang w:eastAsia="es-MX"/>
              </w:rPr>
              <w:t> </w:t>
            </w:r>
          </w:p>
        </w:tc>
      </w:tr>
      <w:tr w:rsidR="00910834" w:rsidRPr="001315C8" w14:paraId="66E8A11B" w14:textId="77777777" w:rsidTr="007E47B6">
        <w:trPr>
          <w:trHeight w:val="487"/>
        </w:trPr>
        <w:tc>
          <w:tcPr>
            <w:tcW w:w="85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6D721AB"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Programa derivado</w:t>
            </w: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6338413"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Objetivo prioritario</w:t>
            </w:r>
          </w:p>
        </w:tc>
        <w:tc>
          <w:tcPr>
            <w:tcW w:w="1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15E9668"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Estrategia prioritaria</w:t>
            </w:r>
          </w:p>
        </w:tc>
        <w:tc>
          <w:tcPr>
            <w:tcW w:w="11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BCF4E4"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Contribución del Pp</w:t>
            </w:r>
          </w:p>
        </w:tc>
        <w:tc>
          <w:tcPr>
            <w:tcW w:w="7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00B91E3" w14:textId="77777777" w:rsidR="00760976" w:rsidRPr="007E47B6" w:rsidRDefault="00760976" w:rsidP="00760976">
            <w:pPr>
              <w:spacing w:after="0" w:line="240" w:lineRule="auto"/>
              <w:jc w:val="center"/>
              <w:rPr>
                <w:rFonts w:eastAsia="Times New Roman" w:cstheme="minorHAnsi"/>
                <w:b/>
                <w:bCs/>
                <w:sz w:val="16"/>
                <w:szCs w:val="16"/>
                <w:lang w:eastAsia="es-MX"/>
              </w:rPr>
            </w:pPr>
            <w:r w:rsidRPr="007E47B6">
              <w:rPr>
                <w:rFonts w:eastAsia="Times New Roman" w:cstheme="minorHAnsi"/>
                <w:b/>
                <w:bCs/>
                <w:sz w:val="16"/>
                <w:szCs w:val="16"/>
                <w:lang w:eastAsia="es-MX"/>
              </w:rPr>
              <w:t>Valoración</w:t>
            </w:r>
          </w:p>
        </w:tc>
      </w:tr>
      <w:tr w:rsidR="00C2259A" w:rsidRPr="001315C8" w14:paraId="19D46FD0" w14:textId="77777777" w:rsidTr="007E47B6">
        <w:trPr>
          <w:trHeight w:val="1122"/>
        </w:trPr>
        <w:tc>
          <w:tcPr>
            <w:tcW w:w="85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5797B61" w14:textId="4B5C8C33" w:rsidR="00760976" w:rsidRPr="007E47B6" w:rsidRDefault="00760976"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 </w:t>
            </w:r>
            <w:r w:rsidR="00C770D8" w:rsidRPr="007E47B6">
              <w:rPr>
                <w:rFonts w:eastAsia="Times New Roman" w:cstheme="minorHAnsi"/>
                <w:sz w:val="16"/>
                <w:szCs w:val="16"/>
                <w:lang w:eastAsia="es-MX"/>
              </w:rPr>
              <w:t xml:space="preserve">Política de reconocimiento </w:t>
            </w:r>
            <w:r w:rsidR="00DE0851" w:rsidRPr="007E47B6">
              <w:rPr>
                <w:rFonts w:eastAsia="Times New Roman" w:cstheme="minorHAnsi"/>
                <w:sz w:val="16"/>
                <w:szCs w:val="16"/>
                <w:lang w:eastAsia="es-MX"/>
              </w:rPr>
              <w:t>de estatus zoosanitario para acceder a mercados de exportación y nacionales</w:t>
            </w: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07EE14D" w14:textId="29911984" w:rsidR="00760976" w:rsidRPr="007E47B6" w:rsidRDefault="00E65B28"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Objetivo prioritario 6.1 Recuperar el estatus zoosanitario del estado para exportar ganado en pie a Estados Unidos, y mantenerlo.</w:t>
            </w:r>
            <w:r w:rsidR="00760976" w:rsidRPr="007E47B6">
              <w:rPr>
                <w:rFonts w:eastAsia="Times New Roman" w:cstheme="minorHAnsi"/>
                <w:sz w:val="16"/>
                <w:szCs w:val="16"/>
                <w:lang w:eastAsia="es-MX"/>
              </w:rPr>
              <w:t> </w:t>
            </w:r>
          </w:p>
        </w:tc>
        <w:tc>
          <w:tcPr>
            <w:tcW w:w="12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960F21" w14:textId="79B3F2EB" w:rsidR="00760976" w:rsidRPr="007E47B6" w:rsidRDefault="00C03174"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Estrategia 6.1.1 Llevar a cabo las acciones necesarias para lograr la certificación</w:t>
            </w:r>
            <w:r w:rsidR="00565535" w:rsidRPr="007E47B6">
              <w:rPr>
                <w:rFonts w:eastAsia="Times New Roman" w:cstheme="minorHAnsi"/>
                <w:sz w:val="16"/>
                <w:szCs w:val="16"/>
                <w:lang w:eastAsia="es-MX"/>
              </w:rPr>
              <w:t xml:space="preserve"> zoosanitaria, atendiendo las observaciones hechas por el Departamento de Agricultura de Estados Unidos.</w:t>
            </w:r>
          </w:p>
        </w:tc>
        <w:tc>
          <w:tcPr>
            <w:tcW w:w="11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CF3BC2" w14:textId="3FD4218E" w:rsidR="00760976" w:rsidRPr="007E47B6" w:rsidRDefault="00A873A5"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 xml:space="preserve">El programa se alinea con los esfuerzos de sanidad </w:t>
            </w:r>
            <w:r w:rsidR="009535E9" w:rsidRPr="007E47B6">
              <w:rPr>
                <w:rFonts w:eastAsia="Times New Roman" w:cstheme="minorHAnsi"/>
                <w:sz w:val="16"/>
                <w:szCs w:val="16"/>
                <w:lang w:eastAsia="es-MX"/>
              </w:rPr>
              <w:t>para mejorar las condiciones del ganado de Sinaloa y asegurar la inocuidad de productos agroalimentarios.</w:t>
            </w:r>
            <w:r w:rsidR="00760976" w:rsidRPr="007E47B6">
              <w:rPr>
                <w:rFonts w:eastAsia="Times New Roman" w:cstheme="minorHAnsi"/>
                <w:sz w:val="16"/>
                <w:szCs w:val="16"/>
                <w:lang w:eastAsia="es-MX"/>
              </w:rPr>
              <w:t> </w:t>
            </w:r>
          </w:p>
        </w:tc>
        <w:tc>
          <w:tcPr>
            <w:tcW w:w="7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23441FE" w14:textId="4F4DBD03" w:rsidR="00760976" w:rsidRPr="007E47B6" w:rsidRDefault="009535E9" w:rsidP="00760976">
            <w:pPr>
              <w:spacing w:after="0" w:line="240" w:lineRule="auto"/>
              <w:jc w:val="center"/>
              <w:rPr>
                <w:rFonts w:eastAsia="Times New Roman" w:cstheme="minorHAnsi"/>
                <w:sz w:val="16"/>
                <w:szCs w:val="16"/>
                <w:lang w:eastAsia="es-MX"/>
              </w:rPr>
            </w:pPr>
            <w:r w:rsidRPr="007E47B6">
              <w:rPr>
                <w:rFonts w:eastAsia="Times New Roman" w:cstheme="minorHAnsi"/>
                <w:sz w:val="16"/>
                <w:szCs w:val="16"/>
                <w:lang w:eastAsia="es-MX"/>
              </w:rPr>
              <w:t>Alta</w:t>
            </w:r>
            <w:r w:rsidR="00760976" w:rsidRPr="007E47B6">
              <w:rPr>
                <w:rFonts w:eastAsia="Times New Roman" w:cstheme="minorHAnsi"/>
                <w:sz w:val="16"/>
                <w:szCs w:val="16"/>
                <w:lang w:eastAsia="es-MX"/>
              </w:rPr>
              <w:t> </w:t>
            </w:r>
          </w:p>
        </w:tc>
      </w:tr>
    </w:tbl>
    <w:p w14:paraId="2BD85618" w14:textId="25752565" w:rsidR="00603217" w:rsidRDefault="00603217" w:rsidP="00AD62D4">
      <w:pPr>
        <w:rPr>
          <w:lang w:val="es-ES"/>
        </w:rPr>
      </w:pPr>
    </w:p>
    <w:p w14:paraId="1A284CCA" w14:textId="75E67BE9" w:rsidR="00760976" w:rsidRDefault="00760976">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203"/>
        <w:gridCol w:w="380"/>
      </w:tblGrid>
      <w:tr w:rsidR="00760976" w:rsidRPr="007E47B6" w14:paraId="1A551E60" w14:textId="77777777" w:rsidTr="00830A13">
        <w:trPr>
          <w:trHeight w:val="397"/>
        </w:trPr>
        <w:tc>
          <w:tcPr>
            <w:tcW w:w="9361" w:type="dxa"/>
            <w:gridSpan w:val="3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77777777" w:rsidR="00760976" w:rsidRPr="007E47B6" w:rsidRDefault="00760976" w:rsidP="00760976">
            <w:pPr>
              <w:spacing w:after="0" w:line="240" w:lineRule="auto"/>
              <w:jc w:val="center"/>
              <w:rPr>
                <w:rFonts w:eastAsia="Times New Roman" w:cstheme="minorHAnsi"/>
                <w:b/>
                <w:bCs/>
                <w:color w:val="FFFFFF"/>
                <w:szCs w:val="18"/>
                <w:lang w:eastAsia="es-MX"/>
              </w:rPr>
            </w:pPr>
            <w:r w:rsidRPr="007E47B6">
              <w:rPr>
                <w:rFonts w:eastAsia="Times New Roman" w:cstheme="minorHAnsi"/>
                <w:b/>
                <w:bCs/>
                <w:color w:val="FFFFFF"/>
                <w:szCs w:val="18"/>
                <w:lang w:eastAsia="es-MX"/>
              </w:rPr>
              <w:lastRenderedPageBreak/>
              <w:t>Anexo 10. Alineación a los ODS </w:t>
            </w:r>
          </w:p>
        </w:tc>
      </w:tr>
      <w:tr w:rsidR="00760976" w:rsidRPr="007E47B6" w14:paraId="73ACAC0F" w14:textId="77777777" w:rsidTr="004E01E3">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7E47B6" w:rsidRDefault="00760976" w:rsidP="00760976">
            <w:pPr>
              <w:spacing w:after="0" w:line="240" w:lineRule="auto"/>
              <w:rPr>
                <w:rFonts w:eastAsia="Times New Roman" w:cstheme="minorHAnsi"/>
                <w:b/>
                <w:bCs/>
                <w:color w:val="000000"/>
                <w:sz w:val="18"/>
                <w:szCs w:val="18"/>
                <w:lang w:eastAsia="es-MX"/>
              </w:rPr>
            </w:pPr>
            <w:r w:rsidRPr="007E47B6">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340F2A52" w:rsidR="00760976" w:rsidRPr="007E47B6" w:rsidRDefault="000D0262" w:rsidP="00760976">
            <w:pPr>
              <w:spacing w:after="0" w:line="240" w:lineRule="auto"/>
              <w:jc w:val="center"/>
              <w:rPr>
                <w:rFonts w:eastAsia="Times New Roman" w:cstheme="minorHAnsi"/>
                <w:color w:val="000000"/>
                <w:sz w:val="18"/>
                <w:szCs w:val="18"/>
                <w:lang w:eastAsia="es-MX"/>
              </w:rPr>
            </w:pPr>
            <w:r w:rsidRPr="007E47B6">
              <w:rPr>
                <w:rFonts w:eastAsia="Times New Roman" w:cstheme="minorHAnsi"/>
                <w:color w:val="000000"/>
                <w:sz w:val="18"/>
                <w:szCs w:val="18"/>
                <w:lang w:eastAsia="es-MX"/>
              </w:rPr>
              <w:t>Estatus Zoosanitario</w:t>
            </w:r>
            <w:r w:rsidR="00760976" w:rsidRPr="007E47B6">
              <w:rPr>
                <w:rFonts w:eastAsia="Times New Roman" w:cstheme="minorHAnsi"/>
                <w:color w:val="000000"/>
                <w:sz w:val="18"/>
                <w:szCs w:val="18"/>
                <w:lang w:eastAsia="es-MX"/>
              </w:rPr>
              <w:t>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7E47B6" w:rsidRDefault="00760976" w:rsidP="00760976">
            <w:pPr>
              <w:spacing w:after="0" w:line="240" w:lineRule="auto"/>
              <w:jc w:val="center"/>
              <w:rPr>
                <w:rFonts w:eastAsia="Times New Roman" w:cstheme="minorHAnsi"/>
                <w:b/>
                <w:bCs/>
                <w:color w:val="000000"/>
                <w:sz w:val="18"/>
                <w:szCs w:val="18"/>
                <w:lang w:eastAsia="es-MX"/>
              </w:rPr>
            </w:pPr>
            <w:r w:rsidRPr="007E47B6">
              <w:rPr>
                <w:rFonts w:eastAsia="Times New Roman" w:cstheme="minorHAnsi"/>
                <w:b/>
                <w:bCs/>
                <w:color w:val="000000"/>
                <w:sz w:val="18"/>
                <w:szCs w:val="18"/>
                <w:lang w:eastAsia="es-MX"/>
              </w:rPr>
              <w:t>Modalidad y clave:</w:t>
            </w:r>
          </w:p>
        </w:tc>
        <w:tc>
          <w:tcPr>
            <w:tcW w:w="1743"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66B5749E" w:rsidR="00760976" w:rsidRPr="007E47B6" w:rsidRDefault="00AB3275" w:rsidP="00760976">
            <w:pPr>
              <w:spacing w:after="0" w:line="240" w:lineRule="auto"/>
              <w:jc w:val="center"/>
              <w:rPr>
                <w:rFonts w:eastAsia="Times New Roman" w:cstheme="minorHAnsi"/>
                <w:color w:val="000000"/>
                <w:sz w:val="18"/>
                <w:szCs w:val="18"/>
                <w:lang w:eastAsia="es-MX"/>
              </w:rPr>
            </w:pPr>
            <w:r w:rsidRPr="007E47B6">
              <w:rPr>
                <w:rFonts w:eastAsia="Times New Roman" w:cstheme="minorHAnsi"/>
                <w:color w:val="000000"/>
                <w:sz w:val="18"/>
                <w:szCs w:val="18"/>
                <w:lang w:eastAsia="es-MX"/>
              </w:rPr>
              <w:t xml:space="preserve">E010 Asuntos y Asesoría agraria; Proyecto </w:t>
            </w:r>
            <w:r w:rsidR="000C1BBC" w:rsidRPr="007E47B6">
              <w:rPr>
                <w:rFonts w:eastAsia="Times New Roman" w:cstheme="minorHAnsi"/>
                <w:color w:val="000000"/>
                <w:sz w:val="18"/>
                <w:szCs w:val="18"/>
                <w:lang w:eastAsia="es-MX"/>
              </w:rPr>
              <w:t>E001 Estatus Zoosanitario</w:t>
            </w:r>
          </w:p>
        </w:tc>
      </w:tr>
      <w:tr w:rsidR="00760976" w:rsidRPr="007E47B6" w14:paraId="0A7A2B77" w14:textId="77777777" w:rsidTr="004E01E3">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7E47B6" w:rsidRDefault="00760976" w:rsidP="00760976">
            <w:pPr>
              <w:spacing w:after="0" w:line="240" w:lineRule="auto"/>
              <w:rPr>
                <w:rFonts w:eastAsia="Times New Roman" w:cstheme="minorHAnsi"/>
                <w:b/>
                <w:bCs/>
                <w:color w:val="000000"/>
                <w:sz w:val="18"/>
                <w:szCs w:val="18"/>
                <w:lang w:eastAsia="es-MX"/>
              </w:rPr>
            </w:pPr>
            <w:r w:rsidRPr="007E47B6">
              <w:rPr>
                <w:rFonts w:eastAsia="Times New Roman" w:cstheme="minorHAnsi"/>
                <w:b/>
                <w:bCs/>
                <w:color w:val="000000"/>
                <w:sz w:val="18"/>
                <w:szCs w:val="18"/>
                <w:lang w:eastAsia="es-MX"/>
              </w:rPr>
              <w:t>Objetivo central del Pp evaluado:</w:t>
            </w:r>
          </w:p>
        </w:tc>
        <w:tc>
          <w:tcPr>
            <w:tcW w:w="7519" w:type="dxa"/>
            <w:gridSpan w:val="3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7A49C657" w:rsidR="00760976" w:rsidRPr="007E47B6" w:rsidRDefault="006F5B30" w:rsidP="00760976">
            <w:pPr>
              <w:spacing w:after="0" w:line="240" w:lineRule="auto"/>
              <w:jc w:val="center"/>
              <w:rPr>
                <w:rFonts w:eastAsia="Times New Roman" w:cstheme="minorHAnsi"/>
                <w:color w:val="000000"/>
                <w:sz w:val="18"/>
                <w:szCs w:val="18"/>
                <w:lang w:eastAsia="es-MX"/>
              </w:rPr>
            </w:pPr>
            <w:r w:rsidRPr="007E47B6">
              <w:rPr>
                <w:rFonts w:eastAsia="Times New Roman" w:cstheme="minorHAnsi"/>
                <w:color w:val="000000"/>
                <w:sz w:val="18"/>
                <w:szCs w:val="18"/>
                <w:lang w:eastAsia="es-MX"/>
              </w:rPr>
              <w:t>Recuperar el estatus zoosanitario del estado para exportar ganado en pie a Estados Unidos y man</w:t>
            </w:r>
            <w:r w:rsidR="00AE684D" w:rsidRPr="007E47B6">
              <w:rPr>
                <w:rFonts w:eastAsia="Times New Roman" w:cstheme="minorHAnsi"/>
                <w:color w:val="000000"/>
                <w:sz w:val="18"/>
                <w:szCs w:val="18"/>
                <w:lang w:eastAsia="es-MX"/>
              </w:rPr>
              <w:t>tenerlo</w:t>
            </w:r>
            <w:r w:rsidR="00760976" w:rsidRPr="007E47B6">
              <w:rPr>
                <w:rFonts w:eastAsia="Times New Roman" w:cstheme="minorHAnsi"/>
                <w:color w:val="000000"/>
                <w:sz w:val="18"/>
                <w:szCs w:val="18"/>
                <w:lang w:eastAsia="es-MX"/>
              </w:rPr>
              <w:t> </w:t>
            </w:r>
          </w:p>
        </w:tc>
      </w:tr>
      <w:tr w:rsidR="00760976" w:rsidRPr="007E47B6" w14:paraId="115AC33B" w14:textId="77777777" w:rsidTr="004E01E3">
        <w:trPr>
          <w:trHeight w:val="359"/>
        </w:trPr>
        <w:tc>
          <w:tcPr>
            <w:tcW w:w="9361" w:type="dxa"/>
            <w:gridSpan w:val="3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7E47B6" w:rsidRDefault="00760976" w:rsidP="00760976">
            <w:pPr>
              <w:spacing w:after="0" w:line="240" w:lineRule="auto"/>
              <w:jc w:val="center"/>
              <w:rPr>
                <w:rFonts w:eastAsia="Times New Roman" w:cstheme="minorHAnsi"/>
                <w:b/>
                <w:bCs/>
                <w:color w:val="FFFFFF"/>
                <w:sz w:val="18"/>
                <w:szCs w:val="18"/>
                <w:lang w:eastAsia="es-MX"/>
              </w:rPr>
            </w:pPr>
            <w:r w:rsidRPr="007E47B6">
              <w:rPr>
                <w:rFonts w:eastAsia="Times New Roman" w:cstheme="minorHAnsi"/>
                <w:b/>
                <w:bCs/>
                <w:color w:val="FFFFFF"/>
                <w:sz w:val="18"/>
                <w:szCs w:val="18"/>
                <w:lang w:eastAsia="es-MX"/>
              </w:rPr>
              <w:t>Vinculación establecida por el Pp</w:t>
            </w:r>
          </w:p>
        </w:tc>
      </w:tr>
      <w:tr w:rsidR="00760976" w:rsidRPr="007E47B6"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7E47B6" w:rsidRDefault="00760976" w:rsidP="00760976">
            <w:pPr>
              <w:spacing w:after="0" w:line="240" w:lineRule="auto"/>
              <w:rPr>
                <w:rFonts w:eastAsia="Times New Roman" w:cstheme="minorHAnsi"/>
                <w:color w:val="000000"/>
                <w:sz w:val="18"/>
                <w:szCs w:val="18"/>
                <w:lang w:eastAsia="es-MX"/>
              </w:rPr>
            </w:pPr>
            <w:r w:rsidRPr="007E47B6">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760976" w:rsidRPr="007E47B6"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7E47B6"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7E47B6" w:rsidRDefault="00760976" w:rsidP="00760976">
                  <w:pPr>
                    <w:spacing w:after="0" w:line="240" w:lineRule="auto"/>
                    <w:rPr>
                      <w:rFonts w:eastAsia="Times New Roman" w:cstheme="minorHAnsi"/>
                      <w:color w:val="000000"/>
                      <w:sz w:val="18"/>
                      <w:szCs w:val="18"/>
                      <w:lang w:eastAsia="es-MX"/>
                    </w:rPr>
                  </w:pPr>
                </w:p>
              </w:tc>
            </w:tr>
          </w:tbl>
          <w:p w14:paraId="007A8CE8"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7E47B6"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7E47B6"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7E47B6"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7E47B6"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7E47B6"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7E47B6"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7E47B6"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7E47B6"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760976" w:rsidRPr="007E47B6" w:rsidRDefault="00760976" w:rsidP="00760976">
            <w:pPr>
              <w:spacing w:after="0" w:line="240" w:lineRule="auto"/>
              <w:rPr>
                <w:rFonts w:eastAsia="Times New Roman" w:cstheme="minorHAnsi"/>
                <w:sz w:val="18"/>
                <w:szCs w:val="18"/>
                <w:lang w:eastAsia="es-MX"/>
              </w:rPr>
            </w:pPr>
            <w:r w:rsidRPr="007E47B6">
              <w:rPr>
                <w:rFonts w:eastAsia="Times New Roman" w:cstheme="minorHAnsi"/>
                <w:noProof/>
                <w:color w:val="000000"/>
                <w:sz w:val="18"/>
                <w:szCs w:val="18"/>
                <w:lang w:eastAsia="es-MX"/>
              </w:rPr>
              <w:drawing>
                <wp:anchor distT="0" distB="0" distL="114300" distR="114300" simplePos="0" relativeHeight="251658274" behindDoc="0" locked="0" layoutInCell="1" allowOverlap="1" wp14:anchorId="3C5B4067" wp14:editId="571FE0AC">
                  <wp:simplePos x="0" y="0"/>
                  <wp:positionH relativeFrom="column">
                    <wp:posOffset>-2208530</wp:posOffset>
                  </wp:positionH>
                  <wp:positionV relativeFrom="paragraph">
                    <wp:posOffset>22860</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1"/>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7E47B6"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760976" w:rsidRPr="007E47B6"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7E47B6"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7E47B6"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760976" w:rsidRPr="007E47B6"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7E47B6" w:rsidRDefault="00760976" w:rsidP="00760976">
            <w:pPr>
              <w:spacing w:after="0" w:line="240" w:lineRule="auto"/>
              <w:rPr>
                <w:rFonts w:eastAsia="Times New Roman" w:cstheme="minorHAnsi"/>
                <w:sz w:val="18"/>
                <w:szCs w:val="18"/>
                <w:lang w:eastAsia="es-MX"/>
              </w:rPr>
            </w:pPr>
          </w:p>
        </w:tc>
        <w:tc>
          <w:tcPr>
            <w:tcW w:w="335" w:type="dxa"/>
            <w:gridSpan w:val="2"/>
            <w:tcBorders>
              <w:top w:val="nil"/>
              <w:left w:val="nil"/>
              <w:right w:val="nil"/>
            </w:tcBorders>
            <w:shd w:val="clear" w:color="auto" w:fill="auto"/>
            <w:noWrap/>
            <w:vAlign w:val="center"/>
            <w:hideMark/>
          </w:tcPr>
          <w:p w14:paraId="143EBCA3" w14:textId="77777777" w:rsidR="00760976" w:rsidRPr="007E47B6" w:rsidRDefault="00760976" w:rsidP="00760976">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45D76B58" w14:textId="77777777" w:rsidR="00760976" w:rsidRPr="007E47B6" w:rsidRDefault="00760976" w:rsidP="00760976">
            <w:pPr>
              <w:spacing w:after="0" w:line="240" w:lineRule="auto"/>
              <w:rPr>
                <w:rFonts w:eastAsia="Times New Roman" w:cstheme="minorHAnsi"/>
                <w:color w:val="000000"/>
                <w:sz w:val="18"/>
                <w:szCs w:val="18"/>
                <w:lang w:eastAsia="es-MX"/>
              </w:rPr>
            </w:pPr>
            <w:r w:rsidRPr="007E47B6">
              <w:rPr>
                <w:rFonts w:eastAsia="Times New Roman" w:cstheme="minorHAnsi"/>
                <w:color w:val="000000"/>
                <w:sz w:val="18"/>
                <w:szCs w:val="18"/>
                <w:lang w:eastAsia="es-MX"/>
              </w:rPr>
              <w:t> </w:t>
            </w:r>
          </w:p>
        </w:tc>
      </w:tr>
      <w:tr w:rsidR="00760976" w:rsidRPr="007E47B6" w14:paraId="32ECC989" w14:textId="77777777" w:rsidTr="004E01E3">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77777777" w:rsidR="00760976" w:rsidRPr="007E47B6" w:rsidRDefault="00760976" w:rsidP="00760976">
            <w:pPr>
              <w:spacing w:after="0" w:line="240" w:lineRule="auto"/>
              <w:rPr>
                <w:rFonts w:eastAsia="Times New Roman" w:cstheme="minorHAnsi"/>
                <w:color w:val="000000"/>
                <w:sz w:val="18"/>
                <w:szCs w:val="18"/>
                <w:lang w:eastAsia="es-MX"/>
              </w:rPr>
            </w:pPr>
            <w:r w:rsidRPr="007E47B6">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7F607756" w:rsidR="00760976" w:rsidRPr="007E47B6" w:rsidRDefault="007E47B6" w:rsidP="00760976">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760976" w:rsidRPr="007E47B6" w:rsidRDefault="00760976" w:rsidP="00760976">
            <w:pPr>
              <w:spacing w:after="0" w:line="240" w:lineRule="auto"/>
              <w:rPr>
                <w:rFonts w:eastAsia="Times New Roman" w:cstheme="minorHAnsi"/>
                <w:color w:val="000000"/>
                <w:sz w:val="18"/>
                <w:szCs w:val="18"/>
                <w:lang w:eastAsia="es-MX"/>
              </w:rPr>
            </w:pPr>
          </w:p>
        </w:tc>
        <w:tc>
          <w:tcPr>
            <w:tcW w:w="5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760976" w:rsidRPr="007E47B6" w:rsidRDefault="00760976" w:rsidP="00760976">
            <w:pPr>
              <w:spacing w:after="0" w:line="240" w:lineRule="auto"/>
              <w:rPr>
                <w:rFonts w:eastAsia="Times New Roman" w:cstheme="minorHAnsi"/>
                <w:color w:val="000000"/>
                <w:sz w:val="18"/>
                <w:szCs w:val="18"/>
                <w:lang w:eastAsia="es-MX"/>
              </w:rPr>
            </w:pPr>
          </w:p>
        </w:tc>
      </w:tr>
      <w:tr w:rsidR="00760976" w:rsidRPr="007E47B6"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7E47B6" w:rsidRDefault="00760976" w:rsidP="00760976">
            <w:pPr>
              <w:spacing w:after="0" w:line="240" w:lineRule="auto"/>
              <w:jc w:val="center"/>
              <w:rPr>
                <w:rFonts w:eastAsia="Times New Roman" w:cstheme="minorHAnsi"/>
                <w:b/>
                <w:bCs/>
                <w:sz w:val="18"/>
                <w:szCs w:val="18"/>
                <w:lang w:eastAsia="es-MX"/>
              </w:rPr>
            </w:pPr>
            <w:r w:rsidRPr="007E47B6">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7E47B6" w:rsidRDefault="00760976" w:rsidP="00760976">
            <w:pPr>
              <w:spacing w:after="0" w:line="240" w:lineRule="auto"/>
              <w:jc w:val="center"/>
              <w:rPr>
                <w:rFonts w:eastAsia="Times New Roman" w:cstheme="minorHAnsi"/>
                <w:b/>
                <w:bCs/>
                <w:sz w:val="18"/>
                <w:szCs w:val="18"/>
                <w:lang w:eastAsia="es-MX"/>
              </w:rPr>
            </w:pPr>
            <w:r w:rsidRPr="007E47B6">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7E47B6" w:rsidRDefault="00760976" w:rsidP="00760976">
            <w:pPr>
              <w:spacing w:after="0" w:line="240" w:lineRule="auto"/>
              <w:jc w:val="center"/>
              <w:rPr>
                <w:rFonts w:eastAsia="Times New Roman" w:cstheme="minorHAnsi"/>
                <w:b/>
                <w:bCs/>
                <w:sz w:val="18"/>
                <w:szCs w:val="18"/>
                <w:lang w:eastAsia="es-MX"/>
              </w:rPr>
            </w:pPr>
            <w:r w:rsidRPr="007E47B6">
              <w:rPr>
                <w:rFonts w:eastAsia="Times New Roman" w:cstheme="minorHAnsi"/>
                <w:b/>
                <w:bCs/>
                <w:sz w:val="18"/>
                <w:szCs w:val="18"/>
                <w:lang w:eastAsia="es-MX"/>
              </w:rPr>
              <w:t>Vinculación</w:t>
            </w:r>
          </w:p>
        </w:tc>
        <w:tc>
          <w:tcPr>
            <w:tcW w:w="2855"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7E47B6" w:rsidRDefault="00760976" w:rsidP="00760976">
            <w:pPr>
              <w:spacing w:after="0" w:line="240" w:lineRule="auto"/>
              <w:jc w:val="center"/>
              <w:rPr>
                <w:rFonts w:eastAsia="Times New Roman" w:cstheme="minorHAnsi"/>
                <w:b/>
                <w:bCs/>
                <w:sz w:val="18"/>
                <w:szCs w:val="18"/>
                <w:lang w:eastAsia="es-MX"/>
              </w:rPr>
            </w:pPr>
            <w:r w:rsidRPr="007E47B6">
              <w:rPr>
                <w:rFonts w:eastAsia="Times New Roman" w:cstheme="minorHAnsi"/>
                <w:b/>
                <w:bCs/>
                <w:sz w:val="18"/>
                <w:szCs w:val="18"/>
                <w:lang w:eastAsia="es-MX"/>
              </w:rPr>
              <w:t>Valoración de la vinculación (instancia evaluadora)</w:t>
            </w:r>
          </w:p>
        </w:tc>
      </w:tr>
      <w:tr w:rsidR="00760976" w:rsidRPr="007E47B6" w14:paraId="6FB74269"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3B028C6C" w:rsidR="00760976" w:rsidRPr="007E47B6" w:rsidRDefault="00760976" w:rsidP="00760976">
            <w:pPr>
              <w:spacing w:after="0" w:line="240" w:lineRule="auto"/>
              <w:jc w:val="center"/>
              <w:rPr>
                <w:rFonts w:eastAsia="Times New Roman" w:cstheme="minorHAnsi"/>
                <w:sz w:val="18"/>
                <w:szCs w:val="18"/>
                <w:lang w:eastAsia="es-MX"/>
              </w:rPr>
            </w:pPr>
            <w:r w:rsidRPr="007E47B6">
              <w:rPr>
                <w:rFonts w:eastAsia="Times New Roman" w:cstheme="minorHAnsi"/>
                <w:sz w:val="18"/>
                <w:szCs w:val="18"/>
                <w:lang w:eastAsia="es-MX"/>
              </w:rPr>
              <w:t> </w:t>
            </w:r>
            <w:r w:rsidR="00847BC7" w:rsidRPr="007E47B6">
              <w:rPr>
                <w:rFonts w:eastAsia="Times New Roman" w:cstheme="minorHAnsi"/>
                <w:sz w:val="18"/>
                <w:szCs w:val="18"/>
                <w:lang w:eastAsia="es-MX"/>
              </w:rPr>
              <w:t xml:space="preserve">Objetivo 2: Poner fin al </w:t>
            </w:r>
            <w:r w:rsidR="00A17181" w:rsidRPr="007E47B6">
              <w:rPr>
                <w:rFonts w:eastAsia="Times New Roman" w:cstheme="minorHAnsi"/>
                <w:sz w:val="18"/>
                <w:szCs w:val="18"/>
                <w:lang w:eastAsia="es-MX"/>
              </w:rPr>
              <w:t>hambre</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FD6552" w14:textId="6778A0B1" w:rsidR="00760976" w:rsidRPr="007E47B6" w:rsidRDefault="00760976" w:rsidP="00760976">
            <w:pPr>
              <w:spacing w:after="0" w:line="240" w:lineRule="auto"/>
              <w:jc w:val="center"/>
              <w:rPr>
                <w:rFonts w:eastAsia="Times New Roman" w:cstheme="minorHAnsi"/>
                <w:sz w:val="18"/>
                <w:szCs w:val="18"/>
                <w:lang w:eastAsia="es-MX"/>
              </w:rPr>
            </w:pPr>
            <w:r w:rsidRPr="007E47B6">
              <w:rPr>
                <w:rFonts w:eastAsia="Times New Roman" w:cstheme="minorHAnsi"/>
                <w:sz w:val="18"/>
                <w:szCs w:val="18"/>
                <w:lang w:eastAsia="es-MX"/>
              </w:rPr>
              <w:t> </w:t>
            </w:r>
            <w:r w:rsidR="00A17181" w:rsidRPr="007E47B6">
              <w:rPr>
                <w:rFonts w:eastAsia="Times New Roman" w:cstheme="minorHAnsi"/>
                <w:sz w:val="18"/>
                <w:szCs w:val="18"/>
                <w:lang w:eastAsia="es-MX"/>
              </w:rPr>
              <w:t>2.3</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02DF4F30" w:rsidR="00760976" w:rsidRPr="007E47B6" w:rsidRDefault="00A17181" w:rsidP="00760976">
            <w:pPr>
              <w:spacing w:after="0" w:line="240" w:lineRule="auto"/>
              <w:jc w:val="center"/>
              <w:rPr>
                <w:rFonts w:eastAsia="Times New Roman" w:cstheme="minorHAnsi"/>
                <w:sz w:val="18"/>
                <w:szCs w:val="18"/>
                <w:lang w:eastAsia="es-MX"/>
              </w:rPr>
            </w:pPr>
            <w:r w:rsidRPr="007E47B6">
              <w:rPr>
                <w:rFonts w:eastAsia="Times New Roman" w:cstheme="minorHAnsi"/>
                <w:sz w:val="18"/>
                <w:szCs w:val="18"/>
                <w:lang w:eastAsia="es-MX"/>
              </w:rPr>
              <w:t>Garantizando alimentos sanos, sostenibles y accesibles</w:t>
            </w:r>
            <w:r w:rsidR="003B4954" w:rsidRPr="007E47B6">
              <w:rPr>
                <w:rFonts w:eastAsia="Times New Roman" w:cstheme="minorHAnsi"/>
                <w:sz w:val="18"/>
                <w:szCs w:val="18"/>
                <w:lang w:eastAsia="es-MX"/>
              </w:rPr>
              <w:t>, fortaleciendo la producción local y la seguridad alimentaria para la población.</w:t>
            </w:r>
            <w:r w:rsidR="00760976" w:rsidRPr="007E47B6">
              <w:rPr>
                <w:rFonts w:eastAsia="Times New Roman" w:cstheme="minorHAnsi"/>
                <w:sz w:val="18"/>
                <w:szCs w:val="18"/>
                <w:lang w:eastAsia="es-MX"/>
              </w:rPr>
              <w:t> </w:t>
            </w:r>
          </w:p>
        </w:tc>
        <w:tc>
          <w:tcPr>
            <w:tcW w:w="2855"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77777777" w:rsidR="00760976" w:rsidRPr="007E47B6" w:rsidRDefault="00760976" w:rsidP="00760976">
            <w:pPr>
              <w:spacing w:after="0" w:line="240" w:lineRule="auto"/>
              <w:jc w:val="center"/>
              <w:rPr>
                <w:rFonts w:eastAsia="Times New Roman" w:cstheme="minorHAnsi"/>
                <w:b/>
                <w:bCs/>
                <w:sz w:val="18"/>
                <w:szCs w:val="18"/>
                <w:lang w:eastAsia="es-MX"/>
              </w:rPr>
            </w:pPr>
            <w:r w:rsidRPr="007E47B6">
              <w:rPr>
                <w:rFonts w:eastAsia="Times New Roman" w:cstheme="minorHAnsi"/>
                <w:b/>
                <w:bCs/>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6"/>
        <w:gridCol w:w="720"/>
        <w:gridCol w:w="810"/>
        <w:gridCol w:w="574"/>
        <w:gridCol w:w="709"/>
        <w:gridCol w:w="709"/>
        <w:gridCol w:w="675"/>
        <w:gridCol w:w="742"/>
        <w:gridCol w:w="709"/>
        <w:gridCol w:w="851"/>
        <w:gridCol w:w="645"/>
        <w:gridCol w:w="205"/>
        <w:gridCol w:w="753"/>
      </w:tblGrid>
      <w:tr w:rsidR="00865D33" w:rsidRPr="007E47B6" w14:paraId="049D8B3E" w14:textId="77777777" w:rsidTr="00830A13">
        <w:trPr>
          <w:trHeight w:val="397"/>
        </w:trPr>
        <w:tc>
          <w:tcPr>
            <w:tcW w:w="8828" w:type="dxa"/>
            <w:gridSpan w:val="13"/>
            <w:shd w:val="clear" w:color="auto" w:fill="404040" w:themeFill="text1" w:themeFillTint="BF"/>
            <w:vAlign w:val="center"/>
            <w:hideMark/>
          </w:tcPr>
          <w:p w14:paraId="1A77E51F" w14:textId="77777777" w:rsidR="00865D33" w:rsidRPr="007E47B6" w:rsidRDefault="00865D33" w:rsidP="00865D33">
            <w:pPr>
              <w:spacing w:after="0" w:line="240" w:lineRule="auto"/>
              <w:jc w:val="center"/>
              <w:rPr>
                <w:b/>
                <w:color w:val="FFFFFF" w:themeColor="background1"/>
                <w:lang w:eastAsia="es-MX"/>
              </w:rPr>
            </w:pPr>
            <w:r w:rsidRPr="007E47B6">
              <w:rPr>
                <w:b/>
                <w:color w:val="FFFFFF" w:themeColor="background1"/>
                <w:lang w:eastAsia="es-MX"/>
              </w:rPr>
              <w:lastRenderedPageBreak/>
              <w:t>Anexo 11. Complementariedades, similitudes y duplicidades</w:t>
            </w:r>
          </w:p>
        </w:tc>
      </w:tr>
      <w:tr w:rsidR="00865D33" w:rsidRPr="007E47B6" w14:paraId="5872BD3B" w14:textId="77777777" w:rsidTr="00EE66FF">
        <w:trPr>
          <w:trHeight w:val="282"/>
        </w:trPr>
        <w:tc>
          <w:tcPr>
            <w:tcW w:w="8828" w:type="dxa"/>
            <w:gridSpan w:val="13"/>
            <w:shd w:val="clear" w:color="auto" w:fill="7F7F7F" w:themeFill="text1" w:themeFillTint="80"/>
            <w:noWrap/>
            <w:vAlign w:val="center"/>
            <w:hideMark/>
          </w:tcPr>
          <w:p w14:paraId="2AF37240" w14:textId="77777777" w:rsidR="00865D33" w:rsidRPr="007E47B6" w:rsidRDefault="00865D33" w:rsidP="00865D33">
            <w:pPr>
              <w:spacing w:after="0" w:line="240" w:lineRule="auto"/>
              <w:jc w:val="center"/>
              <w:rPr>
                <w:color w:val="FFFFFF" w:themeColor="background1"/>
                <w:sz w:val="18"/>
                <w:szCs w:val="20"/>
                <w:lang w:eastAsia="es-MX"/>
              </w:rPr>
            </w:pPr>
            <w:r w:rsidRPr="007E47B6">
              <w:rPr>
                <w:color w:val="FFFFFF" w:themeColor="background1"/>
                <w:sz w:val="18"/>
                <w:szCs w:val="20"/>
                <w:lang w:eastAsia="es-MX"/>
              </w:rPr>
              <w:t>Información del Pp evaluado</w:t>
            </w:r>
          </w:p>
        </w:tc>
      </w:tr>
      <w:tr w:rsidR="00865D33" w:rsidRPr="007E47B6" w14:paraId="64625EFA" w14:textId="77777777" w:rsidTr="004E01E3">
        <w:trPr>
          <w:trHeight w:val="131"/>
        </w:trPr>
        <w:tc>
          <w:tcPr>
            <w:tcW w:w="2256" w:type="dxa"/>
            <w:gridSpan w:val="3"/>
            <w:shd w:val="clear" w:color="auto" w:fill="D9D9D9" w:themeFill="background1" w:themeFillShade="D9"/>
            <w:noWrap/>
            <w:vAlign w:val="center"/>
            <w:hideMark/>
          </w:tcPr>
          <w:p w14:paraId="44D25690" w14:textId="77777777"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Nombre del Programa:</w:t>
            </w:r>
          </w:p>
        </w:tc>
        <w:tc>
          <w:tcPr>
            <w:tcW w:w="3409" w:type="dxa"/>
            <w:gridSpan w:val="5"/>
            <w:shd w:val="clear" w:color="auto" w:fill="auto"/>
            <w:noWrap/>
            <w:vAlign w:val="center"/>
            <w:hideMark/>
          </w:tcPr>
          <w:p w14:paraId="544FB777" w14:textId="6052CCB8" w:rsidR="00865D33" w:rsidRPr="007E47B6" w:rsidRDefault="00865D33" w:rsidP="00865D33">
            <w:pPr>
              <w:spacing w:after="0" w:line="240" w:lineRule="auto"/>
              <w:rPr>
                <w:color w:val="000000"/>
                <w:sz w:val="18"/>
                <w:szCs w:val="20"/>
                <w:lang w:eastAsia="es-MX"/>
              </w:rPr>
            </w:pPr>
            <w:r w:rsidRPr="007E47B6">
              <w:rPr>
                <w:color w:val="000000"/>
                <w:sz w:val="18"/>
                <w:szCs w:val="20"/>
                <w:lang w:eastAsia="es-MX"/>
              </w:rPr>
              <w:t> </w:t>
            </w:r>
            <w:r w:rsidR="00603CFB" w:rsidRPr="007E47B6">
              <w:rPr>
                <w:color w:val="000000"/>
                <w:sz w:val="18"/>
                <w:szCs w:val="20"/>
                <w:lang w:eastAsia="es-MX"/>
              </w:rPr>
              <w:t>Estatus Zoosanitario</w:t>
            </w:r>
          </w:p>
        </w:tc>
        <w:tc>
          <w:tcPr>
            <w:tcW w:w="2205" w:type="dxa"/>
            <w:gridSpan w:val="3"/>
            <w:shd w:val="clear" w:color="auto" w:fill="D9D9D9" w:themeFill="background1" w:themeFillShade="D9"/>
            <w:vAlign w:val="center"/>
            <w:hideMark/>
          </w:tcPr>
          <w:p w14:paraId="113E3251" w14:textId="77777777"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Modalidad y clave:</w:t>
            </w:r>
          </w:p>
        </w:tc>
        <w:tc>
          <w:tcPr>
            <w:tcW w:w="958" w:type="dxa"/>
            <w:gridSpan w:val="2"/>
            <w:shd w:val="clear" w:color="auto" w:fill="auto"/>
            <w:noWrap/>
            <w:vAlign w:val="bottom"/>
            <w:hideMark/>
          </w:tcPr>
          <w:p w14:paraId="1A1CF7FD" w14:textId="6C03BF1C" w:rsidR="00865D33" w:rsidRPr="007E47B6" w:rsidRDefault="00865D33" w:rsidP="00865D33">
            <w:pPr>
              <w:spacing w:after="0" w:line="240" w:lineRule="auto"/>
              <w:rPr>
                <w:color w:val="000000"/>
                <w:sz w:val="18"/>
                <w:szCs w:val="20"/>
                <w:lang w:eastAsia="es-MX"/>
              </w:rPr>
            </w:pPr>
            <w:r w:rsidRPr="007E47B6">
              <w:rPr>
                <w:color w:val="000000"/>
                <w:sz w:val="18"/>
                <w:szCs w:val="20"/>
                <w:lang w:eastAsia="es-MX"/>
              </w:rPr>
              <w:t> </w:t>
            </w:r>
            <w:r w:rsidR="00C769F2" w:rsidRPr="007E47B6">
              <w:rPr>
                <w:color w:val="000000"/>
                <w:sz w:val="18"/>
                <w:szCs w:val="20"/>
                <w:lang w:eastAsia="es-MX"/>
              </w:rPr>
              <w:t>E010; E001</w:t>
            </w:r>
          </w:p>
        </w:tc>
      </w:tr>
      <w:tr w:rsidR="00865D33" w:rsidRPr="007E47B6" w14:paraId="1EC17C6D" w14:textId="77777777" w:rsidTr="004E01E3">
        <w:trPr>
          <w:trHeight w:val="260"/>
        </w:trPr>
        <w:tc>
          <w:tcPr>
            <w:tcW w:w="2256" w:type="dxa"/>
            <w:gridSpan w:val="3"/>
            <w:shd w:val="clear" w:color="auto" w:fill="D9D9D9" w:themeFill="background1" w:themeFillShade="D9"/>
            <w:noWrap/>
            <w:vAlign w:val="center"/>
            <w:hideMark/>
          </w:tcPr>
          <w:p w14:paraId="2CE29442" w14:textId="77777777"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Dependencia/Entidad:</w:t>
            </w:r>
          </w:p>
        </w:tc>
        <w:tc>
          <w:tcPr>
            <w:tcW w:w="3409" w:type="dxa"/>
            <w:gridSpan w:val="5"/>
            <w:shd w:val="clear" w:color="auto" w:fill="auto"/>
            <w:noWrap/>
            <w:vAlign w:val="center"/>
            <w:hideMark/>
          </w:tcPr>
          <w:p w14:paraId="0B5E6FFC" w14:textId="6C423726" w:rsidR="00865D33" w:rsidRPr="007E47B6" w:rsidRDefault="00865D33" w:rsidP="00865D33">
            <w:pPr>
              <w:spacing w:after="0" w:line="240" w:lineRule="auto"/>
              <w:rPr>
                <w:color w:val="000000"/>
                <w:sz w:val="18"/>
                <w:szCs w:val="20"/>
                <w:lang w:eastAsia="es-MX"/>
              </w:rPr>
            </w:pPr>
            <w:r w:rsidRPr="007E47B6">
              <w:rPr>
                <w:color w:val="000000"/>
                <w:sz w:val="18"/>
                <w:szCs w:val="20"/>
                <w:lang w:eastAsia="es-MX"/>
              </w:rPr>
              <w:t> </w:t>
            </w:r>
            <w:r w:rsidR="009D0BD3" w:rsidRPr="007E47B6">
              <w:rPr>
                <w:color w:val="000000"/>
                <w:sz w:val="18"/>
                <w:szCs w:val="20"/>
                <w:lang w:eastAsia="es-MX"/>
              </w:rPr>
              <w:t>Secretaría de Agricultura y Ganadería/Sinaloa</w:t>
            </w:r>
          </w:p>
        </w:tc>
        <w:tc>
          <w:tcPr>
            <w:tcW w:w="2205" w:type="dxa"/>
            <w:gridSpan w:val="3"/>
            <w:shd w:val="clear" w:color="auto" w:fill="D9D9D9" w:themeFill="background1" w:themeFillShade="D9"/>
            <w:vAlign w:val="center"/>
            <w:hideMark/>
          </w:tcPr>
          <w:p w14:paraId="40FADF61" w14:textId="77777777"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Ramo:</w:t>
            </w:r>
          </w:p>
        </w:tc>
        <w:tc>
          <w:tcPr>
            <w:tcW w:w="958" w:type="dxa"/>
            <w:gridSpan w:val="2"/>
            <w:shd w:val="clear" w:color="auto" w:fill="auto"/>
            <w:noWrap/>
            <w:vAlign w:val="bottom"/>
            <w:hideMark/>
          </w:tcPr>
          <w:p w14:paraId="735854FE" w14:textId="3B951B31" w:rsidR="00865D33" w:rsidRPr="007E47B6" w:rsidRDefault="00865D33" w:rsidP="00865D33">
            <w:pPr>
              <w:spacing w:after="0" w:line="240" w:lineRule="auto"/>
              <w:rPr>
                <w:color w:val="000000"/>
                <w:sz w:val="18"/>
                <w:szCs w:val="20"/>
                <w:lang w:eastAsia="es-MX"/>
              </w:rPr>
            </w:pPr>
            <w:r w:rsidRPr="007E47B6">
              <w:rPr>
                <w:color w:val="000000"/>
                <w:sz w:val="18"/>
                <w:szCs w:val="20"/>
                <w:lang w:eastAsia="es-MX"/>
              </w:rPr>
              <w:t> </w:t>
            </w:r>
            <w:r w:rsidR="009D0BD3" w:rsidRPr="007E47B6">
              <w:rPr>
                <w:color w:val="000000"/>
                <w:sz w:val="18"/>
                <w:szCs w:val="20"/>
                <w:lang w:eastAsia="es-MX"/>
              </w:rPr>
              <w:t>06</w:t>
            </w:r>
          </w:p>
        </w:tc>
      </w:tr>
      <w:tr w:rsidR="00865D33" w:rsidRPr="007E47B6" w14:paraId="061C9FA8" w14:textId="77777777" w:rsidTr="004E01E3">
        <w:trPr>
          <w:trHeight w:val="260"/>
        </w:trPr>
        <w:tc>
          <w:tcPr>
            <w:tcW w:w="2256" w:type="dxa"/>
            <w:gridSpan w:val="3"/>
            <w:shd w:val="clear" w:color="auto" w:fill="D9D9D9" w:themeFill="background1" w:themeFillShade="D9"/>
            <w:noWrap/>
            <w:vAlign w:val="center"/>
            <w:hideMark/>
          </w:tcPr>
          <w:p w14:paraId="7FCF27A7" w14:textId="77777777"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Unidad Responsable:</w:t>
            </w:r>
          </w:p>
        </w:tc>
        <w:tc>
          <w:tcPr>
            <w:tcW w:w="3409" w:type="dxa"/>
            <w:gridSpan w:val="5"/>
            <w:shd w:val="clear" w:color="auto" w:fill="auto"/>
            <w:noWrap/>
            <w:vAlign w:val="center"/>
            <w:hideMark/>
          </w:tcPr>
          <w:p w14:paraId="49312B80" w14:textId="72A96054" w:rsidR="00865D33" w:rsidRPr="007E47B6" w:rsidRDefault="00865D33" w:rsidP="00865D33">
            <w:pPr>
              <w:spacing w:after="0" w:line="240" w:lineRule="auto"/>
              <w:rPr>
                <w:color w:val="000000"/>
                <w:sz w:val="18"/>
                <w:szCs w:val="20"/>
                <w:lang w:eastAsia="es-MX"/>
              </w:rPr>
            </w:pPr>
            <w:r w:rsidRPr="007E47B6">
              <w:rPr>
                <w:color w:val="000000"/>
                <w:sz w:val="18"/>
                <w:szCs w:val="20"/>
                <w:lang w:eastAsia="es-MX"/>
              </w:rPr>
              <w:t> </w:t>
            </w:r>
            <w:r w:rsidR="009D0BD3" w:rsidRPr="007E47B6">
              <w:rPr>
                <w:color w:val="000000"/>
                <w:sz w:val="18"/>
                <w:szCs w:val="20"/>
                <w:lang w:eastAsia="es-MX"/>
              </w:rPr>
              <w:t>Subsecretaría de Ganadería</w:t>
            </w:r>
          </w:p>
        </w:tc>
        <w:tc>
          <w:tcPr>
            <w:tcW w:w="2205" w:type="dxa"/>
            <w:gridSpan w:val="3"/>
            <w:shd w:val="clear" w:color="auto" w:fill="D9D9D9" w:themeFill="background1" w:themeFillShade="D9"/>
            <w:vAlign w:val="center"/>
            <w:hideMark/>
          </w:tcPr>
          <w:p w14:paraId="7E5EB4D3" w14:textId="77777777"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Clave:</w:t>
            </w:r>
          </w:p>
        </w:tc>
        <w:tc>
          <w:tcPr>
            <w:tcW w:w="958" w:type="dxa"/>
            <w:gridSpan w:val="2"/>
            <w:shd w:val="clear" w:color="auto" w:fill="auto"/>
            <w:noWrap/>
            <w:vAlign w:val="bottom"/>
            <w:hideMark/>
          </w:tcPr>
          <w:p w14:paraId="124BEF00" w14:textId="1765CDDC" w:rsidR="00865D33" w:rsidRPr="007E47B6" w:rsidRDefault="00865D33" w:rsidP="00865D33">
            <w:pPr>
              <w:spacing w:after="0" w:line="240" w:lineRule="auto"/>
              <w:rPr>
                <w:color w:val="000000"/>
                <w:sz w:val="18"/>
                <w:szCs w:val="20"/>
                <w:lang w:eastAsia="es-MX"/>
              </w:rPr>
            </w:pPr>
            <w:r w:rsidRPr="007E47B6">
              <w:rPr>
                <w:color w:val="000000"/>
                <w:sz w:val="18"/>
                <w:szCs w:val="20"/>
                <w:lang w:eastAsia="es-MX"/>
              </w:rPr>
              <w:t> </w:t>
            </w:r>
            <w:r w:rsidR="00C769F2" w:rsidRPr="007E47B6">
              <w:rPr>
                <w:color w:val="000000"/>
                <w:sz w:val="18"/>
                <w:szCs w:val="20"/>
                <w:lang w:eastAsia="es-MX"/>
              </w:rPr>
              <w:t>E001</w:t>
            </w:r>
          </w:p>
        </w:tc>
      </w:tr>
      <w:tr w:rsidR="00865D33" w:rsidRPr="007E47B6" w14:paraId="5FA9DC83" w14:textId="77777777" w:rsidTr="004E01E3">
        <w:trPr>
          <w:trHeight w:val="260"/>
        </w:trPr>
        <w:tc>
          <w:tcPr>
            <w:tcW w:w="2256" w:type="dxa"/>
            <w:gridSpan w:val="3"/>
            <w:shd w:val="clear" w:color="auto" w:fill="D9D9D9" w:themeFill="background1" w:themeFillShade="D9"/>
            <w:noWrap/>
            <w:vAlign w:val="center"/>
            <w:hideMark/>
          </w:tcPr>
          <w:p w14:paraId="13259C8B" w14:textId="1EB4CB36"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Tipo de Evaluación:</w:t>
            </w:r>
          </w:p>
        </w:tc>
        <w:tc>
          <w:tcPr>
            <w:tcW w:w="3409" w:type="dxa"/>
            <w:gridSpan w:val="5"/>
            <w:shd w:val="clear" w:color="auto" w:fill="auto"/>
            <w:noWrap/>
            <w:vAlign w:val="center"/>
            <w:hideMark/>
          </w:tcPr>
          <w:p w14:paraId="24F32FED" w14:textId="23F35325" w:rsidR="00865D33" w:rsidRPr="007E47B6" w:rsidRDefault="004E4580" w:rsidP="00865D33">
            <w:pPr>
              <w:spacing w:after="0" w:line="240" w:lineRule="auto"/>
              <w:rPr>
                <w:color w:val="000000"/>
                <w:sz w:val="18"/>
                <w:szCs w:val="20"/>
                <w:lang w:eastAsia="es-MX"/>
              </w:rPr>
            </w:pPr>
            <w:r w:rsidRPr="007E47B6">
              <w:rPr>
                <w:color w:val="000000"/>
                <w:sz w:val="18"/>
                <w:szCs w:val="20"/>
                <w:lang w:eastAsia="es-MX"/>
              </w:rPr>
              <w:t>E</w:t>
            </w:r>
            <w:r w:rsidR="00865D33" w:rsidRPr="007E47B6">
              <w:rPr>
                <w:color w:val="000000"/>
                <w:sz w:val="18"/>
                <w:szCs w:val="20"/>
                <w:lang w:eastAsia="es-MX"/>
              </w:rPr>
              <w:t>n materia de Diseño</w:t>
            </w:r>
          </w:p>
        </w:tc>
        <w:tc>
          <w:tcPr>
            <w:tcW w:w="2205" w:type="dxa"/>
            <w:gridSpan w:val="3"/>
            <w:shd w:val="clear" w:color="auto" w:fill="D9D9D9" w:themeFill="background1" w:themeFillShade="D9"/>
            <w:vAlign w:val="center"/>
            <w:hideMark/>
          </w:tcPr>
          <w:p w14:paraId="2082701D" w14:textId="77777777" w:rsidR="00865D33" w:rsidRPr="007E47B6" w:rsidRDefault="00865D33" w:rsidP="004E01E3">
            <w:pPr>
              <w:spacing w:after="0" w:line="240" w:lineRule="auto"/>
              <w:jc w:val="center"/>
              <w:rPr>
                <w:b/>
                <w:color w:val="000000"/>
                <w:sz w:val="18"/>
                <w:szCs w:val="20"/>
                <w:lang w:eastAsia="es-MX"/>
              </w:rPr>
            </w:pPr>
            <w:r w:rsidRPr="007E47B6">
              <w:rPr>
                <w:b/>
                <w:color w:val="000000"/>
                <w:sz w:val="18"/>
                <w:szCs w:val="20"/>
                <w:lang w:eastAsia="es-MX"/>
              </w:rPr>
              <w:t>Año de la Evaluación:</w:t>
            </w:r>
          </w:p>
        </w:tc>
        <w:tc>
          <w:tcPr>
            <w:tcW w:w="958" w:type="dxa"/>
            <w:gridSpan w:val="2"/>
            <w:shd w:val="clear" w:color="auto" w:fill="auto"/>
            <w:noWrap/>
            <w:vAlign w:val="bottom"/>
            <w:hideMark/>
          </w:tcPr>
          <w:p w14:paraId="4713DA48" w14:textId="22E44203" w:rsidR="00865D33" w:rsidRPr="007E47B6" w:rsidRDefault="00865D33" w:rsidP="00865D33">
            <w:pPr>
              <w:spacing w:after="0" w:line="240" w:lineRule="auto"/>
              <w:rPr>
                <w:color w:val="000000"/>
                <w:sz w:val="18"/>
                <w:szCs w:val="20"/>
                <w:lang w:eastAsia="es-MX"/>
              </w:rPr>
            </w:pPr>
            <w:r w:rsidRPr="007E47B6">
              <w:rPr>
                <w:color w:val="000000"/>
                <w:sz w:val="18"/>
                <w:szCs w:val="20"/>
                <w:lang w:eastAsia="es-MX"/>
              </w:rPr>
              <w:t> </w:t>
            </w:r>
            <w:r w:rsidR="009D0BD3" w:rsidRPr="007E47B6">
              <w:rPr>
                <w:color w:val="000000"/>
                <w:sz w:val="18"/>
                <w:szCs w:val="20"/>
                <w:lang w:eastAsia="es-MX"/>
              </w:rPr>
              <w:t>202</w:t>
            </w:r>
            <w:r w:rsidR="005B1ADA" w:rsidRPr="007E47B6">
              <w:rPr>
                <w:color w:val="000000"/>
                <w:sz w:val="18"/>
                <w:szCs w:val="20"/>
                <w:lang w:eastAsia="es-MX"/>
              </w:rPr>
              <w:t>3</w:t>
            </w:r>
          </w:p>
        </w:tc>
      </w:tr>
      <w:tr w:rsidR="004E01E3" w:rsidRPr="007E47B6" w14:paraId="0D4F048A" w14:textId="77777777" w:rsidTr="004E01E3">
        <w:trPr>
          <w:trHeight w:val="347"/>
        </w:trPr>
        <w:tc>
          <w:tcPr>
            <w:tcW w:w="8828" w:type="dxa"/>
            <w:gridSpan w:val="13"/>
            <w:shd w:val="clear" w:color="auto" w:fill="7F7F7F" w:themeFill="text1" w:themeFillTint="80"/>
            <w:noWrap/>
            <w:vAlign w:val="center"/>
            <w:hideMark/>
          </w:tcPr>
          <w:p w14:paraId="6E4CA47B" w14:textId="77777777" w:rsidR="00865D33" w:rsidRPr="007E47B6" w:rsidRDefault="00865D33" w:rsidP="004E01E3">
            <w:pPr>
              <w:spacing w:after="0" w:line="240" w:lineRule="auto"/>
              <w:jc w:val="center"/>
              <w:rPr>
                <w:color w:val="FFFFFF" w:themeColor="background1"/>
                <w:sz w:val="18"/>
                <w:szCs w:val="20"/>
                <w:lang w:eastAsia="es-MX"/>
              </w:rPr>
            </w:pPr>
            <w:r w:rsidRPr="007E47B6">
              <w:rPr>
                <w:color w:val="FFFFFF" w:themeColor="background1"/>
                <w:sz w:val="18"/>
                <w:szCs w:val="20"/>
                <w:lang w:eastAsia="es-MX"/>
              </w:rPr>
              <w:t>Información de los Pp analizados</w:t>
            </w:r>
          </w:p>
        </w:tc>
      </w:tr>
      <w:tr w:rsidR="004E01E3" w:rsidRPr="007E47B6" w14:paraId="69D8D45D" w14:textId="77777777" w:rsidTr="004E01E3">
        <w:trPr>
          <w:trHeight w:val="964"/>
        </w:trPr>
        <w:tc>
          <w:tcPr>
            <w:tcW w:w="726" w:type="dxa"/>
            <w:shd w:val="clear" w:color="auto" w:fill="D9D9D9" w:themeFill="background1" w:themeFillShade="D9"/>
            <w:vAlign w:val="center"/>
            <w:hideMark/>
          </w:tcPr>
          <w:p w14:paraId="0EE7F063"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Nombre del Pp</w:t>
            </w:r>
          </w:p>
        </w:tc>
        <w:tc>
          <w:tcPr>
            <w:tcW w:w="720" w:type="dxa"/>
            <w:shd w:val="clear" w:color="auto" w:fill="D9D9D9" w:themeFill="background1" w:themeFillShade="D9"/>
            <w:vAlign w:val="center"/>
            <w:hideMark/>
          </w:tcPr>
          <w:p w14:paraId="72FDD157"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Modalidad y clave</w:t>
            </w:r>
          </w:p>
        </w:tc>
        <w:tc>
          <w:tcPr>
            <w:tcW w:w="810" w:type="dxa"/>
            <w:shd w:val="clear" w:color="auto" w:fill="D9D9D9" w:themeFill="background1" w:themeFillShade="D9"/>
            <w:vAlign w:val="center"/>
            <w:hideMark/>
          </w:tcPr>
          <w:p w14:paraId="0E54EC79"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Dependencia o Entidad:</w:t>
            </w:r>
          </w:p>
        </w:tc>
        <w:tc>
          <w:tcPr>
            <w:tcW w:w="574" w:type="dxa"/>
            <w:shd w:val="clear" w:color="auto" w:fill="D9D9D9" w:themeFill="background1" w:themeFillShade="D9"/>
            <w:vAlign w:val="center"/>
            <w:hideMark/>
          </w:tcPr>
          <w:p w14:paraId="6B0086CA"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Ramo</w:t>
            </w:r>
          </w:p>
        </w:tc>
        <w:tc>
          <w:tcPr>
            <w:tcW w:w="709" w:type="dxa"/>
            <w:shd w:val="clear" w:color="auto" w:fill="D9D9D9" w:themeFill="background1" w:themeFillShade="D9"/>
            <w:vAlign w:val="center"/>
            <w:hideMark/>
          </w:tcPr>
          <w:p w14:paraId="0E3FF35D"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Problema público que busca resolver</w:t>
            </w:r>
          </w:p>
        </w:tc>
        <w:tc>
          <w:tcPr>
            <w:tcW w:w="709" w:type="dxa"/>
            <w:shd w:val="clear" w:color="auto" w:fill="D9D9D9" w:themeFill="background1" w:themeFillShade="D9"/>
            <w:vAlign w:val="center"/>
            <w:hideMark/>
          </w:tcPr>
          <w:p w14:paraId="4667F38D"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Objetivo central</w:t>
            </w:r>
          </w:p>
        </w:tc>
        <w:tc>
          <w:tcPr>
            <w:tcW w:w="675" w:type="dxa"/>
            <w:shd w:val="clear" w:color="auto" w:fill="D9D9D9" w:themeFill="background1" w:themeFillShade="D9"/>
            <w:vAlign w:val="center"/>
            <w:hideMark/>
          </w:tcPr>
          <w:p w14:paraId="1CF74DFA"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Población</w:t>
            </w:r>
            <w:r w:rsidRPr="007E47B6">
              <w:rPr>
                <w:b/>
                <w:color w:val="000000"/>
                <w:sz w:val="13"/>
                <w:szCs w:val="13"/>
                <w:lang w:eastAsia="es-MX"/>
              </w:rPr>
              <w:br/>
              <w:t>objetivo</w:t>
            </w:r>
          </w:p>
        </w:tc>
        <w:tc>
          <w:tcPr>
            <w:tcW w:w="742" w:type="dxa"/>
            <w:shd w:val="clear" w:color="auto" w:fill="D9D9D9" w:themeFill="background1" w:themeFillShade="D9"/>
            <w:vAlign w:val="center"/>
            <w:hideMark/>
          </w:tcPr>
          <w:p w14:paraId="56773CEC"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Cobertura geográfica</w:t>
            </w:r>
          </w:p>
        </w:tc>
        <w:tc>
          <w:tcPr>
            <w:tcW w:w="709" w:type="dxa"/>
            <w:shd w:val="clear" w:color="auto" w:fill="D9D9D9" w:themeFill="background1" w:themeFillShade="D9"/>
            <w:vAlign w:val="center"/>
            <w:hideMark/>
          </w:tcPr>
          <w:p w14:paraId="3769000D"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Bien y/o servicio otorgado</w:t>
            </w:r>
          </w:p>
        </w:tc>
        <w:tc>
          <w:tcPr>
            <w:tcW w:w="851" w:type="dxa"/>
            <w:shd w:val="clear" w:color="auto" w:fill="D9D9D9" w:themeFill="background1" w:themeFillShade="D9"/>
            <w:vAlign w:val="center"/>
            <w:hideMark/>
          </w:tcPr>
          <w:p w14:paraId="5233D627"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Relación identificada</w:t>
            </w:r>
          </w:p>
        </w:tc>
        <w:tc>
          <w:tcPr>
            <w:tcW w:w="850" w:type="dxa"/>
            <w:gridSpan w:val="2"/>
            <w:shd w:val="clear" w:color="auto" w:fill="D9D9D9" w:themeFill="background1" w:themeFillShade="D9"/>
            <w:vAlign w:val="center"/>
            <w:hideMark/>
          </w:tcPr>
          <w:p w14:paraId="29AB716F"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Argumentación</w:t>
            </w:r>
          </w:p>
        </w:tc>
        <w:tc>
          <w:tcPr>
            <w:tcW w:w="753" w:type="dxa"/>
            <w:shd w:val="clear" w:color="auto" w:fill="D9D9D9" w:themeFill="background1" w:themeFillShade="D9"/>
            <w:vAlign w:val="center"/>
            <w:hideMark/>
          </w:tcPr>
          <w:p w14:paraId="312B6BF1" w14:textId="77777777" w:rsidR="00865D33" w:rsidRPr="007E47B6" w:rsidRDefault="00865D33" w:rsidP="004E01E3">
            <w:pPr>
              <w:spacing w:after="0" w:line="240" w:lineRule="auto"/>
              <w:jc w:val="center"/>
              <w:rPr>
                <w:b/>
                <w:color w:val="000000"/>
                <w:sz w:val="13"/>
                <w:szCs w:val="13"/>
                <w:lang w:eastAsia="es-MX"/>
              </w:rPr>
            </w:pPr>
            <w:r w:rsidRPr="007E47B6">
              <w:rPr>
                <w:b/>
                <w:color w:val="000000"/>
                <w:sz w:val="13"/>
                <w:szCs w:val="13"/>
                <w:lang w:eastAsia="es-MX"/>
              </w:rPr>
              <w:t>Recomendación</w:t>
            </w:r>
          </w:p>
        </w:tc>
      </w:tr>
      <w:tr w:rsidR="00865D33" w:rsidRPr="007E47B6" w14:paraId="513698E1" w14:textId="77777777" w:rsidTr="004E01E3">
        <w:trPr>
          <w:trHeight w:val="210"/>
        </w:trPr>
        <w:tc>
          <w:tcPr>
            <w:tcW w:w="726" w:type="dxa"/>
            <w:shd w:val="clear" w:color="auto" w:fill="auto"/>
            <w:noWrap/>
            <w:vAlign w:val="bottom"/>
            <w:hideMark/>
          </w:tcPr>
          <w:p w14:paraId="3E57EF7E"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720" w:type="dxa"/>
            <w:shd w:val="clear" w:color="auto" w:fill="auto"/>
            <w:noWrap/>
            <w:vAlign w:val="bottom"/>
            <w:hideMark/>
          </w:tcPr>
          <w:p w14:paraId="4E8B8A57"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810" w:type="dxa"/>
            <w:shd w:val="clear" w:color="auto" w:fill="auto"/>
            <w:noWrap/>
            <w:vAlign w:val="bottom"/>
            <w:hideMark/>
          </w:tcPr>
          <w:p w14:paraId="5A471614"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574" w:type="dxa"/>
            <w:shd w:val="clear" w:color="auto" w:fill="auto"/>
            <w:noWrap/>
            <w:vAlign w:val="bottom"/>
            <w:hideMark/>
          </w:tcPr>
          <w:p w14:paraId="7426DB5F"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709" w:type="dxa"/>
            <w:shd w:val="clear" w:color="auto" w:fill="auto"/>
            <w:noWrap/>
            <w:vAlign w:val="bottom"/>
            <w:hideMark/>
          </w:tcPr>
          <w:p w14:paraId="11BAD11D"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709" w:type="dxa"/>
            <w:shd w:val="clear" w:color="auto" w:fill="auto"/>
            <w:noWrap/>
            <w:vAlign w:val="bottom"/>
            <w:hideMark/>
          </w:tcPr>
          <w:p w14:paraId="46F4F3EA"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675" w:type="dxa"/>
            <w:shd w:val="clear" w:color="auto" w:fill="auto"/>
            <w:noWrap/>
            <w:vAlign w:val="bottom"/>
            <w:hideMark/>
          </w:tcPr>
          <w:p w14:paraId="3E3E428E"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742" w:type="dxa"/>
            <w:shd w:val="clear" w:color="auto" w:fill="auto"/>
            <w:noWrap/>
            <w:vAlign w:val="bottom"/>
            <w:hideMark/>
          </w:tcPr>
          <w:p w14:paraId="758C26A9"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709" w:type="dxa"/>
            <w:shd w:val="clear" w:color="auto" w:fill="auto"/>
            <w:noWrap/>
            <w:vAlign w:val="bottom"/>
            <w:hideMark/>
          </w:tcPr>
          <w:p w14:paraId="1CB422E0"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851" w:type="dxa"/>
            <w:shd w:val="clear" w:color="auto" w:fill="auto"/>
            <w:noWrap/>
            <w:vAlign w:val="bottom"/>
            <w:hideMark/>
          </w:tcPr>
          <w:p w14:paraId="45AA9A0E"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850" w:type="dxa"/>
            <w:gridSpan w:val="2"/>
            <w:shd w:val="clear" w:color="auto" w:fill="auto"/>
            <w:noWrap/>
            <w:vAlign w:val="bottom"/>
            <w:hideMark/>
          </w:tcPr>
          <w:p w14:paraId="3CE4EB25"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c>
          <w:tcPr>
            <w:tcW w:w="753" w:type="dxa"/>
            <w:shd w:val="clear" w:color="auto" w:fill="auto"/>
            <w:noWrap/>
            <w:vAlign w:val="bottom"/>
            <w:hideMark/>
          </w:tcPr>
          <w:p w14:paraId="351DBF09" w14:textId="77777777" w:rsidR="00865D33" w:rsidRPr="007E47B6" w:rsidRDefault="00865D33" w:rsidP="00865D33">
            <w:pPr>
              <w:spacing w:after="0" w:line="240" w:lineRule="auto"/>
              <w:rPr>
                <w:color w:val="000000"/>
                <w:szCs w:val="20"/>
                <w:lang w:eastAsia="es-MX"/>
              </w:rPr>
            </w:pPr>
            <w:r w:rsidRPr="007E47B6">
              <w:rPr>
                <w:color w:val="000000"/>
                <w:szCs w:val="20"/>
                <w:lang w:eastAsia="es-MX"/>
              </w:rPr>
              <w:t> </w:t>
            </w:r>
          </w:p>
        </w:tc>
      </w:tr>
      <w:tr w:rsidR="004E01E3" w:rsidRPr="007E47B6" w14:paraId="545F0728" w14:textId="77777777" w:rsidTr="007E1E04">
        <w:trPr>
          <w:trHeight w:val="434"/>
        </w:trPr>
        <w:tc>
          <w:tcPr>
            <w:tcW w:w="8828" w:type="dxa"/>
            <w:gridSpan w:val="13"/>
            <w:shd w:val="clear" w:color="auto" w:fill="auto"/>
            <w:noWrap/>
            <w:vAlign w:val="center"/>
            <w:hideMark/>
          </w:tcPr>
          <w:p w14:paraId="59BD75DA" w14:textId="731923B5" w:rsidR="004E01E3" w:rsidRPr="007E47B6" w:rsidRDefault="004E01E3" w:rsidP="00865D33">
            <w:pPr>
              <w:spacing w:after="0" w:line="240" w:lineRule="auto"/>
              <w:rPr>
                <w:b/>
                <w:szCs w:val="20"/>
                <w:lang w:eastAsia="es-MX"/>
              </w:rPr>
            </w:pPr>
            <w:r w:rsidRPr="007E47B6">
              <w:rPr>
                <w:b/>
                <w:color w:val="000000"/>
                <w:szCs w:val="20"/>
                <w:lang w:eastAsia="es-MX"/>
              </w:rPr>
              <w:t>Descripción:</w:t>
            </w:r>
          </w:p>
        </w:tc>
      </w:tr>
      <w:tr w:rsidR="00865D33" w:rsidRPr="007E47B6" w14:paraId="031C8085" w14:textId="77777777" w:rsidTr="004E01E3">
        <w:trPr>
          <w:trHeight w:val="340"/>
        </w:trPr>
        <w:tc>
          <w:tcPr>
            <w:tcW w:w="2256" w:type="dxa"/>
            <w:gridSpan w:val="3"/>
            <w:shd w:val="clear" w:color="auto" w:fill="D9D9D9" w:themeFill="background1" w:themeFillShade="D9"/>
            <w:noWrap/>
            <w:vAlign w:val="center"/>
            <w:hideMark/>
          </w:tcPr>
          <w:p w14:paraId="69D3A9BC" w14:textId="77777777" w:rsidR="00865D33" w:rsidRPr="007E47B6" w:rsidRDefault="00865D33" w:rsidP="00865D33">
            <w:pPr>
              <w:spacing w:after="0" w:line="240" w:lineRule="auto"/>
              <w:rPr>
                <w:b/>
                <w:sz w:val="16"/>
                <w:szCs w:val="18"/>
                <w:lang w:eastAsia="es-MX"/>
              </w:rPr>
            </w:pPr>
            <w:r w:rsidRPr="007E47B6">
              <w:rPr>
                <w:b/>
                <w:sz w:val="16"/>
                <w:szCs w:val="18"/>
                <w:lang w:eastAsia="es-MX"/>
              </w:rPr>
              <w:t>Nombre del Pp</w:t>
            </w:r>
          </w:p>
        </w:tc>
        <w:tc>
          <w:tcPr>
            <w:tcW w:w="6572" w:type="dxa"/>
            <w:gridSpan w:val="10"/>
            <w:shd w:val="clear" w:color="auto" w:fill="auto"/>
            <w:noWrap/>
            <w:vAlign w:val="center"/>
            <w:hideMark/>
          </w:tcPr>
          <w:p w14:paraId="782373C0" w14:textId="5D49AD30" w:rsidR="00865D33" w:rsidRPr="007E47B6" w:rsidRDefault="00141F62" w:rsidP="004E01E3">
            <w:pPr>
              <w:spacing w:after="0" w:line="240" w:lineRule="auto"/>
              <w:jc w:val="left"/>
              <w:rPr>
                <w:color w:val="000000"/>
                <w:sz w:val="16"/>
                <w:szCs w:val="18"/>
                <w:lang w:eastAsia="es-MX"/>
              </w:rPr>
            </w:pPr>
            <w:r w:rsidRPr="007E47B6">
              <w:rPr>
                <w:color w:val="000000"/>
                <w:sz w:val="16"/>
                <w:szCs w:val="18"/>
                <w:lang w:eastAsia="es-MX"/>
              </w:rPr>
              <w:t xml:space="preserve">Asuntos y Asesoría Agraria; </w:t>
            </w:r>
            <w:r w:rsidR="0074598E" w:rsidRPr="007E47B6">
              <w:rPr>
                <w:color w:val="000000"/>
                <w:sz w:val="16"/>
                <w:szCs w:val="18"/>
                <w:lang w:eastAsia="es-MX"/>
              </w:rPr>
              <w:t xml:space="preserve">Proyecto </w:t>
            </w:r>
            <w:r w:rsidR="00B6553F" w:rsidRPr="007E47B6">
              <w:rPr>
                <w:color w:val="000000"/>
                <w:sz w:val="16"/>
                <w:szCs w:val="18"/>
                <w:lang w:eastAsia="es-MX"/>
              </w:rPr>
              <w:t>Estatus Zoosanitario</w:t>
            </w:r>
            <w:r w:rsidR="00865D33" w:rsidRPr="007E47B6">
              <w:rPr>
                <w:color w:val="000000"/>
                <w:sz w:val="16"/>
                <w:szCs w:val="18"/>
                <w:lang w:eastAsia="es-MX"/>
              </w:rPr>
              <w:t>.</w:t>
            </w:r>
          </w:p>
        </w:tc>
      </w:tr>
      <w:tr w:rsidR="00865D33" w:rsidRPr="007E47B6" w14:paraId="1BC11BAD" w14:textId="77777777" w:rsidTr="004E01E3">
        <w:trPr>
          <w:trHeight w:val="340"/>
        </w:trPr>
        <w:tc>
          <w:tcPr>
            <w:tcW w:w="2256" w:type="dxa"/>
            <w:gridSpan w:val="3"/>
            <w:shd w:val="clear" w:color="auto" w:fill="D9D9D9" w:themeFill="background1" w:themeFillShade="D9"/>
            <w:noWrap/>
            <w:vAlign w:val="center"/>
            <w:hideMark/>
          </w:tcPr>
          <w:p w14:paraId="777B13DA" w14:textId="77777777" w:rsidR="00865D33" w:rsidRPr="007E47B6" w:rsidRDefault="00865D33" w:rsidP="00865D33">
            <w:pPr>
              <w:spacing w:after="0" w:line="240" w:lineRule="auto"/>
              <w:rPr>
                <w:b/>
                <w:sz w:val="16"/>
                <w:szCs w:val="18"/>
                <w:lang w:eastAsia="es-MX"/>
              </w:rPr>
            </w:pPr>
            <w:r w:rsidRPr="007E47B6">
              <w:rPr>
                <w:b/>
                <w:sz w:val="16"/>
                <w:szCs w:val="18"/>
                <w:lang w:eastAsia="es-MX"/>
              </w:rPr>
              <w:t>Modalidad y clave</w:t>
            </w:r>
          </w:p>
        </w:tc>
        <w:tc>
          <w:tcPr>
            <w:tcW w:w="6572" w:type="dxa"/>
            <w:gridSpan w:val="10"/>
            <w:shd w:val="clear" w:color="auto" w:fill="auto"/>
            <w:noWrap/>
            <w:vAlign w:val="center"/>
            <w:hideMark/>
          </w:tcPr>
          <w:p w14:paraId="47B5927A" w14:textId="420DAF06" w:rsidR="00865D33" w:rsidRPr="007E47B6" w:rsidRDefault="000D07EF" w:rsidP="004E01E3">
            <w:pPr>
              <w:spacing w:after="0" w:line="240" w:lineRule="auto"/>
              <w:jc w:val="left"/>
              <w:rPr>
                <w:color w:val="000000"/>
                <w:sz w:val="16"/>
                <w:szCs w:val="18"/>
                <w:lang w:eastAsia="es-MX"/>
              </w:rPr>
            </w:pPr>
            <w:r w:rsidRPr="007E47B6">
              <w:rPr>
                <w:color w:val="000000"/>
                <w:sz w:val="16"/>
                <w:szCs w:val="18"/>
                <w:lang w:eastAsia="es-MX"/>
              </w:rPr>
              <w:t>E010; E001</w:t>
            </w:r>
            <w:r w:rsidR="00865D33" w:rsidRPr="007E47B6">
              <w:rPr>
                <w:color w:val="000000"/>
                <w:sz w:val="16"/>
                <w:szCs w:val="18"/>
                <w:lang w:eastAsia="es-MX"/>
              </w:rPr>
              <w:t>.</w:t>
            </w:r>
          </w:p>
        </w:tc>
      </w:tr>
      <w:tr w:rsidR="00865D33" w:rsidRPr="007E47B6" w14:paraId="47A933CB" w14:textId="77777777" w:rsidTr="004E01E3">
        <w:trPr>
          <w:trHeight w:val="510"/>
        </w:trPr>
        <w:tc>
          <w:tcPr>
            <w:tcW w:w="2256" w:type="dxa"/>
            <w:gridSpan w:val="3"/>
            <w:shd w:val="clear" w:color="auto" w:fill="D9D9D9" w:themeFill="background1" w:themeFillShade="D9"/>
            <w:vAlign w:val="center"/>
            <w:hideMark/>
          </w:tcPr>
          <w:p w14:paraId="5A4F8F04" w14:textId="77777777" w:rsidR="00865D33" w:rsidRPr="007E47B6" w:rsidRDefault="00865D33" w:rsidP="00865D33">
            <w:pPr>
              <w:spacing w:after="0" w:line="240" w:lineRule="auto"/>
              <w:rPr>
                <w:b/>
                <w:sz w:val="16"/>
                <w:szCs w:val="18"/>
                <w:lang w:eastAsia="es-MX"/>
              </w:rPr>
            </w:pPr>
            <w:r w:rsidRPr="007E47B6">
              <w:rPr>
                <w:b/>
                <w:sz w:val="16"/>
                <w:szCs w:val="18"/>
                <w:lang w:eastAsia="es-MX"/>
              </w:rPr>
              <w:t>Dependencia o</w:t>
            </w:r>
            <w:r w:rsidRPr="007E47B6">
              <w:rPr>
                <w:b/>
                <w:sz w:val="16"/>
                <w:szCs w:val="18"/>
                <w:lang w:eastAsia="es-MX"/>
              </w:rPr>
              <w:br/>
              <w:t>Entidad:</w:t>
            </w:r>
          </w:p>
        </w:tc>
        <w:tc>
          <w:tcPr>
            <w:tcW w:w="6572" w:type="dxa"/>
            <w:gridSpan w:val="10"/>
            <w:shd w:val="clear" w:color="auto" w:fill="auto"/>
            <w:noWrap/>
            <w:vAlign w:val="center"/>
            <w:hideMark/>
          </w:tcPr>
          <w:p w14:paraId="392E7E1F" w14:textId="30676630" w:rsidR="00865D33" w:rsidRPr="007E47B6" w:rsidRDefault="0074598E" w:rsidP="004E01E3">
            <w:pPr>
              <w:spacing w:after="0" w:line="240" w:lineRule="auto"/>
              <w:jc w:val="left"/>
              <w:rPr>
                <w:color w:val="000000"/>
                <w:sz w:val="16"/>
                <w:szCs w:val="18"/>
                <w:lang w:eastAsia="es-MX"/>
              </w:rPr>
            </w:pPr>
            <w:r w:rsidRPr="007E47B6">
              <w:rPr>
                <w:color w:val="000000"/>
                <w:sz w:val="16"/>
                <w:szCs w:val="18"/>
                <w:lang w:eastAsia="es-MX"/>
              </w:rPr>
              <w:t xml:space="preserve">Secretaría de Agricultura y Ganadería, </w:t>
            </w:r>
            <w:r w:rsidR="00E82120" w:rsidRPr="007E47B6">
              <w:rPr>
                <w:color w:val="000000"/>
                <w:sz w:val="16"/>
                <w:szCs w:val="18"/>
                <w:lang w:eastAsia="es-MX"/>
              </w:rPr>
              <w:t>Subsecretaría de Ganadería, Dirección de Fomento Ganadero</w:t>
            </w:r>
            <w:r w:rsidR="00865D33" w:rsidRPr="007E47B6">
              <w:rPr>
                <w:color w:val="000000"/>
                <w:sz w:val="16"/>
                <w:szCs w:val="18"/>
                <w:lang w:eastAsia="es-MX"/>
              </w:rPr>
              <w:t>.</w:t>
            </w:r>
          </w:p>
        </w:tc>
      </w:tr>
      <w:tr w:rsidR="00865D33" w:rsidRPr="007E47B6" w14:paraId="2D098645" w14:textId="77777777" w:rsidTr="004E01E3">
        <w:trPr>
          <w:trHeight w:val="397"/>
        </w:trPr>
        <w:tc>
          <w:tcPr>
            <w:tcW w:w="2256" w:type="dxa"/>
            <w:gridSpan w:val="3"/>
            <w:shd w:val="clear" w:color="auto" w:fill="D9D9D9" w:themeFill="background1" w:themeFillShade="D9"/>
            <w:noWrap/>
            <w:vAlign w:val="center"/>
            <w:hideMark/>
          </w:tcPr>
          <w:p w14:paraId="4134C5FE" w14:textId="77777777" w:rsidR="00865D33" w:rsidRPr="007E47B6" w:rsidRDefault="00865D33" w:rsidP="00865D33">
            <w:pPr>
              <w:spacing w:after="0" w:line="240" w:lineRule="auto"/>
              <w:rPr>
                <w:b/>
                <w:sz w:val="16"/>
                <w:szCs w:val="18"/>
                <w:lang w:eastAsia="es-MX"/>
              </w:rPr>
            </w:pPr>
            <w:r w:rsidRPr="007E47B6">
              <w:rPr>
                <w:b/>
                <w:sz w:val="16"/>
                <w:szCs w:val="18"/>
                <w:lang w:eastAsia="es-MX"/>
              </w:rPr>
              <w:t>Ramo</w:t>
            </w:r>
          </w:p>
        </w:tc>
        <w:tc>
          <w:tcPr>
            <w:tcW w:w="6572" w:type="dxa"/>
            <w:gridSpan w:val="10"/>
            <w:shd w:val="clear" w:color="auto" w:fill="auto"/>
            <w:noWrap/>
            <w:vAlign w:val="center"/>
            <w:hideMark/>
          </w:tcPr>
          <w:p w14:paraId="209C738C" w14:textId="2B01798A" w:rsidR="00865D33" w:rsidRPr="007E47B6" w:rsidRDefault="00CF3330" w:rsidP="004E01E3">
            <w:pPr>
              <w:spacing w:after="0" w:line="240" w:lineRule="auto"/>
              <w:jc w:val="left"/>
              <w:rPr>
                <w:color w:val="000000"/>
                <w:sz w:val="16"/>
                <w:szCs w:val="18"/>
                <w:lang w:eastAsia="es-MX"/>
              </w:rPr>
            </w:pPr>
            <w:r w:rsidRPr="007E47B6">
              <w:rPr>
                <w:color w:val="000000"/>
                <w:sz w:val="16"/>
                <w:szCs w:val="18"/>
                <w:lang w:eastAsia="es-MX"/>
              </w:rPr>
              <w:t>06</w:t>
            </w:r>
          </w:p>
        </w:tc>
      </w:tr>
      <w:tr w:rsidR="00865D33" w:rsidRPr="007E47B6" w14:paraId="4248841B" w14:textId="77777777" w:rsidTr="004E01E3">
        <w:trPr>
          <w:trHeight w:val="476"/>
        </w:trPr>
        <w:tc>
          <w:tcPr>
            <w:tcW w:w="2256" w:type="dxa"/>
            <w:gridSpan w:val="3"/>
            <w:vMerge w:val="restart"/>
            <w:shd w:val="clear" w:color="auto" w:fill="D9D9D9" w:themeFill="background1" w:themeFillShade="D9"/>
            <w:vAlign w:val="center"/>
            <w:hideMark/>
          </w:tcPr>
          <w:p w14:paraId="6170D8AF" w14:textId="77777777" w:rsidR="00865D33" w:rsidRPr="007E47B6" w:rsidRDefault="00865D33" w:rsidP="00865D33">
            <w:pPr>
              <w:spacing w:after="0" w:line="240" w:lineRule="auto"/>
              <w:rPr>
                <w:b/>
                <w:sz w:val="16"/>
                <w:szCs w:val="18"/>
                <w:lang w:eastAsia="es-MX"/>
              </w:rPr>
            </w:pPr>
            <w:r w:rsidRPr="007E47B6">
              <w:rPr>
                <w:b/>
                <w:sz w:val="16"/>
                <w:szCs w:val="18"/>
                <w:lang w:eastAsia="es-MX"/>
              </w:rPr>
              <w:t>Problema público que busca resolver</w:t>
            </w:r>
          </w:p>
        </w:tc>
        <w:tc>
          <w:tcPr>
            <w:tcW w:w="6572" w:type="dxa"/>
            <w:gridSpan w:val="10"/>
            <w:vMerge w:val="restart"/>
            <w:shd w:val="clear" w:color="auto" w:fill="auto"/>
            <w:vAlign w:val="center"/>
            <w:hideMark/>
          </w:tcPr>
          <w:p w14:paraId="4135A6B0" w14:textId="082434D8" w:rsidR="00865D33" w:rsidRPr="007E47B6" w:rsidRDefault="00060BA8" w:rsidP="004E01E3">
            <w:pPr>
              <w:spacing w:after="0" w:line="240" w:lineRule="auto"/>
              <w:jc w:val="left"/>
              <w:rPr>
                <w:color w:val="000000"/>
                <w:sz w:val="16"/>
                <w:szCs w:val="18"/>
                <w:lang w:eastAsia="es-MX"/>
              </w:rPr>
            </w:pPr>
            <w:r w:rsidRPr="007E47B6">
              <w:rPr>
                <w:color w:val="000000"/>
                <w:sz w:val="16"/>
                <w:szCs w:val="18"/>
                <w:lang w:eastAsia="es-MX"/>
              </w:rPr>
              <w:t xml:space="preserve">No poder exportar ganado en pie a Estados Unidos </w:t>
            </w:r>
            <w:r w:rsidR="0011215C" w:rsidRPr="007E47B6">
              <w:rPr>
                <w:color w:val="000000"/>
                <w:sz w:val="16"/>
                <w:szCs w:val="18"/>
                <w:lang w:eastAsia="es-MX"/>
              </w:rPr>
              <w:t xml:space="preserve">desde Sinaloa </w:t>
            </w:r>
            <w:r w:rsidRPr="007E47B6">
              <w:rPr>
                <w:color w:val="000000"/>
                <w:sz w:val="16"/>
                <w:szCs w:val="18"/>
                <w:lang w:eastAsia="es-MX"/>
              </w:rPr>
              <w:t xml:space="preserve">por no tener </w:t>
            </w:r>
            <w:r w:rsidR="00DA246E" w:rsidRPr="007E47B6">
              <w:rPr>
                <w:color w:val="000000"/>
                <w:sz w:val="16"/>
                <w:szCs w:val="18"/>
                <w:lang w:eastAsia="es-MX"/>
              </w:rPr>
              <w:t xml:space="preserve">el nivel de </w:t>
            </w:r>
            <w:r w:rsidR="009172F3" w:rsidRPr="007E47B6">
              <w:rPr>
                <w:color w:val="000000"/>
                <w:sz w:val="16"/>
                <w:szCs w:val="18"/>
                <w:lang w:eastAsia="es-MX"/>
              </w:rPr>
              <w:t>Acreditación</w:t>
            </w:r>
            <w:r w:rsidR="00DA246E" w:rsidRPr="007E47B6">
              <w:rPr>
                <w:color w:val="000000"/>
                <w:sz w:val="16"/>
                <w:szCs w:val="18"/>
                <w:lang w:eastAsia="es-MX"/>
              </w:rPr>
              <w:t xml:space="preserve"> </w:t>
            </w:r>
            <w:r w:rsidR="00B71C46" w:rsidRPr="007E47B6">
              <w:rPr>
                <w:color w:val="000000"/>
                <w:sz w:val="16"/>
                <w:szCs w:val="18"/>
                <w:lang w:eastAsia="es-MX"/>
              </w:rPr>
              <w:t xml:space="preserve">requerido, </w:t>
            </w:r>
            <w:r w:rsidR="00BA7752" w:rsidRPr="007E47B6">
              <w:rPr>
                <w:color w:val="000000"/>
                <w:sz w:val="16"/>
                <w:szCs w:val="18"/>
                <w:lang w:eastAsia="es-MX"/>
              </w:rPr>
              <w:t xml:space="preserve">otorgado </w:t>
            </w:r>
            <w:r w:rsidR="00D04A0B" w:rsidRPr="007E47B6">
              <w:rPr>
                <w:color w:val="000000"/>
                <w:sz w:val="16"/>
                <w:szCs w:val="18"/>
                <w:lang w:eastAsia="es-MX"/>
              </w:rPr>
              <w:t>por</w:t>
            </w:r>
            <w:r w:rsidR="00BA7752" w:rsidRPr="007E47B6">
              <w:rPr>
                <w:color w:val="000000"/>
                <w:sz w:val="16"/>
                <w:szCs w:val="18"/>
                <w:lang w:eastAsia="es-MX"/>
              </w:rPr>
              <w:t xml:space="preserve"> dicho país</w:t>
            </w:r>
            <w:r w:rsidR="00DA246E" w:rsidRPr="007E47B6">
              <w:rPr>
                <w:color w:val="000000"/>
                <w:sz w:val="16"/>
                <w:szCs w:val="18"/>
                <w:lang w:eastAsia="es-MX"/>
              </w:rPr>
              <w:t>.</w:t>
            </w:r>
            <w:r w:rsidR="00865D33" w:rsidRPr="007E47B6">
              <w:rPr>
                <w:color w:val="000000"/>
                <w:sz w:val="16"/>
                <w:szCs w:val="18"/>
                <w:lang w:eastAsia="es-MX"/>
              </w:rPr>
              <w:t xml:space="preserve"> </w:t>
            </w:r>
          </w:p>
        </w:tc>
      </w:tr>
      <w:tr w:rsidR="00865D33" w:rsidRPr="007E47B6" w14:paraId="6715008D" w14:textId="77777777" w:rsidTr="004E01E3">
        <w:trPr>
          <w:trHeight w:val="476"/>
        </w:trPr>
        <w:tc>
          <w:tcPr>
            <w:tcW w:w="2256" w:type="dxa"/>
            <w:gridSpan w:val="3"/>
            <w:vMerge/>
            <w:shd w:val="clear" w:color="auto" w:fill="D9D9D9" w:themeFill="background1" w:themeFillShade="D9"/>
            <w:vAlign w:val="center"/>
            <w:hideMark/>
          </w:tcPr>
          <w:p w14:paraId="7300D54D" w14:textId="77777777" w:rsidR="00865D33" w:rsidRPr="007E47B6" w:rsidRDefault="00865D33" w:rsidP="00865D33">
            <w:pPr>
              <w:spacing w:after="0" w:line="240" w:lineRule="auto"/>
              <w:rPr>
                <w:b/>
                <w:sz w:val="16"/>
                <w:szCs w:val="18"/>
                <w:lang w:eastAsia="es-MX"/>
              </w:rPr>
            </w:pPr>
          </w:p>
        </w:tc>
        <w:tc>
          <w:tcPr>
            <w:tcW w:w="6572" w:type="dxa"/>
            <w:gridSpan w:val="10"/>
            <w:vMerge/>
            <w:vAlign w:val="center"/>
            <w:hideMark/>
          </w:tcPr>
          <w:p w14:paraId="0203CE7B" w14:textId="77777777" w:rsidR="00865D33" w:rsidRPr="007E47B6" w:rsidRDefault="00865D33" w:rsidP="004E01E3">
            <w:pPr>
              <w:spacing w:after="0" w:line="240" w:lineRule="auto"/>
              <w:jc w:val="left"/>
              <w:rPr>
                <w:color w:val="000000"/>
                <w:sz w:val="16"/>
                <w:szCs w:val="18"/>
                <w:lang w:eastAsia="es-MX"/>
              </w:rPr>
            </w:pPr>
          </w:p>
        </w:tc>
      </w:tr>
      <w:tr w:rsidR="00865D33" w:rsidRPr="007E47B6" w14:paraId="2616AB69" w14:textId="77777777" w:rsidTr="004E01E3">
        <w:trPr>
          <w:trHeight w:val="545"/>
        </w:trPr>
        <w:tc>
          <w:tcPr>
            <w:tcW w:w="2256" w:type="dxa"/>
            <w:gridSpan w:val="3"/>
            <w:shd w:val="clear" w:color="auto" w:fill="D9D9D9" w:themeFill="background1" w:themeFillShade="D9"/>
            <w:noWrap/>
            <w:vAlign w:val="center"/>
            <w:hideMark/>
          </w:tcPr>
          <w:p w14:paraId="2BC30016" w14:textId="77777777" w:rsidR="00865D33" w:rsidRPr="007E47B6" w:rsidRDefault="00865D33" w:rsidP="00865D33">
            <w:pPr>
              <w:spacing w:after="0" w:line="240" w:lineRule="auto"/>
              <w:rPr>
                <w:b/>
                <w:sz w:val="16"/>
                <w:szCs w:val="18"/>
                <w:lang w:eastAsia="es-MX"/>
              </w:rPr>
            </w:pPr>
            <w:r w:rsidRPr="007E47B6">
              <w:rPr>
                <w:b/>
                <w:sz w:val="16"/>
                <w:szCs w:val="18"/>
                <w:lang w:eastAsia="es-MX"/>
              </w:rPr>
              <w:t>Objetivo central</w:t>
            </w:r>
          </w:p>
        </w:tc>
        <w:tc>
          <w:tcPr>
            <w:tcW w:w="6572" w:type="dxa"/>
            <w:gridSpan w:val="10"/>
            <w:shd w:val="clear" w:color="auto" w:fill="auto"/>
            <w:vAlign w:val="center"/>
            <w:hideMark/>
          </w:tcPr>
          <w:p w14:paraId="72E714D2" w14:textId="4AECC42F" w:rsidR="00865D33" w:rsidRPr="007E47B6" w:rsidRDefault="00C01AFA" w:rsidP="004E01E3">
            <w:pPr>
              <w:spacing w:after="0" w:line="240" w:lineRule="auto"/>
              <w:jc w:val="left"/>
              <w:rPr>
                <w:color w:val="000000"/>
                <w:sz w:val="16"/>
                <w:szCs w:val="18"/>
                <w:lang w:eastAsia="es-MX"/>
              </w:rPr>
            </w:pPr>
            <w:r w:rsidRPr="007E47B6">
              <w:rPr>
                <w:color w:val="000000"/>
                <w:sz w:val="16"/>
                <w:szCs w:val="18"/>
                <w:lang w:eastAsia="es-MX"/>
              </w:rPr>
              <w:t xml:space="preserve">Obtener la </w:t>
            </w:r>
            <w:r w:rsidR="00DF5C16" w:rsidRPr="007E47B6">
              <w:rPr>
                <w:color w:val="000000"/>
                <w:sz w:val="16"/>
                <w:szCs w:val="18"/>
                <w:lang w:eastAsia="es-MX"/>
              </w:rPr>
              <w:t>Acreditación de</w:t>
            </w:r>
            <w:r w:rsidR="00D04A0B" w:rsidRPr="007E47B6">
              <w:rPr>
                <w:color w:val="000000"/>
                <w:sz w:val="16"/>
                <w:szCs w:val="18"/>
                <w:lang w:eastAsia="es-MX"/>
              </w:rPr>
              <w:t xml:space="preserve"> estatus zoosanitario</w:t>
            </w:r>
            <w:r w:rsidR="0000232A" w:rsidRPr="007E47B6">
              <w:rPr>
                <w:color w:val="000000"/>
                <w:sz w:val="16"/>
                <w:szCs w:val="18"/>
                <w:lang w:eastAsia="es-MX"/>
              </w:rPr>
              <w:t xml:space="preserve"> para exportar ganado a pie a Estados Unidos y mantenerlo.</w:t>
            </w:r>
          </w:p>
        </w:tc>
      </w:tr>
      <w:tr w:rsidR="00865D33" w:rsidRPr="007E47B6" w14:paraId="1A0A55B9" w14:textId="77777777" w:rsidTr="004E01E3">
        <w:trPr>
          <w:trHeight w:val="682"/>
        </w:trPr>
        <w:tc>
          <w:tcPr>
            <w:tcW w:w="2256" w:type="dxa"/>
            <w:gridSpan w:val="3"/>
            <w:shd w:val="clear" w:color="auto" w:fill="D9D9D9" w:themeFill="background1" w:themeFillShade="D9"/>
            <w:noWrap/>
            <w:vAlign w:val="center"/>
            <w:hideMark/>
          </w:tcPr>
          <w:p w14:paraId="4EBA9D02" w14:textId="77777777" w:rsidR="00865D33" w:rsidRPr="007E47B6" w:rsidRDefault="00865D33" w:rsidP="00865D33">
            <w:pPr>
              <w:spacing w:after="0" w:line="240" w:lineRule="auto"/>
              <w:rPr>
                <w:b/>
                <w:sz w:val="16"/>
                <w:szCs w:val="18"/>
                <w:lang w:eastAsia="es-MX"/>
              </w:rPr>
            </w:pPr>
            <w:r w:rsidRPr="007E47B6">
              <w:rPr>
                <w:b/>
                <w:sz w:val="16"/>
                <w:szCs w:val="18"/>
                <w:lang w:eastAsia="es-MX"/>
              </w:rPr>
              <w:t>Población</w:t>
            </w:r>
            <w:r w:rsidRPr="007E47B6">
              <w:rPr>
                <w:b/>
                <w:sz w:val="16"/>
                <w:szCs w:val="18"/>
                <w:lang w:eastAsia="es-MX"/>
              </w:rPr>
              <w:br/>
              <w:t>objetivo</w:t>
            </w:r>
          </w:p>
        </w:tc>
        <w:tc>
          <w:tcPr>
            <w:tcW w:w="6572" w:type="dxa"/>
            <w:gridSpan w:val="10"/>
            <w:shd w:val="clear" w:color="auto" w:fill="auto"/>
            <w:vAlign w:val="center"/>
            <w:hideMark/>
          </w:tcPr>
          <w:p w14:paraId="6826229A" w14:textId="60F0A21E" w:rsidR="00865D33" w:rsidRPr="007E47B6" w:rsidRDefault="00F44BA7" w:rsidP="004E01E3">
            <w:pPr>
              <w:spacing w:after="0" w:line="240" w:lineRule="auto"/>
              <w:jc w:val="left"/>
              <w:rPr>
                <w:color w:val="000000"/>
                <w:sz w:val="16"/>
                <w:szCs w:val="18"/>
                <w:lang w:eastAsia="es-MX"/>
              </w:rPr>
            </w:pPr>
            <w:r w:rsidRPr="007E47B6">
              <w:rPr>
                <w:color w:val="000000"/>
                <w:sz w:val="16"/>
                <w:szCs w:val="18"/>
                <w:lang w:eastAsia="es-MX"/>
              </w:rPr>
              <w:t xml:space="preserve">Atender a </w:t>
            </w:r>
            <w:r w:rsidR="00F30DAB" w:rsidRPr="007E47B6">
              <w:rPr>
                <w:color w:val="000000"/>
                <w:sz w:val="16"/>
                <w:szCs w:val="18"/>
                <w:lang w:eastAsia="es-MX"/>
              </w:rPr>
              <w:t>88,000 cabezas, constitutivas de … hatos</w:t>
            </w:r>
            <w:r w:rsidR="00865D33" w:rsidRPr="007E47B6">
              <w:rPr>
                <w:color w:val="000000"/>
                <w:sz w:val="16"/>
                <w:szCs w:val="18"/>
                <w:lang w:eastAsia="es-MX"/>
              </w:rPr>
              <w:t>.</w:t>
            </w:r>
          </w:p>
        </w:tc>
      </w:tr>
      <w:tr w:rsidR="00865D33" w:rsidRPr="007E47B6" w14:paraId="5C92F03D" w14:textId="77777777" w:rsidTr="004E01E3">
        <w:trPr>
          <w:trHeight w:val="583"/>
        </w:trPr>
        <w:tc>
          <w:tcPr>
            <w:tcW w:w="2256" w:type="dxa"/>
            <w:gridSpan w:val="3"/>
            <w:shd w:val="clear" w:color="auto" w:fill="D9D9D9" w:themeFill="background1" w:themeFillShade="D9"/>
            <w:noWrap/>
            <w:vAlign w:val="center"/>
            <w:hideMark/>
          </w:tcPr>
          <w:p w14:paraId="198763A4" w14:textId="77777777" w:rsidR="00865D33" w:rsidRPr="007E47B6" w:rsidRDefault="00865D33" w:rsidP="00865D33">
            <w:pPr>
              <w:spacing w:after="0" w:line="240" w:lineRule="auto"/>
              <w:rPr>
                <w:b/>
                <w:sz w:val="16"/>
                <w:szCs w:val="18"/>
                <w:lang w:eastAsia="es-MX"/>
              </w:rPr>
            </w:pPr>
            <w:r w:rsidRPr="007E47B6">
              <w:rPr>
                <w:b/>
                <w:sz w:val="16"/>
                <w:szCs w:val="18"/>
                <w:lang w:eastAsia="es-MX"/>
              </w:rPr>
              <w:t>Cobertura geográfica</w:t>
            </w:r>
          </w:p>
        </w:tc>
        <w:tc>
          <w:tcPr>
            <w:tcW w:w="6572" w:type="dxa"/>
            <w:gridSpan w:val="10"/>
            <w:shd w:val="clear" w:color="auto" w:fill="auto"/>
            <w:vAlign w:val="center"/>
            <w:hideMark/>
          </w:tcPr>
          <w:p w14:paraId="7A063E5A" w14:textId="4B097C0F" w:rsidR="00865D33" w:rsidRPr="007E47B6" w:rsidRDefault="007C3B70" w:rsidP="004E01E3">
            <w:pPr>
              <w:spacing w:after="0" w:line="240" w:lineRule="auto"/>
              <w:jc w:val="left"/>
              <w:rPr>
                <w:color w:val="000000"/>
                <w:sz w:val="16"/>
                <w:szCs w:val="18"/>
                <w:lang w:eastAsia="es-MX"/>
              </w:rPr>
            </w:pPr>
            <w:r w:rsidRPr="007E47B6">
              <w:rPr>
                <w:color w:val="000000"/>
                <w:sz w:val="16"/>
                <w:szCs w:val="18"/>
                <w:lang w:eastAsia="es-MX"/>
              </w:rPr>
              <w:t>Todo el estado de Sinaloa.</w:t>
            </w:r>
          </w:p>
        </w:tc>
      </w:tr>
      <w:tr w:rsidR="00865D33" w:rsidRPr="007E47B6" w14:paraId="5234CB62" w14:textId="77777777" w:rsidTr="004E01E3">
        <w:trPr>
          <w:trHeight w:val="620"/>
        </w:trPr>
        <w:tc>
          <w:tcPr>
            <w:tcW w:w="2256" w:type="dxa"/>
            <w:gridSpan w:val="3"/>
            <w:shd w:val="clear" w:color="auto" w:fill="D9D9D9" w:themeFill="background1" w:themeFillShade="D9"/>
            <w:noWrap/>
            <w:vAlign w:val="center"/>
            <w:hideMark/>
          </w:tcPr>
          <w:p w14:paraId="0C174395" w14:textId="77777777" w:rsidR="00865D33" w:rsidRPr="007E47B6" w:rsidRDefault="00865D33" w:rsidP="00865D33">
            <w:pPr>
              <w:spacing w:after="0" w:line="240" w:lineRule="auto"/>
              <w:rPr>
                <w:b/>
                <w:sz w:val="16"/>
                <w:szCs w:val="18"/>
                <w:lang w:eastAsia="es-MX"/>
              </w:rPr>
            </w:pPr>
            <w:r w:rsidRPr="007E47B6">
              <w:rPr>
                <w:b/>
                <w:sz w:val="16"/>
                <w:szCs w:val="18"/>
                <w:lang w:eastAsia="es-MX"/>
              </w:rPr>
              <w:t>Bien y/o servicio otorgado</w:t>
            </w:r>
          </w:p>
        </w:tc>
        <w:tc>
          <w:tcPr>
            <w:tcW w:w="6572" w:type="dxa"/>
            <w:gridSpan w:val="10"/>
            <w:shd w:val="clear" w:color="auto" w:fill="auto"/>
            <w:vAlign w:val="center"/>
            <w:hideMark/>
          </w:tcPr>
          <w:p w14:paraId="7388626C" w14:textId="4A526A80" w:rsidR="00865D33" w:rsidRPr="007E47B6" w:rsidRDefault="00261D6C" w:rsidP="004E01E3">
            <w:pPr>
              <w:spacing w:after="0" w:line="240" w:lineRule="auto"/>
              <w:jc w:val="left"/>
              <w:rPr>
                <w:color w:val="000000"/>
                <w:sz w:val="16"/>
                <w:szCs w:val="18"/>
                <w:lang w:eastAsia="es-MX"/>
              </w:rPr>
            </w:pPr>
            <w:r w:rsidRPr="007E47B6">
              <w:rPr>
                <w:color w:val="000000"/>
                <w:sz w:val="16"/>
                <w:szCs w:val="18"/>
                <w:lang w:eastAsia="es-MX"/>
              </w:rPr>
              <w:t xml:space="preserve">Detección de hatos </w:t>
            </w:r>
            <w:r w:rsidR="00027DE7" w:rsidRPr="007E47B6">
              <w:rPr>
                <w:color w:val="000000"/>
                <w:sz w:val="16"/>
                <w:szCs w:val="18"/>
                <w:lang w:eastAsia="es-MX"/>
              </w:rPr>
              <w:t>enfermos de tuberculosis bovina</w:t>
            </w:r>
            <w:r w:rsidR="00B55C15" w:rsidRPr="007E47B6">
              <w:rPr>
                <w:color w:val="000000"/>
                <w:sz w:val="16"/>
                <w:szCs w:val="18"/>
                <w:lang w:eastAsia="es-MX"/>
              </w:rPr>
              <w:t xml:space="preserve"> mediante pruebas</w:t>
            </w:r>
            <w:r w:rsidR="00027DE7" w:rsidRPr="007E47B6">
              <w:rPr>
                <w:color w:val="000000"/>
                <w:sz w:val="16"/>
                <w:szCs w:val="18"/>
                <w:lang w:eastAsia="es-MX"/>
              </w:rPr>
              <w:t xml:space="preserve">, </w:t>
            </w:r>
            <w:r w:rsidR="003D475B" w:rsidRPr="007E47B6">
              <w:rPr>
                <w:color w:val="000000"/>
                <w:sz w:val="16"/>
                <w:szCs w:val="18"/>
                <w:lang w:eastAsia="es-MX"/>
              </w:rPr>
              <w:t xml:space="preserve">despoblamiento de hatos contaminados, </w:t>
            </w:r>
            <w:r w:rsidR="00B55C15" w:rsidRPr="007E47B6">
              <w:rPr>
                <w:color w:val="000000"/>
                <w:sz w:val="16"/>
                <w:szCs w:val="18"/>
                <w:lang w:eastAsia="es-MX"/>
              </w:rPr>
              <w:t>vacunación contra brucelosis</w:t>
            </w:r>
            <w:r w:rsidR="003D475B" w:rsidRPr="007E47B6">
              <w:rPr>
                <w:color w:val="000000"/>
                <w:sz w:val="16"/>
                <w:szCs w:val="18"/>
                <w:lang w:eastAsia="es-MX"/>
              </w:rPr>
              <w:t xml:space="preserve"> y vigilancia e inspección </w:t>
            </w:r>
            <w:r w:rsidR="005D0BCB" w:rsidRPr="007E47B6">
              <w:rPr>
                <w:color w:val="000000"/>
                <w:sz w:val="16"/>
                <w:szCs w:val="18"/>
                <w:lang w:eastAsia="es-MX"/>
              </w:rPr>
              <w:t>de la movilización de ganado bovino.</w:t>
            </w:r>
          </w:p>
        </w:tc>
      </w:tr>
      <w:tr w:rsidR="00865D33" w:rsidRPr="007E47B6" w14:paraId="39EB39F3" w14:textId="77777777" w:rsidTr="004E01E3">
        <w:trPr>
          <w:trHeight w:val="682"/>
        </w:trPr>
        <w:tc>
          <w:tcPr>
            <w:tcW w:w="2256" w:type="dxa"/>
            <w:gridSpan w:val="3"/>
            <w:shd w:val="clear" w:color="auto" w:fill="D9D9D9" w:themeFill="background1" w:themeFillShade="D9"/>
            <w:noWrap/>
            <w:vAlign w:val="center"/>
            <w:hideMark/>
          </w:tcPr>
          <w:p w14:paraId="4E6B5C12" w14:textId="77777777" w:rsidR="00865D33" w:rsidRPr="007E47B6" w:rsidRDefault="00865D33" w:rsidP="00865D33">
            <w:pPr>
              <w:spacing w:after="0" w:line="240" w:lineRule="auto"/>
              <w:rPr>
                <w:b/>
                <w:sz w:val="16"/>
                <w:szCs w:val="18"/>
                <w:lang w:eastAsia="es-MX"/>
              </w:rPr>
            </w:pPr>
            <w:r w:rsidRPr="007E47B6">
              <w:rPr>
                <w:b/>
                <w:sz w:val="16"/>
                <w:szCs w:val="18"/>
                <w:lang w:eastAsia="es-MX"/>
              </w:rPr>
              <w:t>Relación identificada</w:t>
            </w:r>
          </w:p>
        </w:tc>
        <w:tc>
          <w:tcPr>
            <w:tcW w:w="6572" w:type="dxa"/>
            <w:gridSpan w:val="10"/>
            <w:shd w:val="clear" w:color="auto" w:fill="auto"/>
            <w:vAlign w:val="center"/>
            <w:hideMark/>
          </w:tcPr>
          <w:p w14:paraId="07B806D8" w14:textId="708A1CAF" w:rsidR="00865D33" w:rsidRPr="007E47B6" w:rsidRDefault="00294C7B" w:rsidP="004E01E3">
            <w:pPr>
              <w:spacing w:after="0" w:line="240" w:lineRule="auto"/>
              <w:jc w:val="left"/>
              <w:rPr>
                <w:color w:val="000000"/>
                <w:sz w:val="16"/>
                <w:szCs w:val="18"/>
                <w:lang w:eastAsia="es-MX"/>
              </w:rPr>
            </w:pPr>
            <w:r w:rsidRPr="007E47B6">
              <w:rPr>
                <w:color w:val="000000"/>
                <w:sz w:val="16"/>
                <w:szCs w:val="18"/>
                <w:lang w:eastAsia="es-MX"/>
              </w:rPr>
              <w:t>No existe similitud con otros programas presupuestarios.</w:t>
            </w:r>
          </w:p>
        </w:tc>
      </w:tr>
      <w:tr w:rsidR="00865D33" w:rsidRPr="007E47B6" w14:paraId="46577B1B" w14:textId="77777777" w:rsidTr="004E01E3">
        <w:trPr>
          <w:trHeight w:val="570"/>
        </w:trPr>
        <w:tc>
          <w:tcPr>
            <w:tcW w:w="2256" w:type="dxa"/>
            <w:gridSpan w:val="3"/>
            <w:shd w:val="clear" w:color="auto" w:fill="D9D9D9" w:themeFill="background1" w:themeFillShade="D9"/>
            <w:noWrap/>
            <w:vAlign w:val="center"/>
            <w:hideMark/>
          </w:tcPr>
          <w:p w14:paraId="101B02EF" w14:textId="77777777" w:rsidR="00865D33" w:rsidRPr="007E47B6" w:rsidRDefault="00865D33" w:rsidP="00865D33">
            <w:pPr>
              <w:spacing w:after="0" w:line="240" w:lineRule="auto"/>
              <w:rPr>
                <w:b/>
                <w:sz w:val="16"/>
                <w:szCs w:val="18"/>
                <w:lang w:eastAsia="es-MX"/>
              </w:rPr>
            </w:pPr>
            <w:r w:rsidRPr="007E47B6">
              <w:rPr>
                <w:b/>
                <w:sz w:val="16"/>
                <w:szCs w:val="18"/>
                <w:lang w:eastAsia="es-MX"/>
              </w:rPr>
              <w:t>Argumentación</w:t>
            </w:r>
          </w:p>
        </w:tc>
        <w:tc>
          <w:tcPr>
            <w:tcW w:w="6572" w:type="dxa"/>
            <w:gridSpan w:val="10"/>
            <w:shd w:val="clear" w:color="auto" w:fill="auto"/>
            <w:vAlign w:val="center"/>
            <w:hideMark/>
          </w:tcPr>
          <w:p w14:paraId="774C54A0" w14:textId="1DE3EA7B" w:rsidR="00865D33" w:rsidRPr="007E47B6" w:rsidRDefault="00EA392A" w:rsidP="004E01E3">
            <w:pPr>
              <w:spacing w:after="0" w:line="240" w:lineRule="auto"/>
              <w:jc w:val="left"/>
              <w:rPr>
                <w:color w:val="000000"/>
                <w:sz w:val="16"/>
                <w:szCs w:val="18"/>
                <w:lang w:eastAsia="es-MX"/>
              </w:rPr>
            </w:pPr>
            <w:r w:rsidRPr="007E47B6">
              <w:rPr>
                <w:color w:val="000000"/>
                <w:sz w:val="16"/>
                <w:szCs w:val="18"/>
                <w:lang w:eastAsia="es-MX"/>
              </w:rPr>
              <w:t xml:space="preserve">La acreditación es la condición necesaria </w:t>
            </w:r>
            <w:r w:rsidR="0024013A" w:rsidRPr="007E47B6">
              <w:rPr>
                <w:color w:val="000000"/>
                <w:sz w:val="16"/>
                <w:szCs w:val="18"/>
                <w:lang w:eastAsia="es-MX"/>
              </w:rPr>
              <w:t xml:space="preserve">para acceder </w:t>
            </w:r>
            <w:r w:rsidR="006C2622" w:rsidRPr="007E47B6">
              <w:rPr>
                <w:color w:val="000000"/>
                <w:sz w:val="16"/>
                <w:szCs w:val="18"/>
                <w:lang w:eastAsia="es-MX"/>
              </w:rPr>
              <w:t xml:space="preserve">mercados de exportación y </w:t>
            </w:r>
            <w:r w:rsidR="002B2E06" w:rsidRPr="007E47B6">
              <w:rPr>
                <w:color w:val="000000"/>
                <w:sz w:val="16"/>
                <w:szCs w:val="18"/>
                <w:lang w:eastAsia="es-MX"/>
              </w:rPr>
              <w:t xml:space="preserve">de otros estados del país, </w:t>
            </w:r>
            <w:r w:rsidR="00910E53" w:rsidRPr="007E47B6">
              <w:rPr>
                <w:color w:val="000000"/>
                <w:sz w:val="16"/>
                <w:szCs w:val="18"/>
                <w:lang w:eastAsia="es-MX"/>
              </w:rPr>
              <w:t>especialmente hacia zonas reconocidas como libres, siendo un pilar esencial de la competitividad.</w:t>
            </w:r>
          </w:p>
        </w:tc>
      </w:tr>
      <w:tr w:rsidR="00865D33" w:rsidRPr="00A4499B" w14:paraId="11FEDA86" w14:textId="77777777" w:rsidTr="004E01E3">
        <w:trPr>
          <w:trHeight w:val="421"/>
        </w:trPr>
        <w:tc>
          <w:tcPr>
            <w:tcW w:w="2256" w:type="dxa"/>
            <w:gridSpan w:val="3"/>
            <w:shd w:val="clear" w:color="auto" w:fill="D9D9D9" w:themeFill="background1" w:themeFillShade="D9"/>
            <w:noWrap/>
            <w:vAlign w:val="center"/>
            <w:hideMark/>
          </w:tcPr>
          <w:p w14:paraId="251A93C0" w14:textId="77777777" w:rsidR="00865D33" w:rsidRPr="007E47B6" w:rsidRDefault="00865D33" w:rsidP="00865D33">
            <w:pPr>
              <w:spacing w:after="0" w:line="240" w:lineRule="auto"/>
              <w:rPr>
                <w:b/>
                <w:sz w:val="16"/>
                <w:szCs w:val="18"/>
                <w:lang w:eastAsia="es-MX"/>
              </w:rPr>
            </w:pPr>
            <w:r w:rsidRPr="007E47B6">
              <w:rPr>
                <w:b/>
                <w:sz w:val="16"/>
                <w:szCs w:val="18"/>
                <w:lang w:eastAsia="es-MX"/>
              </w:rPr>
              <w:t>Recomendación</w:t>
            </w:r>
          </w:p>
        </w:tc>
        <w:tc>
          <w:tcPr>
            <w:tcW w:w="6572" w:type="dxa"/>
            <w:gridSpan w:val="10"/>
            <w:shd w:val="clear" w:color="auto" w:fill="auto"/>
            <w:vAlign w:val="center"/>
            <w:hideMark/>
          </w:tcPr>
          <w:p w14:paraId="07A2F788" w14:textId="2253C086" w:rsidR="00865D33" w:rsidRPr="007E47B6" w:rsidRDefault="00C856A5" w:rsidP="004E01E3">
            <w:pPr>
              <w:spacing w:after="0" w:line="240" w:lineRule="auto"/>
              <w:jc w:val="left"/>
              <w:rPr>
                <w:color w:val="000000"/>
                <w:sz w:val="16"/>
                <w:szCs w:val="18"/>
                <w:lang w:eastAsia="es-MX"/>
              </w:rPr>
            </w:pPr>
            <w:r w:rsidRPr="007E47B6">
              <w:rPr>
                <w:color w:val="000000"/>
                <w:sz w:val="16"/>
                <w:szCs w:val="18"/>
                <w:lang w:eastAsia="es-MX"/>
              </w:rPr>
              <w:t>Incorporar en el programa presupuestario recursos específicos para fortalecer la vigilancia, certificación y mantenimiento del estatus zoosanitario, priorizando acciones que as</w:t>
            </w:r>
            <w:r w:rsidR="00D42CF5" w:rsidRPr="007E47B6">
              <w:rPr>
                <w:color w:val="000000"/>
                <w:sz w:val="16"/>
                <w:szCs w:val="18"/>
                <w:lang w:eastAsia="es-MX"/>
              </w:rPr>
              <w:t>e</w:t>
            </w:r>
            <w:r w:rsidRPr="007E47B6">
              <w:rPr>
                <w:color w:val="000000"/>
                <w:sz w:val="16"/>
                <w:szCs w:val="18"/>
                <w:lang w:eastAsia="es-MX"/>
              </w:rPr>
              <w:t>guren el cumpl</w:t>
            </w:r>
            <w:r w:rsidR="00D42CF5" w:rsidRPr="007E47B6">
              <w:rPr>
                <w:color w:val="000000"/>
                <w:sz w:val="16"/>
                <w:szCs w:val="18"/>
                <w:lang w:eastAsia="es-MX"/>
              </w:rPr>
              <w:t>imiento de estándares nacionales e internacionales.</w:t>
            </w:r>
          </w:p>
        </w:tc>
      </w:tr>
    </w:tbl>
    <w:p w14:paraId="0DC50EAA" w14:textId="53C0B819" w:rsidR="00760976" w:rsidRDefault="00760976" w:rsidP="00AD62D4">
      <w:pPr>
        <w:rPr>
          <w:lang w:val="es-ES"/>
        </w:rPr>
      </w:pPr>
    </w:p>
    <w:p w14:paraId="23637173" w14:textId="709A898E" w:rsidR="00587B73" w:rsidRDefault="00587B73">
      <w:pPr>
        <w:spacing w:line="276" w:lineRule="auto"/>
        <w:jc w:val="left"/>
        <w:rPr>
          <w:lang w:val="es-ES"/>
        </w:rPr>
      </w:pPr>
      <w:r>
        <w:rPr>
          <w:lang w:val="es-ES"/>
        </w:rPr>
        <w:br w:type="page"/>
      </w: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911"/>
        <w:gridCol w:w="223"/>
        <w:gridCol w:w="18"/>
        <w:gridCol w:w="549"/>
        <w:gridCol w:w="425"/>
        <w:gridCol w:w="567"/>
        <w:gridCol w:w="283"/>
        <w:gridCol w:w="567"/>
        <w:gridCol w:w="284"/>
        <w:gridCol w:w="567"/>
        <w:gridCol w:w="142"/>
        <w:gridCol w:w="73"/>
        <w:gridCol w:w="494"/>
        <w:gridCol w:w="425"/>
        <w:gridCol w:w="567"/>
        <w:gridCol w:w="567"/>
        <w:gridCol w:w="251"/>
        <w:gridCol w:w="153"/>
        <w:gridCol w:w="1000"/>
      </w:tblGrid>
      <w:tr w:rsidR="00BA0E71" w:rsidRPr="007E47B6" w14:paraId="5F4DCC38" w14:textId="77777777" w:rsidTr="00535FE7">
        <w:trPr>
          <w:trHeight w:val="340"/>
          <w:tblHeader/>
        </w:trPr>
        <w:tc>
          <w:tcPr>
            <w:tcW w:w="9631" w:type="dxa"/>
            <w:gridSpan w:val="21"/>
            <w:shd w:val="clear" w:color="auto" w:fill="404040" w:themeFill="text1" w:themeFillTint="BF"/>
            <w:vAlign w:val="center"/>
            <w:hideMark/>
          </w:tcPr>
          <w:p w14:paraId="415B1BFF" w14:textId="77777777" w:rsidR="00BA0E71" w:rsidRPr="007E47B6" w:rsidRDefault="00BA0E71" w:rsidP="00535FE7">
            <w:pPr>
              <w:spacing w:after="0" w:line="240" w:lineRule="auto"/>
              <w:jc w:val="center"/>
              <w:rPr>
                <w:lang w:eastAsia="es-MX"/>
              </w:rPr>
            </w:pPr>
            <w:r w:rsidRPr="007E47B6">
              <w:rPr>
                <w:b/>
                <w:color w:val="FFFFFF" w:themeColor="background1"/>
                <w:lang w:eastAsia="es-MX"/>
              </w:rPr>
              <w:lastRenderedPageBreak/>
              <w:t>Anexo 12. Instrumentos de Seguimiento del Desempeño</w:t>
            </w:r>
          </w:p>
        </w:tc>
      </w:tr>
      <w:tr w:rsidR="00BA0E71" w:rsidRPr="007E47B6" w14:paraId="7FD4CBAC" w14:textId="77777777" w:rsidTr="00535FE7">
        <w:trPr>
          <w:trHeight w:val="285"/>
        </w:trPr>
        <w:tc>
          <w:tcPr>
            <w:tcW w:w="9631" w:type="dxa"/>
            <w:gridSpan w:val="21"/>
            <w:shd w:val="clear" w:color="auto" w:fill="7F7F7F" w:themeFill="text1" w:themeFillTint="80"/>
            <w:noWrap/>
            <w:vAlign w:val="center"/>
            <w:hideMark/>
          </w:tcPr>
          <w:p w14:paraId="211A0F97" w14:textId="77777777" w:rsidR="00BA0E71" w:rsidRPr="007E47B6" w:rsidRDefault="00BA0E71" w:rsidP="00535FE7">
            <w:pPr>
              <w:spacing w:after="0" w:line="240" w:lineRule="auto"/>
              <w:jc w:val="center"/>
              <w:rPr>
                <w:b/>
                <w:color w:val="FFFFFF" w:themeColor="background1"/>
                <w:sz w:val="18"/>
                <w:szCs w:val="18"/>
                <w:lang w:eastAsia="es-MX"/>
              </w:rPr>
            </w:pPr>
            <w:r w:rsidRPr="007E47B6">
              <w:rPr>
                <w:b/>
                <w:color w:val="FFFFFF" w:themeColor="background1"/>
                <w:sz w:val="18"/>
                <w:szCs w:val="18"/>
                <w:lang w:eastAsia="es-MX"/>
              </w:rPr>
              <w:t>Características de los indicadores</w:t>
            </w:r>
          </w:p>
        </w:tc>
      </w:tr>
      <w:tr w:rsidR="00BA0E71" w:rsidRPr="007E47B6" w14:paraId="6F135E88" w14:textId="77777777" w:rsidTr="00535FE7">
        <w:trPr>
          <w:trHeight w:val="403"/>
        </w:trPr>
        <w:tc>
          <w:tcPr>
            <w:tcW w:w="529" w:type="dxa"/>
            <w:vMerge w:val="restart"/>
            <w:shd w:val="clear" w:color="auto" w:fill="D9D9D9" w:themeFill="background1" w:themeFillShade="D9"/>
            <w:vAlign w:val="center"/>
            <w:hideMark/>
          </w:tcPr>
          <w:p w14:paraId="2196920D" w14:textId="77777777" w:rsidR="00BA0E71" w:rsidRPr="007E47B6" w:rsidRDefault="00BA0E71" w:rsidP="00535FE7">
            <w:pPr>
              <w:spacing w:after="0" w:line="240" w:lineRule="auto"/>
              <w:jc w:val="center"/>
              <w:rPr>
                <w:b/>
                <w:color w:val="3A3838"/>
                <w:sz w:val="16"/>
                <w:szCs w:val="18"/>
                <w:lang w:eastAsia="es-MX"/>
              </w:rPr>
            </w:pPr>
          </w:p>
          <w:p w14:paraId="286DCD46" w14:textId="77777777" w:rsidR="00BA0E71" w:rsidRPr="007E47B6" w:rsidRDefault="00BA0E71" w:rsidP="00535FE7">
            <w:pPr>
              <w:spacing w:after="0" w:line="240" w:lineRule="auto"/>
              <w:jc w:val="center"/>
              <w:rPr>
                <w:b/>
                <w:color w:val="3A3838"/>
                <w:sz w:val="16"/>
                <w:szCs w:val="18"/>
                <w:lang w:eastAsia="es-MX"/>
              </w:rPr>
            </w:pPr>
          </w:p>
          <w:p w14:paraId="1768B406" w14:textId="77777777" w:rsidR="00BA0E71" w:rsidRPr="007E47B6" w:rsidRDefault="00BA0E71" w:rsidP="00535FE7">
            <w:pPr>
              <w:spacing w:after="0" w:line="240" w:lineRule="auto"/>
              <w:jc w:val="center"/>
              <w:rPr>
                <w:b/>
                <w:color w:val="3A3838"/>
                <w:sz w:val="16"/>
                <w:szCs w:val="18"/>
                <w:lang w:eastAsia="es-MX"/>
              </w:rPr>
            </w:pPr>
          </w:p>
          <w:p w14:paraId="26CF097F" w14:textId="77777777" w:rsidR="00BA0E71" w:rsidRPr="007E47B6" w:rsidRDefault="00BA0E71" w:rsidP="00535FE7">
            <w:pPr>
              <w:spacing w:after="0" w:line="240" w:lineRule="auto"/>
              <w:jc w:val="center"/>
              <w:rPr>
                <w:b/>
                <w:color w:val="3A3838"/>
                <w:sz w:val="16"/>
                <w:szCs w:val="18"/>
                <w:lang w:eastAsia="es-MX"/>
              </w:rPr>
            </w:pPr>
          </w:p>
          <w:p w14:paraId="6FAC1344" w14:textId="77777777" w:rsidR="00BA0E71" w:rsidRPr="007E47B6" w:rsidRDefault="00BA0E71" w:rsidP="00535FE7">
            <w:pPr>
              <w:spacing w:after="0" w:line="240" w:lineRule="auto"/>
              <w:jc w:val="center"/>
              <w:rPr>
                <w:b/>
                <w:color w:val="3A3838"/>
                <w:sz w:val="16"/>
                <w:szCs w:val="18"/>
                <w:lang w:eastAsia="es-MX"/>
              </w:rPr>
            </w:pPr>
          </w:p>
          <w:p w14:paraId="376C1881" w14:textId="77777777" w:rsidR="00BA0E71" w:rsidRPr="007E47B6" w:rsidRDefault="00BA0E71" w:rsidP="00535FE7">
            <w:pPr>
              <w:spacing w:after="0" w:line="240" w:lineRule="auto"/>
              <w:jc w:val="center"/>
              <w:rPr>
                <w:b/>
                <w:color w:val="3A3838"/>
                <w:sz w:val="16"/>
                <w:szCs w:val="18"/>
                <w:lang w:eastAsia="es-MX"/>
              </w:rPr>
            </w:pPr>
            <w:r w:rsidRPr="007E47B6">
              <w:rPr>
                <w:b/>
                <w:noProof/>
                <w:color w:val="3A3838"/>
                <w:sz w:val="16"/>
                <w:szCs w:val="18"/>
                <w:lang w:eastAsia="es-MX"/>
              </w:rPr>
              <mc:AlternateContent>
                <mc:Choice Requires="wps">
                  <w:drawing>
                    <wp:anchor distT="0" distB="0" distL="114300" distR="114300" simplePos="0" relativeHeight="251660335" behindDoc="0" locked="0" layoutInCell="1" allowOverlap="1" wp14:anchorId="204D10B9" wp14:editId="47875675">
                      <wp:simplePos x="0" y="0"/>
                      <wp:positionH relativeFrom="column">
                        <wp:posOffset>288290</wp:posOffset>
                      </wp:positionH>
                      <wp:positionV relativeFrom="paragraph">
                        <wp:posOffset>1656715</wp:posOffset>
                      </wp:positionV>
                      <wp:extent cx="647700" cy="0"/>
                      <wp:effectExtent l="0" t="0" r="0" b="0"/>
                      <wp:wrapNone/>
                      <wp:docPr id="549894294" name="Conector recto 36"/>
                      <wp:cNvGraphicFramePr/>
                      <a:graphic xmlns:a="http://schemas.openxmlformats.org/drawingml/2006/main">
                        <a:graphicData uri="http://schemas.microsoft.com/office/word/2010/wordprocessingShape">
                          <wps:wsp>
                            <wps:cNvCnPr/>
                            <wps:spPr>
                              <a:xfrm flipH="1">
                                <a:off x="0" y="0"/>
                                <a:ext cx="6477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9139261" id="Conector recto 36" o:spid="_x0000_s1026" style="position:absolute;flip:x;z-index:251660335;visibility:visible;mso-wrap-style:square;mso-wrap-distance-left:9pt;mso-wrap-distance-top:0;mso-wrap-distance-right:9pt;mso-wrap-distance-bottom:0;mso-position-horizontal:absolute;mso-position-horizontal-relative:text;mso-position-vertical:absolute;mso-position-vertical-relative:text" from="22.7pt,130.45pt" to="73.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" strokecolor="#4a7ebb"/>
                  </w:pict>
                </mc:Fallback>
              </mc:AlternateContent>
            </w:r>
          </w:p>
          <w:p w14:paraId="48F4EFFE" w14:textId="77777777" w:rsidR="00BA0E71" w:rsidRPr="007E47B6" w:rsidRDefault="00BA0E71" w:rsidP="00535FE7">
            <w:pPr>
              <w:spacing w:after="0" w:line="240" w:lineRule="auto"/>
              <w:jc w:val="center"/>
              <w:rPr>
                <w:b/>
                <w:color w:val="3A3838"/>
                <w:sz w:val="16"/>
                <w:szCs w:val="18"/>
                <w:lang w:eastAsia="es-MX"/>
              </w:rPr>
            </w:pPr>
          </w:p>
          <w:p w14:paraId="77A7C906" w14:textId="77777777" w:rsidR="00BA0E71" w:rsidRPr="007E47B6" w:rsidRDefault="00BA0E71" w:rsidP="00535FE7">
            <w:pPr>
              <w:spacing w:after="0" w:line="240" w:lineRule="auto"/>
              <w:jc w:val="center"/>
              <w:rPr>
                <w:b/>
                <w:color w:val="3A3838"/>
                <w:sz w:val="16"/>
                <w:szCs w:val="18"/>
                <w:lang w:eastAsia="es-MX"/>
              </w:rPr>
            </w:pPr>
          </w:p>
          <w:p w14:paraId="7AD7DEA4" w14:textId="77777777" w:rsidR="00BA0E71" w:rsidRPr="007E47B6" w:rsidRDefault="00BA0E71" w:rsidP="00535FE7">
            <w:pPr>
              <w:spacing w:after="0" w:line="240" w:lineRule="auto"/>
              <w:jc w:val="center"/>
              <w:rPr>
                <w:b/>
                <w:color w:val="3A3838"/>
                <w:sz w:val="16"/>
                <w:szCs w:val="18"/>
                <w:lang w:eastAsia="es-MX"/>
              </w:rPr>
            </w:pPr>
          </w:p>
          <w:p w14:paraId="46853655" w14:textId="77777777" w:rsidR="00BA0E71" w:rsidRPr="007E47B6" w:rsidRDefault="00BA0E71" w:rsidP="00535FE7">
            <w:pPr>
              <w:spacing w:after="0" w:line="240" w:lineRule="auto"/>
              <w:jc w:val="center"/>
              <w:rPr>
                <w:b/>
                <w:color w:val="3A3838"/>
                <w:sz w:val="16"/>
                <w:szCs w:val="18"/>
                <w:lang w:eastAsia="es-MX"/>
              </w:rPr>
            </w:pPr>
          </w:p>
          <w:p w14:paraId="7F824559" w14:textId="77777777" w:rsidR="00BA0E71" w:rsidRPr="007E47B6" w:rsidRDefault="00BA0E71" w:rsidP="00535FE7">
            <w:pPr>
              <w:spacing w:after="0" w:line="240" w:lineRule="auto"/>
              <w:jc w:val="center"/>
              <w:rPr>
                <w:b/>
                <w:color w:val="3A3838"/>
                <w:sz w:val="16"/>
                <w:szCs w:val="18"/>
                <w:lang w:eastAsia="es-MX"/>
              </w:rPr>
            </w:pPr>
          </w:p>
          <w:p w14:paraId="43AB6BCE" w14:textId="77777777" w:rsidR="00BA0E71" w:rsidRPr="007E47B6" w:rsidRDefault="00BA0E71" w:rsidP="00535FE7">
            <w:pPr>
              <w:spacing w:after="0" w:line="240" w:lineRule="auto"/>
              <w:jc w:val="center"/>
              <w:rPr>
                <w:b/>
                <w:color w:val="3A3838"/>
                <w:sz w:val="16"/>
                <w:szCs w:val="18"/>
                <w:lang w:eastAsia="es-MX"/>
              </w:rPr>
            </w:pPr>
            <w:r w:rsidRPr="007E47B6">
              <w:rPr>
                <w:b/>
                <w:color w:val="3A3838"/>
                <w:sz w:val="16"/>
                <w:szCs w:val="18"/>
                <w:lang w:eastAsia="es-MX"/>
              </w:rPr>
              <w:t>MIR</w:t>
            </w:r>
          </w:p>
        </w:tc>
        <w:tc>
          <w:tcPr>
            <w:tcW w:w="1036" w:type="dxa"/>
            <w:shd w:val="clear" w:color="auto" w:fill="D9D9D9" w:themeFill="background1" w:themeFillShade="D9"/>
            <w:vAlign w:val="center"/>
          </w:tcPr>
          <w:p w14:paraId="22539D12" w14:textId="77777777" w:rsidR="00BA0E71" w:rsidRPr="007E47B6" w:rsidRDefault="00BA0E71" w:rsidP="00535FE7">
            <w:pPr>
              <w:spacing w:after="0" w:line="240" w:lineRule="auto"/>
              <w:jc w:val="center"/>
              <w:rPr>
                <w:b/>
                <w:color w:val="3A3838"/>
                <w:sz w:val="16"/>
                <w:szCs w:val="16"/>
                <w:lang w:eastAsia="es-MX"/>
              </w:rPr>
            </w:pPr>
            <w:r w:rsidRPr="007E47B6">
              <w:rPr>
                <w:b/>
                <w:color w:val="3A3838"/>
                <w:sz w:val="13"/>
                <w:szCs w:val="15"/>
                <w:lang w:eastAsia="es-MX"/>
              </w:rPr>
              <w:t>Nivel del ISD</w:t>
            </w:r>
          </w:p>
        </w:tc>
        <w:tc>
          <w:tcPr>
            <w:tcW w:w="1134" w:type="dxa"/>
            <w:gridSpan w:val="2"/>
            <w:shd w:val="clear" w:color="auto" w:fill="D9D9D9" w:themeFill="background1" w:themeFillShade="D9"/>
            <w:vAlign w:val="center"/>
          </w:tcPr>
          <w:p w14:paraId="7CBD9034"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Nivel de objetivo</w:t>
            </w:r>
          </w:p>
        </w:tc>
        <w:tc>
          <w:tcPr>
            <w:tcW w:w="992" w:type="dxa"/>
            <w:gridSpan w:val="3"/>
            <w:shd w:val="clear" w:color="auto" w:fill="D9D9D9" w:themeFill="background1" w:themeFillShade="D9"/>
            <w:vAlign w:val="center"/>
            <w:hideMark/>
          </w:tcPr>
          <w:p w14:paraId="0F5224D6"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Nombre del indicador</w:t>
            </w:r>
          </w:p>
        </w:tc>
        <w:tc>
          <w:tcPr>
            <w:tcW w:w="850" w:type="dxa"/>
            <w:gridSpan w:val="2"/>
            <w:shd w:val="clear" w:color="auto" w:fill="D9D9D9" w:themeFill="background1" w:themeFillShade="D9"/>
            <w:vAlign w:val="center"/>
            <w:hideMark/>
          </w:tcPr>
          <w:p w14:paraId="5D5BE8A7"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Claro</w:t>
            </w:r>
          </w:p>
        </w:tc>
        <w:tc>
          <w:tcPr>
            <w:tcW w:w="851" w:type="dxa"/>
            <w:gridSpan w:val="2"/>
            <w:shd w:val="clear" w:color="auto" w:fill="D9D9D9" w:themeFill="background1" w:themeFillShade="D9"/>
            <w:vAlign w:val="center"/>
            <w:hideMark/>
          </w:tcPr>
          <w:p w14:paraId="29F93060"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Relevante</w:t>
            </w:r>
          </w:p>
        </w:tc>
        <w:tc>
          <w:tcPr>
            <w:tcW w:w="709" w:type="dxa"/>
            <w:gridSpan w:val="2"/>
            <w:shd w:val="clear" w:color="auto" w:fill="D9D9D9" w:themeFill="background1" w:themeFillShade="D9"/>
            <w:vAlign w:val="center"/>
            <w:hideMark/>
          </w:tcPr>
          <w:p w14:paraId="57C1A751"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Económico</w:t>
            </w:r>
          </w:p>
        </w:tc>
        <w:tc>
          <w:tcPr>
            <w:tcW w:w="992" w:type="dxa"/>
            <w:gridSpan w:val="3"/>
            <w:shd w:val="clear" w:color="auto" w:fill="D9D9D9" w:themeFill="background1" w:themeFillShade="D9"/>
            <w:vAlign w:val="center"/>
            <w:hideMark/>
          </w:tcPr>
          <w:p w14:paraId="3B3CC377"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Monitoreable</w:t>
            </w:r>
          </w:p>
        </w:tc>
        <w:tc>
          <w:tcPr>
            <w:tcW w:w="1134" w:type="dxa"/>
            <w:gridSpan w:val="2"/>
            <w:shd w:val="clear" w:color="auto" w:fill="D9D9D9" w:themeFill="background1" w:themeFillShade="D9"/>
            <w:vAlign w:val="center"/>
            <w:hideMark/>
          </w:tcPr>
          <w:p w14:paraId="25237B6E"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Adecuado</w:t>
            </w:r>
          </w:p>
        </w:tc>
        <w:tc>
          <w:tcPr>
            <w:tcW w:w="1404" w:type="dxa"/>
            <w:gridSpan w:val="3"/>
            <w:shd w:val="clear" w:color="auto" w:fill="D9D9D9" w:themeFill="background1" w:themeFillShade="D9"/>
            <w:vAlign w:val="center"/>
            <w:hideMark/>
          </w:tcPr>
          <w:p w14:paraId="5D430493"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Justificación</w:t>
            </w:r>
          </w:p>
        </w:tc>
      </w:tr>
      <w:tr w:rsidR="00BA0E71" w:rsidRPr="007E47B6" w14:paraId="036BE712" w14:textId="77777777" w:rsidTr="00535FE7">
        <w:trPr>
          <w:trHeight w:val="285"/>
        </w:trPr>
        <w:tc>
          <w:tcPr>
            <w:tcW w:w="529" w:type="dxa"/>
            <w:vMerge/>
            <w:vAlign w:val="center"/>
            <w:hideMark/>
          </w:tcPr>
          <w:p w14:paraId="551E6D28" w14:textId="77777777" w:rsidR="00BA0E71" w:rsidRPr="007E47B6" w:rsidRDefault="00BA0E71" w:rsidP="00535FE7">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0B4E8B26"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Resultados</w:t>
            </w:r>
          </w:p>
        </w:tc>
        <w:tc>
          <w:tcPr>
            <w:tcW w:w="1134" w:type="dxa"/>
            <w:gridSpan w:val="2"/>
            <w:shd w:val="clear" w:color="auto" w:fill="F2F2F2" w:themeFill="background1" w:themeFillShade="F2"/>
            <w:vAlign w:val="center"/>
          </w:tcPr>
          <w:p w14:paraId="5F3CEEB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Fin</w:t>
            </w:r>
          </w:p>
        </w:tc>
        <w:tc>
          <w:tcPr>
            <w:tcW w:w="992" w:type="dxa"/>
            <w:gridSpan w:val="3"/>
            <w:shd w:val="clear" w:color="auto" w:fill="auto"/>
            <w:vAlign w:val="center"/>
          </w:tcPr>
          <w:p w14:paraId="3F9DFDD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Prevalencia de tuberculosis bovina.</w:t>
            </w:r>
          </w:p>
        </w:tc>
        <w:tc>
          <w:tcPr>
            <w:tcW w:w="850" w:type="dxa"/>
            <w:gridSpan w:val="2"/>
            <w:shd w:val="clear" w:color="auto" w:fill="auto"/>
          </w:tcPr>
          <w:p w14:paraId="2B207035"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851" w:type="dxa"/>
            <w:gridSpan w:val="2"/>
            <w:shd w:val="clear" w:color="auto" w:fill="auto"/>
          </w:tcPr>
          <w:p w14:paraId="167D7D32"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709" w:type="dxa"/>
            <w:gridSpan w:val="2"/>
            <w:shd w:val="clear" w:color="auto" w:fill="auto"/>
          </w:tcPr>
          <w:p w14:paraId="673895C4"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no</w:t>
            </w:r>
          </w:p>
        </w:tc>
        <w:tc>
          <w:tcPr>
            <w:tcW w:w="992" w:type="dxa"/>
            <w:gridSpan w:val="3"/>
            <w:shd w:val="clear" w:color="auto" w:fill="auto"/>
          </w:tcPr>
          <w:p w14:paraId="00D67FA9"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134" w:type="dxa"/>
            <w:gridSpan w:val="2"/>
            <w:shd w:val="clear" w:color="auto" w:fill="auto"/>
          </w:tcPr>
          <w:p w14:paraId="3FEC28BF"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404" w:type="dxa"/>
            <w:gridSpan w:val="3"/>
            <w:shd w:val="clear" w:color="auto" w:fill="auto"/>
            <w:vAlign w:val="center"/>
            <w:hideMark/>
          </w:tcPr>
          <w:p w14:paraId="61E4039F" w14:textId="77777777" w:rsidR="00BA0E71" w:rsidRPr="007E47B6" w:rsidRDefault="00BA0E71" w:rsidP="00535FE7">
            <w:pPr>
              <w:spacing w:after="0" w:line="240" w:lineRule="auto"/>
              <w:jc w:val="center"/>
              <w:rPr>
                <w:i/>
                <w:iCs/>
                <w:color w:val="3A3838"/>
                <w:sz w:val="18"/>
                <w:szCs w:val="18"/>
                <w:lang w:eastAsia="es-MX"/>
              </w:rPr>
            </w:pPr>
            <w:r w:rsidRPr="007E47B6">
              <w:rPr>
                <w:color w:val="3A3838"/>
                <w:sz w:val="14"/>
                <w:szCs w:val="16"/>
                <w:lang w:eastAsia="es-MX"/>
              </w:rPr>
              <w:t>Contribuye a la recuperación del estatus zoosanitario.</w:t>
            </w:r>
          </w:p>
        </w:tc>
      </w:tr>
      <w:tr w:rsidR="00BA0E71" w:rsidRPr="007E47B6" w14:paraId="31F38FBF" w14:textId="77777777" w:rsidTr="00535FE7">
        <w:trPr>
          <w:trHeight w:val="285"/>
        </w:trPr>
        <w:tc>
          <w:tcPr>
            <w:tcW w:w="529" w:type="dxa"/>
            <w:vMerge/>
            <w:vAlign w:val="center"/>
            <w:hideMark/>
          </w:tcPr>
          <w:p w14:paraId="5D8C5E20" w14:textId="77777777" w:rsidR="00BA0E71" w:rsidRPr="007E47B6" w:rsidRDefault="00BA0E71" w:rsidP="00535FE7">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6D03E17E" w14:textId="77777777" w:rsidR="00BA0E71" w:rsidRPr="007E47B6" w:rsidRDefault="00BA0E71" w:rsidP="00535FE7">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48EE7FE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Propósito</w:t>
            </w:r>
          </w:p>
        </w:tc>
        <w:tc>
          <w:tcPr>
            <w:tcW w:w="992" w:type="dxa"/>
            <w:gridSpan w:val="3"/>
            <w:shd w:val="clear" w:color="auto" w:fill="auto"/>
            <w:vAlign w:val="center"/>
          </w:tcPr>
          <w:p w14:paraId="00ACC42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Cumplimiento de recomendaciones en el periodo.</w:t>
            </w:r>
          </w:p>
        </w:tc>
        <w:tc>
          <w:tcPr>
            <w:tcW w:w="850" w:type="dxa"/>
            <w:gridSpan w:val="2"/>
            <w:shd w:val="clear" w:color="auto" w:fill="auto"/>
          </w:tcPr>
          <w:p w14:paraId="7EEE4889"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851" w:type="dxa"/>
            <w:gridSpan w:val="2"/>
            <w:shd w:val="clear" w:color="auto" w:fill="auto"/>
          </w:tcPr>
          <w:p w14:paraId="1661A257"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709" w:type="dxa"/>
            <w:gridSpan w:val="2"/>
            <w:shd w:val="clear" w:color="auto" w:fill="auto"/>
          </w:tcPr>
          <w:p w14:paraId="3A9D9848"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no</w:t>
            </w:r>
          </w:p>
        </w:tc>
        <w:tc>
          <w:tcPr>
            <w:tcW w:w="992" w:type="dxa"/>
            <w:gridSpan w:val="3"/>
            <w:shd w:val="clear" w:color="auto" w:fill="auto"/>
          </w:tcPr>
          <w:p w14:paraId="4AE7D03B"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134" w:type="dxa"/>
            <w:gridSpan w:val="2"/>
            <w:shd w:val="clear" w:color="auto" w:fill="auto"/>
          </w:tcPr>
          <w:p w14:paraId="3A2C4B9D"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404" w:type="dxa"/>
            <w:gridSpan w:val="3"/>
            <w:shd w:val="clear" w:color="auto" w:fill="auto"/>
            <w:vAlign w:val="center"/>
            <w:hideMark/>
          </w:tcPr>
          <w:p w14:paraId="505D9A41" w14:textId="77777777" w:rsidR="00BA0E71" w:rsidRPr="007E47B6" w:rsidRDefault="00BA0E71" w:rsidP="00535FE7">
            <w:pPr>
              <w:spacing w:after="0" w:line="240" w:lineRule="auto"/>
              <w:jc w:val="center"/>
              <w:rPr>
                <w:i/>
                <w:iCs/>
                <w:color w:val="3A3838"/>
                <w:sz w:val="18"/>
                <w:szCs w:val="18"/>
                <w:lang w:eastAsia="es-MX"/>
              </w:rPr>
            </w:pPr>
            <w:r w:rsidRPr="007E47B6">
              <w:rPr>
                <w:color w:val="3A3838"/>
                <w:sz w:val="14"/>
                <w:szCs w:val="16"/>
                <w:lang w:eastAsia="es-MX"/>
              </w:rPr>
              <w:t>Contribuye a la recuperación del estatus zoosanitario.</w:t>
            </w:r>
          </w:p>
        </w:tc>
      </w:tr>
      <w:tr w:rsidR="00BA0E71" w:rsidRPr="007E47B6" w14:paraId="1F4185DB" w14:textId="77777777" w:rsidTr="00535FE7">
        <w:trPr>
          <w:trHeight w:val="1657"/>
        </w:trPr>
        <w:tc>
          <w:tcPr>
            <w:tcW w:w="529" w:type="dxa"/>
            <w:vMerge/>
            <w:vAlign w:val="center"/>
            <w:hideMark/>
          </w:tcPr>
          <w:p w14:paraId="67DE6DF2" w14:textId="77777777" w:rsidR="00BA0E71" w:rsidRPr="007E47B6" w:rsidRDefault="00BA0E71" w:rsidP="00535FE7">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5B2CDBC4" w14:textId="77777777" w:rsidR="00BA0E71" w:rsidRPr="007E47B6" w:rsidRDefault="00BA0E71" w:rsidP="00535FE7">
            <w:pPr>
              <w:spacing w:after="0" w:line="240" w:lineRule="auto"/>
              <w:jc w:val="center"/>
              <w:rPr>
                <w:b/>
                <w:sz w:val="14"/>
                <w:szCs w:val="16"/>
                <w:lang w:eastAsia="es-MX"/>
              </w:rPr>
            </w:pPr>
          </w:p>
          <w:p w14:paraId="62F7DBE5" w14:textId="77777777" w:rsidR="00BA0E71" w:rsidRPr="007E47B6" w:rsidRDefault="00BA0E71" w:rsidP="00535FE7">
            <w:pPr>
              <w:spacing w:after="0" w:line="240" w:lineRule="auto"/>
              <w:jc w:val="center"/>
              <w:rPr>
                <w:b/>
                <w:sz w:val="14"/>
                <w:szCs w:val="16"/>
                <w:lang w:eastAsia="es-MX"/>
              </w:rPr>
            </w:pPr>
          </w:p>
          <w:p w14:paraId="59BBDD65" w14:textId="77777777" w:rsidR="00BA0E71" w:rsidRPr="007E47B6" w:rsidRDefault="00BA0E71" w:rsidP="00535FE7">
            <w:pPr>
              <w:spacing w:after="0" w:line="240" w:lineRule="auto"/>
              <w:jc w:val="center"/>
              <w:rPr>
                <w:b/>
                <w:sz w:val="14"/>
                <w:szCs w:val="16"/>
                <w:lang w:eastAsia="es-MX"/>
              </w:rPr>
            </w:pPr>
          </w:p>
          <w:p w14:paraId="1729598A"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Estratégico</w:t>
            </w:r>
          </w:p>
          <w:p w14:paraId="285CC18D" w14:textId="77777777" w:rsidR="00BA0E71" w:rsidRPr="007E47B6" w:rsidRDefault="00BA0E71" w:rsidP="00535FE7">
            <w:pPr>
              <w:spacing w:after="0" w:line="240" w:lineRule="auto"/>
              <w:jc w:val="center"/>
              <w:rPr>
                <w:b/>
                <w:sz w:val="14"/>
                <w:szCs w:val="16"/>
                <w:lang w:eastAsia="es-MX"/>
              </w:rPr>
            </w:pPr>
          </w:p>
          <w:p w14:paraId="0979FD77" w14:textId="77777777" w:rsidR="00BA0E71" w:rsidRPr="007E47B6" w:rsidRDefault="00BA0E71" w:rsidP="00535FE7">
            <w:pPr>
              <w:spacing w:after="0" w:line="240" w:lineRule="auto"/>
              <w:jc w:val="center"/>
              <w:rPr>
                <w:b/>
                <w:sz w:val="14"/>
                <w:szCs w:val="16"/>
                <w:lang w:eastAsia="es-MX"/>
              </w:rPr>
            </w:pPr>
          </w:p>
          <w:p w14:paraId="27FD7D66" w14:textId="77777777" w:rsidR="00BA0E71" w:rsidRPr="007E47B6" w:rsidRDefault="00BA0E71" w:rsidP="00535FE7">
            <w:pPr>
              <w:spacing w:after="0" w:line="240" w:lineRule="auto"/>
              <w:jc w:val="center"/>
              <w:rPr>
                <w:b/>
                <w:sz w:val="14"/>
                <w:szCs w:val="16"/>
                <w:lang w:eastAsia="es-MX"/>
              </w:rPr>
            </w:pPr>
          </w:p>
          <w:p w14:paraId="42C06A40" w14:textId="77777777" w:rsidR="00BA0E71" w:rsidRPr="007E47B6" w:rsidRDefault="00BA0E71" w:rsidP="00535FE7">
            <w:pPr>
              <w:spacing w:after="0" w:line="240" w:lineRule="auto"/>
              <w:jc w:val="center"/>
              <w:rPr>
                <w:b/>
                <w:sz w:val="14"/>
                <w:szCs w:val="16"/>
                <w:lang w:eastAsia="es-MX"/>
              </w:rPr>
            </w:pPr>
          </w:p>
          <w:p w14:paraId="6AB8FBEE"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w:t>
            </w:r>
          </w:p>
          <w:p w14:paraId="55A5BBC4" w14:textId="77777777" w:rsidR="00BA0E71" w:rsidRPr="007E47B6" w:rsidRDefault="00BA0E71" w:rsidP="00535FE7">
            <w:pPr>
              <w:spacing w:after="0" w:line="240" w:lineRule="auto"/>
              <w:jc w:val="center"/>
              <w:rPr>
                <w:b/>
                <w:sz w:val="14"/>
                <w:szCs w:val="16"/>
                <w:lang w:eastAsia="es-MX"/>
              </w:rPr>
            </w:pPr>
          </w:p>
          <w:p w14:paraId="52213408" w14:textId="77777777" w:rsidR="00BA0E71" w:rsidRPr="007E47B6" w:rsidRDefault="00BA0E71" w:rsidP="00535FE7">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5ED5EAF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Componente</w:t>
            </w:r>
          </w:p>
        </w:tc>
        <w:tc>
          <w:tcPr>
            <w:tcW w:w="992" w:type="dxa"/>
            <w:gridSpan w:val="3"/>
            <w:shd w:val="clear" w:color="auto" w:fill="auto"/>
            <w:noWrap/>
            <w:vAlign w:val="center"/>
          </w:tcPr>
          <w:p w14:paraId="4FA44B04"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Cabezas de ganado bovino despobladas por estar infectadas de tuberculosis bovina.</w:t>
            </w:r>
          </w:p>
        </w:tc>
        <w:tc>
          <w:tcPr>
            <w:tcW w:w="850" w:type="dxa"/>
            <w:gridSpan w:val="2"/>
            <w:shd w:val="clear" w:color="auto" w:fill="auto"/>
          </w:tcPr>
          <w:p w14:paraId="6CDEBC41"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851" w:type="dxa"/>
            <w:gridSpan w:val="2"/>
            <w:shd w:val="clear" w:color="auto" w:fill="auto"/>
          </w:tcPr>
          <w:p w14:paraId="37E907B8"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709" w:type="dxa"/>
            <w:gridSpan w:val="2"/>
            <w:shd w:val="clear" w:color="auto" w:fill="auto"/>
          </w:tcPr>
          <w:p w14:paraId="01D9EC4C"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no</w:t>
            </w:r>
          </w:p>
        </w:tc>
        <w:tc>
          <w:tcPr>
            <w:tcW w:w="992" w:type="dxa"/>
            <w:gridSpan w:val="3"/>
            <w:shd w:val="clear" w:color="auto" w:fill="auto"/>
          </w:tcPr>
          <w:p w14:paraId="204AD9E8"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134" w:type="dxa"/>
            <w:gridSpan w:val="2"/>
            <w:shd w:val="clear" w:color="auto" w:fill="auto"/>
          </w:tcPr>
          <w:p w14:paraId="729658E5"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404" w:type="dxa"/>
            <w:gridSpan w:val="3"/>
            <w:shd w:val="clear" w:color="auto" w:fill="auto"/>
            <w:noWrap/>
            <w:vAlign w:val="center"/>
            <w:hideMark/>
          </w:tcPr>
          <w:p w14:paraId="0CDD4234" w14:textId="77777777" w:rsidR="00BA0E71" w:rsidRPr="007E47B6" w:rsidRDefault="00BA0E71" w:rsidP="00535FE7">
            <w:pPr>
              <w:spacing w:after="0" w:line="240" w:lineRule="auto"/>
              <w:jc w:val="center"/>
              <w:rPr>
                <w:i/>
                <w:iCs/>
                <w:color w:val="3A3838"/>
                <w:sz w:val="18"/>
                <w:szCs w:val="18"/>
                <w:lang w:eastAsia="es-MX"/>
              </w:rPr>
            </w:pPr>
            <w:r w:rsidRPr="007E47B6">
              <w:rPr>
                <w:color w:val="3A3838"/>
                <w:sz w:val="14"/>
                <w:szCs w:val="16"/>
                <w:lang w:eastAsia="es-MX"/>
              </w:rPr>
              <w:t>Contribuye a la disminución de la propagación de la tuberculosis.</w:t>
            </w:r>
          </w:p>
        </w:tc>
      </w:tr>
      <w:tr w:rsidR="00BA0E71" w:rsidRPr="007E47B6" w14:paraId="4021576A" w14:textId="77777777" w:rsidTr="00535FE7">
        <w:trPr>
          <w:trHeight w:val="88"/>
        </w:trPr>
        <w:tc>
          <w:tcPr>
            <w:tcW w:w="529" w:type="dxa"/>
            <w:vMerge/>
            <w:vAlign w:val="center"/>
            <w:hideMark/>
          </w:tcPr>
          <w:p w14:paraId="2FB8E88B" w14:textId="77777777" w:rsidR="00BA0E71" w:rsidRPr="007E47B6" w:rsidRDefault="00BA0E71" w:rsidP="00535FE7">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63BDE8FF" w14:textId="77777777" w:rsidR="00BA0E71" w:rsidRPr="007E47B6" w:rsidRDefault="00BA0E71" w:rsidP="00535FE7">
            <w:pPr>
              <w:spacing w:after="0" w:line="240" w:lineRule="auto"/>
              <w:jc w:val="center"/>
              <w:rPr>
                <w:b/>
                <w:sz w:val="14"/>
                <w:szCs w:val="16"/>
                <w:lang w:eastAsia="es-MX"/>
              </w:rPr>
            </w:pPr>
          </w:p>
        </w:tc>
        <w:tc>
          <w:tcPr>
            <w:tcW w:w="1134" w:type="dxa"/>
            <w:gridSpan w:val="2"/>
            <w:vMerge w:val="restart"/>
            <w:shd w:val="clear" w:color="auto" w:fill="F2F2F2" w:themeFill="background1" w:themeFillShade="F2"/>
            <w:vAlign w:val="center"/>
          </w:tcPr>
          <w:p w14:paraId="07A069F0"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Actividades</w:t>
            </w:r>
          </w:p>
        </w:tc>
        <w:tc>
          <w:tcPr>
            <w:tcW w:w="992" w:type="dxa"/>
            <w:gridSpan w:val="3"/>
            <w:shd w:val="clear" w:color="auto" w:fill="auto"/>
            <w:noWrap/>
            <w:vAlign w:val="center"/>
          </w:tcPr>
          <w:p w14:paraId="300CD3D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Diagnóstico en campo de tuberculosis bovina.</w:t>
            </w:r>
          </w:p>
        </w:tc>
        <w:tc>
          <w:tcPr>
            <w:tcW w:w="850" w:type="dxa"/>
            <w:gridSpan w:val="2"/>
            <w:shd w:val="clear" w:color="auto" w:fill="auto"/>
          </w:tcPr>
          <w:p w14:paraId="7728772F"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851" w:type="dxa"/>
            <w:gridSpan w:val="2"/>
            <w:shd w:val="clear" w:color="auto" w:fill="auto"/>
          </w:tcPr>
          <w:p w14:paraId="6671453A"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709" w:type="dxa"/>
            <w:gridSpan w:val="2"/>
            <w:shd w:val="clear" w:color="auto" w:fill="auto"/>
          </w:tcPr>
          <w:p w14:paraId="2279A55A"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no</w:t>
            </w:r>
          </w:p>
        </w:tc>
        <w:tc>
          <w:tcPr>
            <w:tcW w:w="992" w:type="dxa"/>
            <w:gridSpan w:val="3"/>
            <w:shd w:val="clear" w:color="auto" w:fill="auto"/>
          </w:tcPr>
          <w:p w14:paraId="2FC93B06"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134" w:type="dxa"/>
            <w:gridSpan w:val="2"/>
            <w:shd w:val="clear" w:color="auto" w:fill="auto"/>
          </w:tcPr>
          <w:p w14:paraId="55EA1A0A"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404" w:type="dxa"/>
            <w:gridSpan w:val="3"/>
            <w:shd w:val="clear" w:color="auto" w:fill="auto"/>
            <w:noWrap/>
            <w:vAlign w:val="center"/>
            <w:hideMark/>
          </w:tcPr>
          <w:p w14:paraId="10F5C8B4" w14:textId="77777777" w:rsidR="00BA0E71" w:rsidRPr="007E47B6" w:rsidRDefault="00BA0E71" w:rsidP="00535FE7">
            <w:pPr>
              <w:spacing w:after="0" w:line="240" w:lineRule="auto"/>
              <w:jc w:val="center"/>
              <w:rPr>
                <w:i/>
                <w:iCs/>
                <w:color w:val="3A3838"/>
                <w:sz w:val="18"/>
                <w:szCs w:val="18"/>
                <w:lang w:eastAsia="es-MX"/>
              </w:rPr>
            </w:pPr>
            <w:r w:rsidRPr="007E47B6">
              <w:rPr>
                <w:color w:val="3A3838"/>
                <w:sz w:val="14"/>
                <w:szCs w:val="16"/>
                <w:lang w:eastAsia="es-MX"/>
              </w:rPr>
              <w:t>Llevar un monitoreo actualizado de la prevalencia de tuberculosis bovina.</w:t>
            </w:r>
          </w:p>
        </w:tc>
      </w:tr>
      <w:tr w:rsidR="00BA0E71" w:rsidRPr="007E47B6" w14:paraId="6F28BE60" w14:textId="77777777" w:rsidTr="00535FE7">
        <w:trPr>
          <w:trHeight w:val="299"/>
        </w:trPr>
        <w:tc>
          <w:tcPr>
            <w:tcW w:w="529" w:type="dxa"/>
            <w:vMerge/>
            <w:vAlign w:val="center"/>
          </w:tcPr>
          <w:p w14:paraId="5A2355EC" w14:textId="77777777" w:rsidR="00BA0E71" w:rsidRPr="007E47B6" w:rsidRDefault="00BA0E71" w:rsidP="00535FE7">
            <w:pPr>
              <w:spacing w:after="0" w:line="240" w:lineRule="auto"/>
              <w:jc w:val="center"/>
              <w:rPr>
                <w:color w:val="3A3838"/>
                <w:sz w:val="16"/>
                <w:szCs w:val="18"/>
                <w:lang w:eastAsia="es-MX"/>
              </w:rPr>
            </w:pPr>
          </w:p>
        </w:tc>
        <w:tc>
          <w:tcPr>
            <w:tcW w:w="1036" w:type="dxa"/>
            <w:shd w:val="clear" w:color="auto" w:fill="D9D9D9" w:themeFill="background1" w:themeFillShade="D9"/>
            <w:noWrap/>
            <w:vAlign w:val="center"/>
          </w:tcPr>
          <w:p w14:paraId="18A42577"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Gestión</w:t>
            </w:r>
          </w:p>
        </w:tc>
        <w:tc>
          <w:tcPr>
            <w:tcW w:w="1134" w:type="dxa"/>
            <w:gridSpan w:val="2"/>
            <w:vMerge/>
            <w:shd w:val="clear" w:color="auto" w:fill="F2F2F2" w:themeFill="background1" w:themeFillShade="F2"/>
            <w:vAlign w:val="center"/>
          </w:tcPr>
          <w:p w14:paraId="6C3DFAD4" w14:textId="77777777" w:rsidR="00BA0E71" w:rsidRPr="007E47B6" w:rsidRDefault="00BA0E71" w:rsidP="00535FE7">
            <w:pPr>
              <w:spacing w:after="0" w:line="240" w:lineRule="auto"/>
              <w:rPr>
                <w:color w:val="3A3838"/>
                <w:sz w:val="14"/>
                <w:szCs w:val="16"/>
                <w:lang w:eastAsia="es-MX"/>
              </w:rPr>
            </w:pPr>
          </w:p>
        </w:tc>
        <w:tc>
          <w:tcPr>
            <w:tcW w:w="992" w:type="dxa"/>
            <w:gridSpan w:val="3"/>
            <w:shd w:val="clear" w:color="auto" w:fill="auto"/>
            <w:noWrap/>
            <w:vAlign w:val="center"/>
          </w:tcPr>
          <w:p w14:paraId="20CC847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Creación del Fondo estatal de desarrollo ganadero.</w:t>
            </w:r>
          </w:p>
        </w:tc>
        <w:tc>
          <w:tcPr>
            <w:tcW w:w="850" w:type="dxa"/>
            <w:gridSpan w:val="2"/>
            <w:shd w:val="clear" w:color="auto" w:fill="auto"/>
          </w:tcPr>
          <w:p w14:paraId="6103716C"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851" w:type="dxa"/>
            <w:gridSpan w:val="2"/>
            <w:shd w:val="clear" w:color="auto" w:fill="auto"/>
          </w:tcPr>
          <w:p w14:paraId="5C23170C"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709" w:type="dxa"/>
            <w:gridSpan w:val="2"/>
            <w:shd w:val="clear" w:color="auto" w:fill="auto"/>
          </w:tcPr>
          <w:p w14:paraId="493806E5"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no</w:t>
            </w:r>
          </w:p>
        </w:tc>
        <w:tc>
          <w:tcPr>
            <w:tcW w:w="992" w:type="dxa"/>
            <w:gridSpan w:val="3"/>
            <w:shd w:val="clear" w:color="auto" w:fill="auto"/>
          </w:tcPr>
          <w:p w14:paraId="056D4960"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1134" w:type="dxa"/>
            <w:gridSpan w:val="2"/>
            <w:shd w:val="clear" w:color="auto" w:fill="auto"/>
          </w:tcPr>
          <w:p w14:paraId="4CA4949B"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1404" w:type="dxa"/>
            <w:gridSpan w:val="3"/>
            <w:shd w:val="clear" w:color="auto" w:fill="auto"/>
            <w:noWrap/>
            <w:vAlign w:val="center"/>
          </w:tcPr>
          <w:p w14:paraId="60E5E901"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Recurso financiero necesario para emprender acciones de campo e investigación.</w:t>
            </w:r>
          </w:p>
        </w:tc>
      </w:tr>
      <w:tr w:rsidR="00BA0E71" w:rsidRPr="007E47B6" w14:paraId="4AF8A36B" w14:textId="77777777" w:rsidTr="00535FE7">
        <w:trPr>
          <w:trHeight w:val="299"/>
        </w:trPr>
        <w:tc>
          <w:tcPr>
            <w:tcW w:w="529" w:type="dxa"/>
            <w:vMerge/>
            <w:vAlign w:val="center"/>
          </w:tcPr>
          <w:p w14:paraId="091C621D" w14:textId="77777777" w:rsidR="00BA0E71" w:rsidRPr="007E47B6" w:rsidRDefault="00BA0E71" w:rsidP="00535FE7">
            <w:pPr>
              <w:spacing w:after="0" w:line="240" w:lineRule="auto"/>
              <w:jc w:val="center"/>
              <w:rPr>
                <w:color w:val="3A3838"/>
                <w:sz w:val="16"/>
                <w:szCs w:val="18"/>
                <w:lang w:eastAsia="es-MX"/>
              </w:rPr>
            </w:pPr>
          </w:p>
        </w:tc>
        <w:tc>
          <w:tcPr>
            <w:tcW w:w="1036" w:type="dxa"/>
            <w:shd w:val="clear" w:color="auto" w:fill="D9D9D9" w:themeFill="background1" w:themeFillShade="D9"/>
            <w:noWrap/>
            <w:vAlign w:val="center"/>
          </w:tcPr>
          <w:p w14:paraId="20ECA21E"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Estratégico</w:t>
            </w:r>
          </w:p>
        </w:tc>
        <w:tc>
          <w:tcPr>
            <w:tcW w:w="1134" w:type="dxa"/>
            <w:gridSpan w:val="2"/>
            <w:shd w:val="clear" w:color="auto" w:fill="F2F2F2" w:themeFill="background1" w:themeFillShade="F2"/>
            <w:vAlign w:val="center"/>
          </w:tcPr>
          <w:p w14:paraId="3114197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Componente</w:t>
            </w:r>
          </w:p>
        </w:tc>
        <w:tc>
          <w:tcPr>
            <w:tcW w:w="992" w:type="dxa"/>
            <w:gridSpan w:val="3"/>
            <w:shd w:val="clear" w:color="auto" w:fill="auto"/>
            <w:noWrap/>
            <w:vAlign w:val="center"/>
          </w:tcPr>
          <w:p w14:paraId="6B2299E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Inspecciones realizadas a cargamentos de origen animal (bovinos) en PVI y en Rutas Itinerantes durante el periodo establecido.</w:t>
            </w:r>
          </w:p>
        </w:tc>
        <w:tc>
          <w:tcPr>
            <w:tcW w:w="850" w:type="dxa"/>
            <w:gridSpan w:val="2"/>
            <w:shd w:val="clear" w:color="auto" w:fill="auto"/>
          </w:tcPr>
          <w:p w14:paraId="2977871E"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851" w:type="dxa"/>
            <w:gridSpan w:val="2"/>
            <w:shd w:val="clear" w:color="auto" w:fill="auto"/>
          </w:tcPr>
          <w:p w14:paraId="69874CF5"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709" w:type="dxa"/>
            <w:gridSpan w:val="2"/>
            <w:shd w:val="clear" w:color="auto" w:fill="auto"/>
          </w:tcPr>
          <w:p w14:paraId="06A042A7"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992" w:type="dxa"/>
            <w:gridSpan w:val="3"/>
            <w:shd w:val="clear" w:color="auto" w:fill="auto"/>
          </w:tcPr>
          <w:p w14:paraId="4D29A682"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1134" w:type="dxa"/>
            <w:gridSpan w:val="2"/>
            <w:shd w:val="clear" w:color="auto" w:fill="auto"/>
          </w:tcPr>
          <w:p w14:paraId="51E598A6"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1404" w:type="dxa"/>
            <w:gridSpan w:val="3"/>
            <w:shd w:val="clear" w:color="auto" w:fill="auto"/>
            <w:noWrap/>
            <w:vAlign w:val="center"/>
          </w:tcPr>
          <w:p w14:paraId="701E06D2"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Acciones significativas para evitar la entrada el estado o su movilización al interior de ganado bovino enfermo y que represente un riesgo a la salud de la población.</w:t>
            </w:r>
          </w:p>
        </w:tc>
      </w:tr>
      <w:tr w:rsidR="00BA0E71" w:rsidRPr="007E47B6" w14:paraId="3326784E" w14:textId="77777777" w:rsidTr="00535FE7">
        <w:trPr>
          <w:trHeight w:val="299"/>
        </w:trPr>
        <w:tc>
          <w:tcPr>
            <w:tcW w:w="529" w:type="dxa"/>
            <w:vMerge/>
            <w:vAlign w:val="center"/>
          </w:tcPr>
          <w:p w14:paraId="3FA226E6" w14:textId="77777777" w:rsidR="00BA0E71" w:rsidRPr="007E47B6" w:rsidRDefault="00BA0E71" w:rsidP="00535FE7">
            <w:pPr>
              <w:spacing w:after="0" w:line="240" w:lineRule="auto"/>
              <w:jc w:val="center"/>
              <w:rPr>
                <w:color w:val="3A3838"/>
                <w:sz w:val="16"/>
                <w:szCs w:val="18"/>
                <w:lang w:eastAsia="es-MX"/>
              </w:rPr>
            </w:pPr>
          </w:p>
        </w:tc>
        <w:tc>
          <w:tcPr>
            <w:tcW w:w="1036" w:type="dxa"/>
            <w:shd w:val="clear" w:color="auto" w:fill="D9D9D9" w:themeFill="background1" w:themeFillShade="D9"/>
            <w:noWrap/>
            <w:vAlign w:val="center"/>
          </w:tcPr>
          <w:p w14:paraId="4ABB1607"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Gestión</w:t>
            </w:r>
          </w:p>
        </w:tc>
        <w:tc>
          <w:tcPr>
            <w:tcW w:w="1134" w:type="dxa"/>
            <w:gridSpan w:val="2"/>
            <w:shd w:val="clear" w:color="auto" w:fill="F2F2F2" w:themeFill="background1" w:themeFillShade="F2"/>
            <w:vAlign w:val="center"/>
          </w:tcPr>
          <w:p w14:paraId="0648E78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 xml:space="preserve">Actividades </w:t>
            </w:r>
          </w:p>
        </w:tc>
        <w:tc>
          <w:tcPr>
            <w:tcW w:w="992" w:type="dxa"/>
            <w:gridSpan w:val="3"/>
            <w:shd w:val="clear" w:color="auto" w:fill="auto"/>
            <w:noWrap/>
            <w:vAlign w:val="center"/>
          </w:tcPr>
          <w:p w14:paraId="35E70FD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Actas circunstanciadas elaboradas.</w:t>
            </w:r>
          </w:p>
        </w:tc>
        <w:tc>
          <w:tcPr>
            <w:tcW w:w="850" w:type="dxa"/>
            <w:gridSpan w:val="2"/>
            <w:shd w:val="clear" w:color="auto" w:fill="auto"/>
          </w:tcPr>
          <w:p w14:paraId="7C579739"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851" w:type="dxa"/>
            <w:gridSpan w:val="2"/>
            <w:shd w:val="clear" w:color="auto" w:fill="auto"/>
          </w:tcPr>
          <w:p w14:paraId="47516A08"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709" w:type="dxa"/>
            <w:gridSpan w:val="2"/>
            <w:shd w:val="clear" w:color="auto" w:fill="auto"/>
          </w:tcPr>
          <w:p w14:paraId="195D865B"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992" w:type="dxa"/>
            <w:gridSpan w:val="3"/>
            <w:shd w:val="clear" w:color="auto" w:fill="auto"/>
          </w:tcPr>
          <w:p w14:paraId="33F8158B"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si</w:t>
            </w:r>
          </w:p>
        </w:tc>
        <w:tc>
          <w:tcPr>
            <w:tcW w:w="1134" w:type="dxa"/>
            <w:gridSpan w:val="2"/>
            <w:shd w:val="clear" w:color="auto" w:fill="auto"/>
          </w:tcPr>
          <w:p w14:paraId="4F5F5015"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1404" w:type="dxa"/>
            <w:gridSpan w:val="3"/>
            <w:shd w:val="clear" w:color="auto" w:fill="auto"/>
            <w:noWrap/>
            <w:vAlign w:val="center"/>
          </w:tcPr>
          <w:p w14:paraId="169026A0"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Cumplir con la reglamentación en cargamentos que violen la normatividad establecida.</w:t>
            </w:r>
          </w:p>
        </w:tc>
      </w:tr>
      <w:tr w:rsidR="00BA0E71" w:rsidRPr="007E47B6" w14:paraId="6040D178" w14:textId="77777777" w:rsidTr="00535FE7">
        <w:trPr>
          <w:trHeight w:val="299"/>
        </w:trPr>
        <w:tc>
          <w:tcPr>
            <w:tcW w:w="529" w:type="dxa"/>
            <w:shd w:val="clear" w:color="auto" w:fill="D9D9D9" w:themeFill="background1" w:themeFillShade="D9"/>
            <w:vAlign w:val="center"/>
          </w:tcPr>
          <w:p w14:paraId="65E21A4E" w14:textId="77777777" w:rsidR="00BA0E71" w:rsidRPr="007E47B6" w:rsidRDefault="00BA0E71" w:rsidP="00535FE7">
            <w:pPr>
              <w:spacing w:after="0" w:line="240" w:lineRule="auto"/>
              <w:jc w:val="center"/>
              <w:rPr>
                <w:color w:val="3A3838"/>
                <w:sz w:val="16"/>
                <w:szCs w:val="18"/>
                <w:lang w:eastAsia="es-MX"/>
              </w:rPr>
            </w:pPr>
            <w:r w:rsidRPr="007E47B6">
              <w:rPr>
                <w:color w:val="3A3838"/>
                <w:sz w:val="16"/>
                <w:szCs w:val="18"/>
                <w:lang w:eastAsia="es-MX"/>
              </w:rPr>
              <w:t>MIR</w:t>
            </w:r>
          </w:p>
        </w:tc>
        <w:tc>
          <w:tcPr>
            <w:tcW w:w="1036" w:type="dxa"/>
            <w:shd w:val="clear" w:color="auto" w:fill="D9D9D9" w:themeFill="background1" w:themeFillShade="D9"/>
            <w:noWrap/>
            <w:vAlign w:val="center"/>
          </w:tcPr>
          <w:p w14:paraId="2E18179A"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Gestión</w:t>
            </w:r>
          </w:p>
        </w:tc>
        <w:tc>
          <w:tcPr>
            <w:tcW w:w="1134" w:type="dxa"/>
            <w:gridSpan w:val="2"/>
            <w:shd w:val="clear" w:color="auto" w:fill="D9D9D9" w:themeFill="background1" w:themeFillShade="D9"/>
            <w:vAlign w:val="center"/>
          </w:tcPr>
          <w:p w14:paraId="6D4E2CA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Actividades</w:t>
            </w:r>
          </w:p>
        </w:tc>
        <w:tc>
          <w:tcPr>
            <w:tcW w:w="992" w:type="dxa"/>
            <w:gridSpan w:val="3"/>
            <w:shd w:val="clear" w:color="auto" w:fill="auto"/>
            <w:noWrap/>
            <w:vAlign w:val="center"/>
          </w:tcPr>
          <w:p w14:paraId="6B152930" w14:textId="77777777" w:rsidR="00BA0E71" w:rsidRPr="007E47B6" w:rsidRDefault="00BA0E71" w:rsidP="00535FE7">
            <w:pPr>
              <w:spacing w:after="0" w:line="240" w:lineRule="auto"/>
              <w:jc w:val="left"/>
              <w:rPr>
                <w:color w:val="3A3838"/>
                <w:sz w:val="14"/>
                <w:szCs w:val="16"/>
                <w:lang w:eastAsia="es-MX"/>
              </w:rPr>
            </w:pPr>
            <w:r w:rsidRPr="007E47B6">
              <w:rPr>
                <w:color w:val="3A3838"/>
                <w:sz w:val="14"/>
                <w:szCs w:val="16"/>
                <w:lang w:eastAsia="es-MX"/>
              </w:rPr>
              <w:t>Cursos de capacitación y actualización recibidos por los oficiales estatales e inspectores en el año.</w:t>
            </w:r>
          </w:p>
        </w:tc>
        <w:tc>
          <w:tcPr>
            <w:tcW w:w="850" w:type="dxa"/>
            <w:gridSpan w:val="2"/>
            <w:shd w:val="clear" w:color="auto" w:fill="auto"/>
          </w:tcPr>
          <w:p w14:paraId="25D9FAC5"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851" w:type="dxa"/>
            <w:gridSpan w:val="2"/>
            <w:shd w:val="clear" w:color="auto" w:fill="auto"/>
          </w:tcPr>
          <w:p w14:paraId="3676136F"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709" w:type="dxa"/>
            <w:gridSpan w:val="2"/>
            <w:shd w:val="clear" w:color="auto" w:fill="auto"/>
          </w:tcPr>
          <w:p w14:paraId="6AD4682E"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992" w:type="dxa"/>
            <w:gridSpan w:val="3"/>
            <w:shd w:val="clear" w:color="auto" w:fill="auto"/>
          </w:tcPr>
          <w:p w14:paraId="71ADAB43"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1134" w:type="dxa"/>
            <w:gridSpan w:val="2"/>
            <w:shd w:val="clear" w:color="auto" w:fill="auto"/>
          </w:tcPr>
          <w:p w14:paraId="2E90219A" w14:textId="77777777" w:rsidR="00BA0E71" w:rsidRPr="007E47B6" w:rsidRDefault="00BA0E71" w:rsidP="00535FE7">
            <w:pPr>
              <w:spacing w:after="0" w:line="240" w:lineRule="auto"/>
              <w:jc w:val="center"/>
              <w:rPr>
                <w:i/>
                <w:iCs/>
                <w:color w:val="3A3838"/>
                <w:sz w:val="16"/>
                <w:szCs w:val="18"/>
                <w:lang w:eastAsia="es-MX"/>
              </w:rPr>
            </w:pPr>
            <w:r w:rsidRPr="007E47B6">
              <w:rPr>
                <w:i/>
                <w:iCs/>
                <w:color w:val="3A3838"/>
                <w:sz w:val="16"/>
                <w:szCs w:val="18"/>
                <w:lang w:eastAsia="es-MX"/>
              </w:rPr>
              <w:t>sí</w:t>
            </w:r>
          </w:p>
        </w:tc>
        <w:tc>
          <w:tcPr>
            <w:tcW w:w="1404" w:type="dxa"/>
            <w:gridSpan w:val="3"/>
            <w:shd w:val="clear" w:color="auto" w:fill="auto"/>
            <w:noWrap/>
            <w:vAlign w:val="center"/>
          </w:tcPr>
          <w:p w14:paraId="6A65D8F3"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Son vitales para el buen desempeño de las funciones del personal de campo. Normativas y habilidades técnicas.</w:t>
            </w:r>
          </w:p>
        </w:tc>
      </w:tr>
      <w:tr w:rsidR="00BA0E71" w:rsidRPr="007E47B6" w14:paraId="4E91251C" w14:textId="77777777" w:rsidTr="00535FE7">
        <w:trPr>
          <w:trHeight w:val="370"/>
        </w:trPr>
        <w:tc>
          <w:tcPr>
            <w:tcW w:w="529" w:type="dxa"/>
            <w:vMerge w:val="restart"/>
            <w:shd w:val="clear" w:color="auto" w:fill="D9D9D9" w:themeFill="background1" w:themeFillShade="D9"/>
            <w:noWrap/>
            <w:vAlign w:val="center"/>
            <w:hideMark/>
          </w:tcPr>
          <w:p w14:paraId="31B0D7B7" w14:textId="77777777" w:rsidR="00BA0E71" w:rsidRPr="007E47B6" w:rsidRDefault="00BA0E71" w:rsidP="00535FE7">
            <w:pPr>
              <w:spacing w:after="0" w:line="240" w:lineRule="auto"/>
              <w:jc w:val="center"/>
              <w:rPr>
                <w:b/>
                <w:color w:val="000000"/>
                <w:sz w:val="16"/>
                <w:szCs w:val="18"/>
                <w:lang w:eastAsia="es-MX"/>
              </w:rPr>
            </w:pPr>
            <w:r w:rsidRPr="007E47B6">
              <w:rPr>
                <w:b/>
                <w:color w:val="3A3838"/>
                <w:sz w:val="16"/>
                <w:szCs w:val="18"/>
                <w:lang w:eastAsia="es-MX"/>
              </w:rPr>
              <w:t>.FID</w:t>
            </w:r>
          </w:p>
        </w:tc>
        <w:tc>
          <w:tcPr>
            <w:tcW w:w="1036" w:type="dxa"/>
            <w:shd w:val="clear" w:color="auto" w:fill="D9D9D9" w:themeFill="background1" w:themeFillShade="D9"/>
            <w:noWrap/>
            <w:vAlign w:val="center"/>
          </w:tcPr>
          <w:p w14:paraId="68504944"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Resultados</w:t>
            </w:r>
          </w:p>
        </w:tc>
        <w:tc>
          <w:tcPr>
            <w:tcW w:w="1134" w:type="dxa"/>
            <w:gridSpan w:val="2"/>
            <w:shd w:val="clear" w:color="auto" w:fill="F2F2F2" w:themeFill="background1" w:themeFillShade="F2"/>
            <w:vAlign w:val="center"/>
          </w:tcPr>
          <w:p w14:paraId="6B17A1F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Indicador FID Estratégico</w:t>
            </w:r>
          </w:p>
        </w:tc>
        <w:tc>
          <w:tcPr>
            <w:tcW w:w="992" w:type="dxa"/>
            <w:gridSpan w:val="3"/>
            <w:shd w:val="clear" w:color="auto" w:fill="FFFFFF" w:themeFill="background1"/>
            <w:vAlign w:val="center"/>
          </w:tcPr>
          <w:p w14:paraId="04ADB95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NA</w:t>
            </w:r>
          </w:p>
        </w:tc>
        <w:tc>
          <w:tcPr>
            <w:tcW w:w="850" w:type="dxa"/>
            <w:gridSpan w:val="2"/>
            <w:shd w:val="clear" w:color="auto" w:fill="FFFFFF" w:themeFill="background1"/>
          </w:tcPr>
          <w:p w14:paraId="17ACA11E"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851" w:type="dxa"/>
            <w:gridSpan w:val="2"/>
            <w:shd w:val="clear" w:color="auto" w:fill="FFFFFF" w:themeFill="background1"/>
          </w:tcPr>
          <w:p w14:paraId="54ADB332"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709" w:type="dxa"/>
            <w:gridSpan w:val="2"/>
            <w:shd w:val="clear" w:color="auto" w:fill="FFFFFF" w:themeFill="background1"/>
          </w:tcPr>
          <w:p w14:paraId="26C060F4"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992" w:type="dxa"/>
            <w:gridSpan w:val="3"/>
            <w:shd w:val="clear" w:color="auto" w:fill="FFFFFF" w:themeFill="background1"/>
          </w:tcPr>
          <w:p w14:paraId="3D5437AC"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1134" w:type="dxa"/>
            <w:gridSpan w:val="2"/>
            <w:shd w:val="clear" w:color="auto" w:fill="FFFFFF" w:themeFill="background1"/>
          </w:tcPr>
          <w:p w14:paraId="62E8A2D0"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1404" w:type="dxa"/>
            <w:gridSpan w:val="3"/>
            <w:shd w:val="clear" w:color="auto" w:fill="FFFFFF" w:themeFill="background1"/>
            <w:hideMark/>
          </w:tcPr>
          <w:p w14:paraId="11BB03E5" w14:textId="77777777" w:rsidR="00BA0E71" w:rsidRPr="007E47B6" w:rsidRDefault="00BA0E71" w:rsidP="00535FE7">
            <w:pPr>
              <w:spacing w:after="0" w:line="240" w:lineRule="auto"/>
              <w:jc w:val="center"/>
              <w:rPr>
                <w:i/>
                <w:iCs/>
                <w:color w:val="3A3838"/>
                <w:sz w:val="18"/>
                <w:szCs w:val="18"/>
                <w:lang w:eastAsia="es-MX"/>
              </w:rPr>
            </w:pPr>
            <w:r w:rsidRPr="007E47B6">
              <w:rPr>
                <w:color w:val="3A3838"/>
                <w:sz w:val="14"/>
                <w:szCs w:val="16"/>
                <w:lang w:eastAsia="es-MX"/>
              </w:rPr>
              <w:t>NA</w:t>
            </w:r>
          </w:p>
        </w:tc>
      </w:tr>
      <w:tr w:rsidR="00BA0E71" w:rsidRPr="007E47B6" w14:paraId="2852FA73" w14:textId="77777777" w:rsidTr="00535FE7">
        <w:trPr>
          <w:trHeight w:val="370"/>
        </w:trPr>
        <w:tc>
          <w:tcPr>
            <w:tcW w:w="529" w:type="dxa"/>
            <w:vMerge/>
            <w:shd w:val="clear" w:color="auto" w:fill="D9D9D9" w:themeFill="background1" w:themeFillShade="D9"/>
            <w:noWrap/>
            <w:vAlign w:val="center"/>
          </w:tcPr>
          <w:p w14:paraId="31497080" w14:textId="77777777" w:rsidR="00BA0E71" w:rsidRPr="007E47B6" w:rsidRDefault="00BA0E71" w:rsidP="00535FE7">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696DA35B" w14:textId="77777777" w:rsidR="00BA0E71" w:rsidRPr="007E47B6" w:rsidRDefault="00BA0E71" w:rsidP="00535FE7">
            <w:pPr>
              <w:spacing w:after="0" w:line="240" w:lineRule="auto"/>
              <w:jc w:val="center"/>
              <w:rPr>
                <w:b/>
                <w:sz w:val="14"/>
                <w:szCs w:val="16"/>
                <w:lang w:eastAsia="es-MX"/>
              </w:rPr>
            </w:pPr>
            <w:r w:rsidRPr="007E47B6">
              <w:rPr>
                <w:b/>
                <w:sz w:val="14"/>
                <w:szCs w:val="16"/>
                <w:lang w:eastAsia="es-MX"/>
              </w:rPr>
              <w:t>Gestión</w:t>
            </w:r>
          </w:p>
        </w:tc>
        <w:tc>
          <w:tcPr>
            <w:tcW w:w="1134" w:type="dxa"/>
            <w:gridSpan w:val="2"/>
            <w:shd w:val="clear" w:color="auto" w:fill="F2F2F2" w:themeFill="background1" w:themeFillShade="F2"/>
            <w:vAlign w:val="center"/>
          </w:tcPr>
          <w:p w14:paraId="2E20D77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Indicador FID Gestión</w:t>
            </w:r>
          </w:p>
        </w:tc>
        <w:tc>
          <w:tcPr>
            <w:tcW w:w="992" w:type="dxa"/>
            <w:gridSpan w:val="3"/>
            <w:shd w:val="clear" w:color="auto" w:fill="FFFFFF" w:themeFill="background1"/>
            <w:vAlign w:val="center"/>
          </w:tcPr>
          <w:p w14:paraId="3CF7B2C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NA</w:t>
            </w:r>
          </w:p>
        </w:tc>
        <w:tc>
          <w:tcPr>
            <w:tcW w:w="850" w:type="dxa"/>
            <w:gridSpan w:val="2"/>
            <w:shd w:val="clear" w:color="auto" w:fill="FFFFFF" w:themeFill="background1"/>
          </w:tcPr>
          <w:p w14:paraId="05931487"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851" w:type="dxa"/>
            <w:gridSpan w:val="2"/>
            <w:shd w:val="clear" w:color="auto" w:fill="FFFFFF" w:themeFill="background1"/>
          </w:tcPr>
          <w:p w14:paraId="76873F67"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709" w:type="dxa"/>
            <w:gridSpan w:val="2"/>
            <w:shd w:val="clear" w:color="auto" w:fill="FFFFFF" w:themeFill="background1"/>
          </w:tcPr>
          <w:p w14:paraId="3D9853BF"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992" w:type="dxa"/>
            <w:gridSpan w:val="3"/>
            <w:shd w:val="clear" w:color="auto" w:fill="FFFFFF" w:themeFill="background1"/>
          </w:tcPr>
          <w:p w14:paraId="17D18DA5"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1134" w:type="dxa"/>
            <w:gridSpan w:val="2"/>
            <w:shd w:val="clear" w:color="auto" w:fill="FFFFFF" w:themeFill="background1"/>
          </w:tcPr>
          <w:p w14:paraId="5D33C2D0" w14:textId="77777777" w:rsidR="00BA0E71" w:rsidRPr="007E47B6" w:rsidRDefault="00BA0E71" w:rsidP="00535FE7">
            <w:pPr>
              <w:spacing w:after="0" w:line="240" w:lineRule="auto"/>
              <w:jc w:val="center"/>
              <w:rPr>
                <w:i/>
                <w:iCs/>
                <w:color w:val="3A3838"/>
                <w:sz w:val="16"/>
                <w:szCs w:val="18"/>
                <w:lang w:eastAsia="es-MX"/>
              </w:rPr>
            </w:pPr>
            <w:r w:rsidRPr="007E47B6">
              <w:rPr>
                <w:color w:val="3A3838"/>
                <w:sz w:val="14"/>
                <w:szCs w:val="16"/>
                <w:lang w:eastAsia="es-MX"/>
              </w:rPr>
              <w:t>NA</w:t>
            </w:r>
          </w:p>
        </w:tc>
        <w:tc>
          <w:tcPr>
            <w:tcW w:w="1404" w:type="dxa"/>
            <w:gridSpan w:val="3"/>
            <w:shd w:val="clear" w:color="auto" w:fill="FFFFFF" w:themeFill="background1"/>
          </w:tcPr>
          <w:p w14:paraId="25C59788" w14:textId="77777777" w:rsidR="00BA0E71" w:rsidRPr="007E47B6" w:rsidRDefault="00BA0E71" w:rsidP="00535FE7">
            <w:pPr>
              <w:spacing w:after="0" w:line="240" w:lineRule="auto"/>
              <w:jc w:val="center"/>
              <w:rPr>
                <w:i/>
                <w:iCs/>
                <w:color w:val="3A3838"/>
                <w:sz w:val="18"/>
                <w:szCs w:val="18"/>
                <w:lang w:eastAsia="es-MX"/>
              </w:rPr>
            </w:pPr>
            <w:r w:rsidRPr="007E47B6">
              <w:rPr>
                <w:color w:val="3A3838"/>
                <w:sz w:val="14"/>
                <w:szCs w:val="16"/>
                <w:lang w:eastAsia="es-MX"/>
              </w:rPr>
              <w:t>NA</w:t>
            </w:r>
          </w:p>
        </w:tc>
      </w:tr>
      <w:tr w:rsidR="00BA0E71" w:rsidRPr="007E47B6" w14:paraId="2E64B33C" w14:textId="77777777" w:rsidTr="00535FE7">
        <w:trPr>
          <w:trHeight w:val="285"/>
        </w:trPr>
        <w:tc>
          <w:tcPr>
            <w:tcW w:w="9631" w:type="dxa"/>
            <w:gridSpan w:val="21"/>
            <w:shd w:val="clear" w:color="auto" w:fill="7F7F7F" w:themeFill="text1" w:themeFillTint="80"/>
            <w:noWrap/>
            <w:vAlign w:val="center"/>
            <w:hideMark/>
          </w:tcPr>
          <w:p w14:paraId="0B82A79C" w14:textId="77777777" w:rsidR="00BA0E71" w:rsidRPr="007E47B6" w:rsidRDefault="00BA0E71" w:rsidP="00535FE7">
            <w:pPr>
              <w:spacing w:after="0" w:line="240" w:lineRule="auto"/>
              <w:jc w:val="center"/>
              <w:rPr>
                <w:b/>
                <w:color w:val="FFFFFF" w:themeColor="background1"/>
                <w:sz w:val="18"/>
                <w:szCs w:val="18"/>
                <w:lang w:eastAsia="es-MX"/>
              </w:rPr>
            </w:pPr>
            <w:r w:rsidRPr="007E47B6">
              <w:rPr>
                <w:b/>
                <w:color w:val="FFFFFF" w:themeColor="background1"/>
                <w:sz w:val="18"/>
                <w:szCs w:val="18"/>
                <w:lang w:eastAsia="es-MX"/>
              </w:rPr>
              <w:t>Características de las metas</w:t>
            </w:r>
          </w:p>
        </w:tc>
      </w:tr>
      <w:tr w:rsidR="00BA0E71" w:rsidRPr="007E47B6" w14:paraId="6BC599A0" w14:textId="77777777" w:rsidTr="00535FE7">
        <w:trPr>
          <w:trHeight w:val="798"/>
        </w:trPr>
        <w:tc>
          <w:tcPr>
            <w:tcW w:w="529" w:type="dxa"/>
            <w:vMerge w:val="restart"/>
            <w:shd w:val="clear" w:color="auto" w:fill="D9D9D9" w:themeFill="background1" w:themeFillShade="D9"/>
            <w:vAlign w:val="center"/>
            <w:hideMark/>
          </w:tcPr>
          <w:p w14:paraId="683CDB0A"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MIR</w:t>
            </w:r>
          </w:p>
        </w:tc>
        <w:tc>
          <w:tcPr>
            <w:tcW w:w="1036" w:type="dxa"/>
            <w:shd w:val="clear" w:color="auto" w:fill="D9D9D9" w:themeFill="background1" w:themeFillShade="D9"/>
            <w:vAlign w:val="center"/>
            <w:hideMark/>
          </w:tcPr>
          <w:p w14:paraId="01ABEB19" w14:textId="77777777" w:rsidR="00BA0E71" w:rsidRPr="007E47B6" w:rsidRDefault="00BA0E71" w:rsidP="00535FE7">
            <w:pPr>
              <w:spacing w:after="0" w:line="240" w:lineRule="auto"/>
              <w:jc w:val="center"/>
              <w:rPr>
                <w:b/>
                <w:color w:val="3A3838"/>
                <w:sz w:val="14"/>
                <w:szCs w:val="16"/>
                <w:lang w:eastAsia="es-MX"/>
              </w:rPr>
            </w:pPr>
            <w:r w:rsidRPr="007E47B6">
              <w:rPr>
                <w:b/>
                <w:color w:val="3A3838"/>
                <w:sz w:val="14"/>
                <w:szCs w:val="16"/>
                <w:lang w:eastAsia="es-MX"/>
              </w:rPr>
              <w:t>Nivel de objetivo</w:t>
            </w:r>
          </w:p>
        </w:tc>
        <w:tc>
          <w:tcPr>
            <w:tcW w:w="911" w:type="dxa"/>
            <w:shd w:val="clear" w:color="auto" w:fill="D9D9D9" w:themeFill="background1" w:themeFillShade="D9"/>
            <w:vAlign w:val="center"/>
            <w:hideMark/>
          </w:tcPr>
          <w:p w14:paraId="3B66D71A"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Nombre del indicador</w:t>
            </w:r>
          </w:p>
        </w:tc>
        <w:tc>
          <w:tcPr>
            <w:tcW w:w="790" w:type="dxa"/>
            <w:gridSpan w:val="3"/>
            <w:shd w:val="clear" w:color="auto" w:fill="D9D9D9" w:themeFill="background1" w:themeFillShade="D9"/>
            <w:vAlign w:val="center"/>
            <w:hideMark/>
          </w:tcPr>
          <w:p w14:paraId="7356E30D"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Meta</w:t>
            </w:r>
          </w:p>
        </w:tc>
        <w:tc>
          <w:tcPr>
            <w:tcW w:w="992" w:type="dxa"/>
            <w:gridSpan w:val="2"/>
            <w:shd w:val="clear" w:color="auto" w:fill="D9D9D9" w:themeFill="background1" w:themeFillShade="D9"/>
            <w:vAlign w:val="center"/>
            <w:hideMark/>
          </w:tcPr>
          <w:p w14:paraId="67515C10"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Método de cálculo</w:t>
            </w:r>
          </w:p>
        </w:tc>
        <w:tc>
          <w:tcPr>
            <w:tcW w:w="850" w:type="dxa"/>
            <w:gridSpan w:val="2"/>
            <w:shd w:val="clear" w:color="auto" w:fill="D9D9D9" w:themeFill="background1" w:themeFillShade="D9"/>
            <w:vAlign w:val="center"/>
            <w:hideMark/>
          </w:tcPr>
          <w:p w14:paraId="3745B2D8"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Unidad de medida</w:t>
            </w:r>
          </w:p>
        </w:tc>
        <w:tc>
          <w:tcPr>
            <w:tcW w:w="851" w:type="dxa"/>
            <w:gridSpan w:val="2"/>
            <w:shd w:val="clear" w:color="auto" w:fill="D9D9D9" w:themeFill="background1" w:themeFillShade="D9"/>
            <w:vAlign w:val="center"/>
            <w:hideMark/>
          </w:tcPr>
          <w:p w14:paraId="07EAEAEE"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Congruente con el sentido del indicador</w:t>
            </w:r>
          </w:p>
        </w:tc>
        <w:tc>
          <w:tcPr>
            <w:tcW w:w="709" w:type="dxa"/>
            <w:gridSpan w:val="3"/>
            <w:shd w:val="clear" w:color="auto" w:fill="D9D9D9" w:themeFill="background1" w:themeFillShade="D9"/>
            <w:vAlign w:val="center"/>
            <w:hideMark/>
          </w:tcPr>
          <w:p w14:paraId="5A43537F"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Orientada a la mejora del desempeño</w:t>
            </w:r>
          </w:p>
        </w:tc>
        <w:tc>
          <w:tcPr>
            <w:tcW w:w="992" w:type="dxa"/>
            <w:gridSpan w:val="2"/>
            <w:shd w:val="clear" w:color="auto" w:fill="D9D9D9" w:themeFill="background1" w:themeFillShade="D9"/>
            <w:vAlign w:val="center"/>
            <w:hideMark/>
          </w:tcPr>
          <w:p w14:paraId="63E72153"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Factibles pero retadoras</w:t>
            </w:r>
          </w:p>
        </w:tc>
        <w:tc>
          <w:tcPr>
            <w:tcW w:w="1971" w:type="dxa"/>
            <w:gridSpan w:val="4"/>
            <w:shd w:val="clear" w:color="auto" w:fill="D9D9D9" w:themeFill="background1" w:themeFillShade="D9"/>
            <w:vAlign w:val="center"/>
            <w:hideMark/>
          </w:tcPr>
          <w:p w14:paraId="34F66676" w14:textId="77777777" w:rsidR="00BA0E71" w:rsidRPr="007E47B6" w:rsidRDefault="00BA0E71" w:rsidP="00535FE7">
            <w:pPr>
              <w:spacing w:after="0" w:line="240" w:lineRule="auto"/>
              <w:jc w:val="center"/>
              <w:rPr>
                <w:b/>
                <w:color w:val="3A3838"/>
                <w:sz w:val="14"/>
                <w:szCs w:val="15"/>
                <w:lang w:eastAsia="es-MX"/>
              </w:rPr>
            </w:pPr>
            <w:r w:rsidRPr="007E47B6">
              <w:rPr>
                <w:b/>
                <w:color w:val="3A3838"/>
                <w:sz w:val="14"/>
                <w:szCs w:val="15"/>
                <w:lang w:eastAsia="es-MX"/>
              </w:rPr>
              <w:t>Justificación</w:t>
            </w:r>
          </w:p>
        </w:tc>
      </w:tr>
      <w:tr w:rsidR="00BA0E71" w:rsidRPr="007E47B6" w14:paraId="67E6E6A3" w14:textId="77777777" w:rsidTr="00535FE7">
        <w:trPr>
          <w:trHeight w:val="285"/>
        </w:trPr>
        <w:tc>
          <w:tcPr>
            <w:tcW w:w="529" w:type="dxa"/>
            <w:vMerge/>
            <w:vAlign w:val="center"/>
            <w:hideMark/>
          </w:tcPr>
          <w:p w14:paraId="16A38A63"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1B00A3C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Fin</w:t>
            </w:r>
          </w:p>
        </w:tc>
        <w:tc>
          <w:tcPr>
            <w:tcW w:w="911" w:type="dxa"/>
            <w:shd w:val="clear" w:color="auto" w:fill="auto"/>
          </w:tcPr>
          <w:p w14:paraId="0298ACE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Prevalencia de tuberculosis bovina.</w:t>
            </w:r>
          </w:p>
        </w:tc>
        <w:tc>
          <w:tcPr>
            <w:tcW w:w="790" w:type="dxa"/>
            <w:gridSpan w:val="3"/>
            <w:shd w:val="clear" w:color="auto" w:fill="auto"/>
            <w:vAlign w:val="center"/>
          </w:tcPr>
          <w:p w14:paraId="362E64C0"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(.20%)</w:t>
            </w:r>
          </w:p>
        </w:tc>
        <w:tc>
          <w:tcPr>
            <w:tcW w:w="992" w:type="dxa"/>
            <w:gridSpan w:val="2"/>
            <w:shd w:val="clear" w:color="auto" w:fill="auto"/>
          </w:tcPr>
          <w:p w14:paraId="2CDBE82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 xml:space="preserve">(Número de cabezas bovinas infectadas </w:t>
            </w:r>
            <w:r w:rsidRPr="007E47B6">
              <w:rPr>
                <w:color w:val="3A3838"/>
                <w:sz w:val="14"/>
                <w:szCs w:val="16"/>
                <w:lang w:eastAsia="es-MX"/>
              </w:rPr>
              <w:lastRenderedPageBreak/>
              <w:t>por estas enfermedades/ total de cabezas bovinas que registra el padrón ganadero)*100</w:t>
            </w:r>
          </w:p>
        </w:tc>
        <w:tc>
          <w:tcPr>
            <w:tcW w:w="850" w:type="dxa"/>
            <w:gridSpan w:val="2"/>
            <w:shd w:val="clear" w:color="auto" w:fill="auto"/>
            <w:vAlign w:val="center"/>
          </w:tcPr>
          <w:p w14:paraId="0B65045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lastRenderedPageBreak/>
              <w:t>Porcentaje</w:t>
            </w:r>
          </w:p>
        </w:tc>
        <w:tc>
          <w:tcPr>
            <w:tcW w:w="851" w:type="dxa"/>
            <w:gridSpan w:val="2"/>
            <w:shd w:val="clear" w:color="auto" w:fill="auto"/>
            <w:vAlign w:val="center"/>
          </w:tcPr>
          <w:p w14:paraId="3D63787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709" w:type="dxa"/>
            <w:gridSpan w:val="3"/>
            <w:shd w:val="clear" w:color="auto" w:fill="auto"/>
            <w:vAlign w:val="center"/>
          </w:tcPr>
          <w:p w14:paraId="2C1102F6"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992" w:type="dxa"/>
            <w:gridSpan w:val="2"/>
            <w:shd w:val="clear" w:color="auto" w:fill="auto"/>
            <w:vAlign w:val="center"/>
          </w:tcPr>
          <w:p w14:paraId="23AB64C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hideMark/>
          </w:tcPr>
          <w:p w14:paraId="0145A566" w14:textId="77777777" w:rsidR="00BA0E71" w:rsidRPr="007E47B6" w:rsidRDefault="00BA0E71" w:rsidP="00535FE7">
            <w:pPr>
              <w:spacing w:after="0" w:line="240" w:lineRule="auto"/>
              <w:rPr>
                <w:i/>
                <w:iCs/>
                <w:color w:val="3A3838"/>
                <w:sz w:val="18"/>
                <w:szCs w:val="18"/>
                <w:lang w:eastAsia="es-MX"/>
              </w:rPr>
            </w:pPr>
            <w:r w:rsidRPr="007E47B6">
              <w:rPr>
                <w:i/>
                <w:iCs/>
                <w:color w:val="3A3838"/>
                <w:sz w:val="18"/>
                <w:szCs w:val="18"/>
                <w:lang w:eastAsia="es-MX"/>
              </w:rPr>
              <w:t>  E</w:t>
            </w:r>
            <w:r w:rsidRPr="007E47B6">
              <w:rPr>
                <w:i/>
                <w:iCs/>
                <w:color w:val="3A3838"/>
                <w:sz w:val="16"/>
                <w:szCs w:val="16"/>
                <w:lang w:eastAsia="es-MX"/>
              </w:rPr>
              <w:t xml:space="preserve">s una variable cuantitativa, es medible y se sustenta con datos </w:t>
            </w:r>
            <w:r w:rsidRPr="007E47B6">
              <w:rPr>
                <w:i/>
                <w:iCs/>
                <w:color w:val="3A3838"/>
                <w:sz w:val="16"/>
                <w:szCs w:val="16"/>
                <w:lang w:eastAsia="es-MX"/>
              </w:rPr>
              <w:lastRenderedPageBreak/>
              <w:t>plasmados en la MIR y los avances del programa.</w:t>
            </w:r>
          </w:p>
        </w:tc>
      </w:tr>
      <w:tr w:rsidR="00BA0E71" w:rsidRPr="007E47B6" w14:paraId="11865586" w14:textId="77777777" w:rsidTr="00535FE7">
        <w:trPr>
          <w:trHeight w:val="285"/>
        </w:trPr>
        <w:tc>
          <w:tcPr>
            <w:tcW w:w="529" w:type="dxa"/>
            <w:vMerge/>
            <w:vAlign w:val="center"/>
            <w:hideMark/>
          </w:tcPr>
          <w:p w14:paraId="202AD7FB"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26AC722E"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Propósito</w:t>
            </w:r>
          </w:p>
        </w:tc>
        <w:tc>
          <w:tcPr>
            <w:tcW w:w="911" w:type="dxa"/>
            <w:shd w:val="clear" w:color="auto" w:fill="auto"/>
          </w:tcPr>
          <w:p w14:paraId="40A518D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Cumplimiento de recomendaciones en el periodo.</w:t>
            </w:r>
          </w:p>
        </w:tc>
        <w:tc>
          <w:tcPr>
            <w:tcW w:w="790" w:type="dxa"/>
            <w:gridSpan w:val="3"/>
            <w:shd w:val="clear" w:color="auto" w:fill="auto"/>
            <w:vAlign w:val="center"/>
          </w:tcPr>
          <w:p w14:paraId="18B5D60E"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100%</w:t>
            </w:r>
          </w:p>
        </w:tc>
        <w:tc>
          <w:tcPr>
            <w:tcW w:w="992" w:type="dxa"/>
            <w:gridSpan w:val="2"/>
            <w:shd w:val="clear" w:color="auto" w:fill="auto"/>
          </w:tcPr>
          <w:p w14:paraId="12E19F8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Recomendaciones atendidas ponderadas en el periodo / total de recomendaciones plasmadas en el diagnóstico de USDA</w:t>
            </w:r>
          </w:p>
        </w:tc>
        <w:tc>
          <w:tcPr>
            <w:tcW w:w="850" w:type="dxa"/>
            <w:gridSpan w:val="2"/>
            <w:shd w:val="clear" w:color="auto" w:fill="auto"/>
            <w:vAlign w:val="center"/>
          </w:tcPr>
          <w:p w14:paraId="74B263C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851" w:type="dxa"/>
            <w:gridSpan w:val="2"/>
            <w:shd w:val="clear" w:color="auto" w:fill="auto"/>
            <w:vAlign w:val="center"/>
          </w:tcPr>
          <w:p w14:paraId="7AAA795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709" w:type="dxa"/>
            <w:gridSpan w:val="3"/>
            <w:shd w:val="clear" w:color="auto" w:fill="auto"/>
            <w:vAlign w:val="center"/>
          </w:tcPr>
          <w:p w14:paraId="78FD294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992" w:type="dxa"/>
            <w:gridSpan w:val="2"/>
            <w:shd w:val="clear" w:color="auto" w:fill="auto"/>
            <w:vAlign w:val="center"/>
          </w:tcPr>
          <w:p w14:paraId="2324CD8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hideMark/>
          </w:tcPr>
          <w:p w14:paraId="55ED73F5" w14:textId="77777777" w:rsidR="00BA0E71" w:rsidRPr="007E47B6" w:rsidRDefault="00BA0E71" w:rsidP="00535FE7">
            <w:pPr>
              <w:spacing w:after="0" w:line="240" w:lineRule="auto"/>
              <w:rPr>
                <w:i/>
                <w:iCs/>
                <w:color w:val="3A3838"/>
                <w:sz w:val="18"/>
                <w:szCs w:val="18"/>
                <w:lang w:eastAsia="es-MX"/>
              </w:rPr>
            </w:pPr>
            <w:r w:rsidRPr="007E47B6">
              <w:rPr>
                <w:i/>
                <w:iCs/>
                <w:color w:val="3A3838"/>
                <w:sz w:val="18"/>
                <w:szCs w:val="18"/>
                <w:lang w:eastAsia="es-MX"/>
              </w:rPr>
              <w:t>  E</w:t>
            </w:r>
            <w:r w:rsidRPr="007E47B6">
              <w:rPr>
                <w:i/>
                <w:iCs/>
                <w:color w:val="3A3838"/>
                <w:sz w:val="16"/>
                <w:szCs w:val="16"/>
                <w:lang w:eastAsia="es-MX"/>
              </w:rPr>
              <w:t>s una variable cuantitativa, es medible y se sustenta con datos plasmados en la MIR y los avances del programa.</w:t>
            </w:r>
          </w:p>
        </w:tc>
      </w:tr>
      <w:tr w:rsidR="00BA0E71" w:rsidRPr="007E47B6" w14:paraId="004874BD" w14:textId="77777777" w:rsidTr="00535FE7">
        <w:trPr>
          <w:trHeight w:val="285"/>
        </w:trPr>
        <w:tc>
          <w:tcPr>
            <w:tcW w:w="529" w:type="dxa"/>
            <w:vMerge/>
            <w:vAlign w:val="center"/>
            <w:hideMark/>
          </w:tcPr>
          <w:p w14:paraId="698BAF26"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2ECB2AD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Componente</w:t>
            </w:r>
          </w:p>
        </w:tc>
        <w:tc>
          <w:tcPr>
            <w:tcW w:w="911" w:type="dxa"/>
            <w:shd w:val="clear" w:color="auto" w:fill="auto"/>
            <w:noWrap/>
          </w:tcPr>
          <w:p w14:paraId="4337FC8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Cabezas de ganado bovino despobladas por estar infectadas de tuberculosis bovina.</w:t>
            </w:r>
          </w:p>
        </w:tc>
        <w:tc>
          <w:tcPr>
            <w:tcW w:w="790" w:type="dxa"/>
            <w:gridSpan w:val="3"/>
            <w:shd w:val="clear" w:color="auto" w:fill="auto"/>
            <w:vAlign w:val="center"/>
          </w:tcPr>
          <w:p w14:paraId="55DFD99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(100%) 3,666 cabezas de ganado bovino</w:t>
            </w:r>
          </w:p>
        </w:tc>
        <w:tc>
          <w:tcPr>
            <w:tcW w:w="992" w:type="dxa"/>
            <w:gridSpan w:val="2"/>
            <w:shd w:val="clear" w:color="auto" w:fill="auto"/>
          </w:tcPr>
          <w:p w14:paraId="07ABCDE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(Número de cabezas de ganado bovino sospechosas o infectadas despobladas en el año/ número de cabezas de ganado bovino programados para su despoblamiento)*100</w:t>
            </w:r>
          </w:p>
        </w:tc>
        <w:tc>
          <w:tcPr>
            <w:tcW w:w="850" w:type="dxa"/>
            <w:gridSpan w:val="2"/>
            <w:shd w:val="clear" w:color="auto" w:fill="auto"/>
          </w:tcPr>
          <w:p w14:paraId="6505D78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851" w:type="dxa"/>
            <w:gridSpan w:val="2"/>
            <w:shd w:val="clear" w:color="auto" w:fill="auto"/>
            <w:vAlign w:val="center"/>
          </w:tcPr>
          <w:p w14:paraId="2C2B1983"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709" w:type="dxa"/>
            <w:gridSpan w:val="3"/>
            <w:shd w:val="clear" w:color="auto" w:fill="auto"/>
            <w:vAlign w:val="center"/>
          </w:tcPr>
          <w:p w14:paraId="0C7E6F8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992" w:type="dxa"/>
            <w:gridSpan w:val="2"/>
            <w:shd w:val="clear" w:color="auto" w:fill="auto"/>
            <w:vAlign w:val="center"/>
          </w:tcPr>
          <w:p w14:paraId="6989B66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hideMark/>
          </w:tcPr>
          <w:p w14:paraId="6327933D" w14:textId="77777777" w:rsidR="00BA0E71" w:rsidRPr="007E47B6" w:rsidRDefault="00BA0E71" w:rsidP="00535FE7">
            <w:pPr>
              <w:spacing w:after="0" w:line="240" w:lineRule="auto"/>
              <w:rPr>
                <w:i/>
                <w:iCs/>
                <w:color w:val="3A3838"/>
                <w:sz w:val="18"/>
                <w:szCs w:val="18"/>
                <w:lang w:eastAsia="es-MX"/>
              </w:rPr>
            </w:pPr>
            <w:r w:rsidRPr="007E47B6">
              <w:rPr>
                <w:i/>
                <w:iCs/>
                <w:color w:val="3A3838"/>
                <w:sz w:val="18"/>
                <w:szCs w:val="18"/>
                <w:lang w:eastAsia="es-MX"/>
              </w:rPr>
              <w:t>  E</w:t>
            </w:r>
            <w:r w:rsidRPr="007E47B6">
              <w:rPr>
                <w:i/>
                <w:iCs/>
                <w:color w:val="3A3838"/>
                <w:sz w:val="16"/>
                <w:szCs w:val="16"/>
                <w:lang w:eastAsia="es-MX"/>
              </w:rPr>
              <w:t>s una variable cuantitativa, es medible y se sustenta con datos plasmados en la MIR y los avances del programa.</w:t>
            </w:r>
          </w:p>
        </w:tc>
      </w:tr>
      <w:tr w:rsidR="00BA0E71" w:rsidRPr="007E47B6" w14:paraId="2C37302A" w14:textId="77777777" w:rsidTr="00535FE7">
        <w:trPr>
          <w:trHeight w:val="299"/>
        </w:trPr>
        <w:tc>
          <w:tcPr>
            <w:tcW w:w="529" w:type="dxa"/>
            <w:vMerge/>
            <w:vAlign w:val="center"/>
            <w:hideMark/>
          </w:tcPr>
          <w:p w14:paraId="76B32783"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51FFB6E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911" w:type="dxa"/>
            <w:shd w:val="clear" w:color="auto" w:fill="auto"/>
            <w:noWrap/>
          </w:tcPr>
          <w:p w14:paraId="5A190DA4"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Detección de hatos sospechosos o positivos a tuberculosis o brucelosis bovina.</w:t>
            </w:r>
          </w:p>
        </w:tc>
        <w:tc>
          <w:tcPr>
            <w:tcW w:w="790" w:type="dxa"/>
            <w:gridSpan w:val="3"/>
            <w:shd w:val="clear" w:color="auto" w:fill="auto"/>
            <w:vAlign w:val="center"/>
          </w:tcPr>
          <w:p w14:paraId="0E2D363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84,133 pruebas de diagnóstico.</w:t>
            </w:r>
          </w:p>
        </w:tc>
        <w:tc>
          <w:tcPr>
            <w:tcW w:w="992" w:type="dxa"/>
            <w:gridSpan w:val="2"/>
            <w:shd w:val="clear" w:color="auto" w:fill="auto"/>
          </w:tcPr>
          <w:p w14:paraId="77862D4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Sumatoria de pruebas de diagnóstico de tuberculosis bovina realizadas en el año.</w:t>
            </w:r>
          </w:p>
        </w:tc>
        <w:tc>
          <w:tcPr>
            <w:tcW w:w="850" w:type="dxa"/>
            <w:gridSpan w:val="2"/>
            <w:shd w:val="clear" w:color="auto" w:fill="auto"/>
          </w:tcPr>
          <w:p w14:paraId="7182FCD0"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Pruebas de diagnóstico realizadas y/o vacunas aplicadas.</w:t>
            </w:r>
          </w:p>
        </w:tc>
        <w:tc>
          <w:tcPr>
            <w:tcW w:w="851" w:type="dxa"/>
            <w:gridSpan w:val="2"/>
            <w:shd w:val="clear" w:color="auto" w:fill="auto"/>
            <w:vAlign w:val="center"/>
          </w:tcPr>
          <w:p w14:paraId="4929AE7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709" w:type="dxa"/>
            <w:gridSpan w:val="3"/>
            <w:shd w:val="clear" w:color="auto" w:fill="auto"/>
            <w:vAlign w:val="center"/>
          </w:tcPr>
          <w:p w14:paraId="5F173BF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992" w:type="dxa"/>
            <w:gridSpan w:val="2"/>
            <w:shd w:val="clear" w:color="auto" w:fill="auto"/>
            <w:vAlign w:val="center"/>
          </w:tcPr>
          <w:p w14:paraId="19651F3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hideMark/>
          </w:tcPr>
          <w:p w14:paraId="576A832D" w14:textId="77777777" w:rsidR="00BA0E71" w:rsidRPr="007E47B6" w:rsidRDefault="00BA0E71" w:rsidP="00535FE7">
            <w:pPr>
              <w:spacing w:after="0" w:line="240" w:lineRule="auto"/>
              <w:rPr>
                <w:i/>
                <w:iCs/>
                <w:color w:val="3A3838"/>
                <w:sz w:val="18"/>
                <w:szCs w:val="18"/>
                <w:lang w:eastAsia="es-MX"/>
              </w:rPr>
            </w:pPr>
            <w:r w:rsidRPr="007E47B6">
              <w:rPr>
                <w:i/>
                <w:iCs/>
                <w:color w:val="3A3838"/>
                <w:sz w:val="18"/>
                <w:szCs w:val="18"/>
                <w:lang w:eastAsia="es-MX"/>
              </w:rPr>
              <w:t>  E</w:t>
            </w:r>
            <w:r w:rsidRPr="007E47B6">
              <w:rPr>
                <w:i/>
                <w:iCs/>
                <w:color w:val="3A3838"/>
                <w:sz w:val="16"/>
                <w:szCs w:val="16"/>
                <w:lang w:eastAsia="es-MX"/>
              </w:rPr>
              <w:t>s una variable cuantitativa, es medible y se sustenta con datos plasmados en la MIR y los avances del programa.</w:t>
            </w:r>
          </w:p>
        </w:tc>
      </w:tr>
      <w:tr w:rsidR="00BA0E71" w:rsidRPr="007E47B6" w14:paraId="2FA29690" w14:textId="77777777" w:rsidTr="00535FE7">
        <w:trPr>
          <w:trHeight w:val="299"/>
        </w:trPr>
        <w:tc>
          <w:tcPr>
            <w:tcW w:w="529" w:type="dxa"/>
            <w:vMerge w:val="restart"/>
            <w:shd w:val="clear" w:color="auto" w:fill="D9D9D9" w:themeFill="background1" w:themeFillShade="D9"/>
            <w:vAlign w:val="center"/>
          </w:tcPr>
          <w:p w14:paraId="5C3F746D"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09626A2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911" w:type="dxa"/>
            <w:shd w:val="clear" w:color="auto" w:fill="auto"/>
            <w:noWrap/>
          </w:tcPr>
          <w:p w14:paraId="1F8EBA2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Creación del Fondo estatal de desarrollo ganadero.</w:t>
            </w:r>
          </w:p>
        </w:tc>
        <w:tc>
          <w:tcPr>
            <w:tcW w:w="790" w:type="dxa"/>
            <w:gridSpan w:val="3"/>
            <w:shd w:val="clear" w:color="auto" w:fill="auto"/>
            <w:vAlign w:val="center"/>
          </w:tcPr>
          <w:p w14:paraId="418914A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Un fondo estatal autorizado</w:t>
            </w:r>
          </w:p>
        </w:tc>
        <w:tc>
          <w:tcPr>
            <w:tcW w:w="992" w:type="dxa"/>
            <w:gridSpan w:val="2"/>
            <w:shd w:val="clear" w:color="auto" w:fill="auto"/>
          </w:tcPr>
          <w:p w14:paraId="42EB4A3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Se crea= 1 ; No se crea: 0</w:t>
            </w:r>
          </w:p>
        </w:tc>
        <w:tc>
          <w:tcPr>
            <w:tcW w:w="850" w:type="dxa"/>
            <w:gridSpan w:val="2"/>
            <w:shd w:val="clear" w:color="auto" w:fill="auto"/>
          </w:tcPr>
          <w:p w14:paraId="578B65F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 xml:space="preserve">Un fondo autorizado </w:t>
            </w:r>
          </w:p>
        </w:tc>
        <w:tc>
          <w:tcPr>
            <w:tcW w:w="851" w:type="dxa"/>
            <w:gridSpan w:val="2"/>
            <w:shd w:val="clear" w:color="auto" w:fill="auto"/>
            <w:vAlign w:val="center"/>
          </w:tcPr>
          <w:p w14:paraId="19D2A45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NA</w:t>
            </w:r>
          </w:p>
        </w:tc>
        <w:tc>
          <w:tcPr>
            <w:tcW w:w="709" w:type="dxa"/>
            <w:gridSpan w:val="3"/>
            <w:shd w:val="clear" w:color="auto" w:fill="auto"/>
            <w:vAlign w:val="center"/>
          </w:tcPr>
          <w:p w14:paraId="40F79CFC" w14:textId="77777777" w:rsidR="00BA0E71" w:rsidRPr="007E47B6" w:rsidRDefault="00BA0E71" w:rsidP="00535FE7">
            <w:pPr>
              <w:spacing w:after="0" w:line="240" w:lineRule="auto"/>
              <w:rPr>
                <w:color w:val="3A3838"/>
                <w:sz w:val="14"/>
                <w:szCs w:val="16"/>
                <w:lang w:eastAsia="es-MX"/>
              </w:rPr>
            </w:pPr>
            <w:r w:rsidRPr="007E47B6">
              <w:rPr>
                <w:color w:val="3A3838"/>
                <w:sz w:val="18"/>
                <w:szCs w:val="20"/>
                <w:lang w:eastAsia="es-MX"/>
              </w:rPr>
              <w:t>sí</w:t>
            </w:r>
          </w:p>
        </w:tc>
        <w:tc>
          <w:tcPr>
            <w:tcW w:w="992" w:type="dxa"/>
            <w:gridSpan w:val="2"/>
            <w:shd w:val="clear" w:color="auto" w:fill="auto"/>
            <w:vAlign w:val="center"/>
          </w:tcPr>
          <w:p w14:paraId="764E414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tcPr>
          <w:p w14:paraId="332BBA9B"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Son recursos financieros necesarios para el cumplimiento del objetivo central del Programa.</w:t>
            </w:r>
          </w:p>
        </w:tc>
      </w:tr>
      <w:tr w:rsidR="00BA0E71" w:rsidRPr="007E47B6" w14:paraId="1121BCAB" w14:textId="77777777" w:rsidTr="00535FE7">
        <w:trPr>
          <w:trHeight w:val="299"/>
        </w:trPr>
        <w:tc>
          <w:tcPr>
            <w:tcW w:w="529" w:type="dxa"/>
            <w:vMerge/>
            <w:shd w:val="clear" w:color="auto" w:fill="D9D9D9" w:themeFill="background1" w:themeFillShade="D9"/>
            <w:vAlign w:val="center"/>
          </w:tcPr>
          <w:p w14:paraId="0B76EC61"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C570573"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Componente</w:t>
            </w:r>
          </w:p>
        </w:tc>
        <w:tc>
          <w:tcPr>
            <w:tcW w:w="911" w:type="dxa"/>
            <w:shd w:val="clear" w:color="auto" w:fill="auto"/>
            <w:noWrap/>
            <w:vAlign w:val="center"/>
          </w:tcPr>
          <w:p w14:paraId="6179002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Inspecciones realizadas a cargamentos de origen animal (bovinos) en PVI y en Rutas Itinerantes durante el periodo establecido.</w:t>
            </w:r>
          </w:p>
        </w:tc>
        <w:tc>
          <w:tcPr>
            <w:tcW w:w="790" w:type="dxa"/>
            <w:gridSpan w:val="3"/>
            <w:shd w:val="clear" w:color="auto" w:fill="auto"/>
            <w:vAlign w:val="center"/>
          </w:tcPr>
          <w:p w14:paraId="7A0840F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18,316 inspecciones fito zoosanitarias (100%)</w:t>
            </w:r>
          </w:p>
        </w:tc>
        <w:tc>
          <w:tcPr>
            <w:tcW w:w="992" w:type="dxa"/>
            <w:gridSpan w:val="2"/>
            <w:shd w:val="clear" w:color="auto" w:fill="auto"/>
          </w:tcPr>
          <w:p w14:paraId="29B151A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 de inspecciones fito zoosanitarias realizadas / inspecciones zoosanitarias programadas) *100</w:t>
            </w:r>
          </w:p>
        </w:tc>
        <w:tc>
          <w:tcPr>
            <w:tcW w:w="850" w:type="dxa"/>
            <w:gridSpan w:val="2"/>
            <w:shd w:val="clear" w:color="auto" w:fill="auto"/>
          </w:tcPr>
          <w:p w14:paraId="129601F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851" w:type="dxa"/>
            <w:gridSpan w:val="2"/>
            <w:shd w:val="clear" w:color="auto" w:fill="auto"/>
            <w:vAlign w:val="center"/>
          </w:tcPr>
          <w:p w14:paraId="1FD6C843"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709" w:type="dxa"/>
            <w:gridSpan w:val="3"/>
            <w:shd w:val="clear" w:color="auto" w:fill="auto"/>
            <w:vAlign w:val="center"/>
          </w:tcPr>
          <w:p w14:paraId="0DCD702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992" w:type="dxa"/>
            <w:gridSpan w:val="2"/>
            <w:shd w:val="clear" w:color="auto" w:fill="auto"/>
            <w:vAlign w:val="center"/>
          </w:tcPr>
          <w:p w14:paraId="1D5482C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tcPr>
          <w:p w14:paraId="4E28DFE2"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Inspecciones realizadas       a cargamento pecuarios contabilizadas en los PVI y en las rutas itinerantes. Este tema es parte de las recomendaciones por atender.</w:t>
            </w:r>
          </w:p>
        </w:tc>
      </w:tr>
      <w:tr w:rsidR="00BA0E71" w:rsidRPr="007E47B6" w14:paraId="29987393" w14:textId="77777777" w:rsidTr="00535FE7">
        <w:trPr>
          <w:trHeight w:val="299"/>
        </w:trPr>
        <w:tc>
          <w:tcPr>
            <w:tcW w:w="529" w:type="dxa"/>
            <w:vMerge/>
            <w:shd w:val="clear" w:color="auto" w:fill="D9D9D9" w:themeFill="background1" w:themeFillShade="D9"/>
            <w:vAlign w:val="center"/>
          </w:tcPr>
          <w:p w14:paraId="564F9E3F"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776C49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911" w:type="dxa"/>
            <w:shd w:val="clear" w:color="auto" w:fill="auto"/>
            <w:noWrap/>
            <w:vAlign w:val="center"/>
          </w:tcPr>
          <w:p w14:paraId="32605EF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Actas circunstanciadas elaboradas.</w:t>
            </w:r>
          </w:p>
        </w:tc>
        <w:tc>
          <w:tcPr>
            <w:tcW w:w="790" w:type="dxa"/>
            <w:gridSpan w:val="3"/>
            <w:shd w:val="clear" w:color="auto" w:fill="auto"/>
            <w:vAlign w:val="center"/>
          </w:tcPr>
          <w:p w14:paraId="36283DF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-20% anual</w:t>
            </w:r>
          </w:p>
        </w:tc>
        <w:tc>
          <w:tcPr>
            <w:tcW w:w="992" w:type="dxa"/>
            <w:gridSpan w:val="2"/>
            <w:shd w:val="clear" w:color="auto" w:fill="auto"/>
          </w:tcPr>
          <w:p w14:paraId="40DD04F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 xml:space="preserve">(Es el número de actas circunstanciadas elaboradas en el periodo actual / el número de actas circunstanciadas elaboradas en el periodo inmediato </w:t>
            </w:r>
            <w:r w:rsidRPr="007E47B6">
              <w:rPr>
                <w:color w:val="3A3838"/>
                <w:sz w:val="14"/>
                <w:szCs w:val="16"/>
                <w:lang w:eastAsia="es-MX"/>
              </w:rPr>
              <w:lastRenderedPageBreak/>
              <w:t>anterior) -1)*100.</w:t>
            </w:r>
          </w:p>
        </w:tc>
        <w:tc>
          <w:tcPr>
            <w:tcW w:w="850" w:type="dxa"/>
            <w:gridSpan w:val="2"/>
            <w:shd w:val="clear" w:color="auto" w:fill="auto"/>
          </w:tcPr>
          <w:p w14:paraId="7A145D54"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lastRenderedPageBreak/>
              <w:t>Porcentaje</w:t>
            </w:r>
          </w:p>
        </w:tc>
        <w:tc>
          <w:tcPr>
            <w:tcW w:w="851" w:type="dxa"/>
            <w:gridSpan w:val="2"/>
            <w:shd w:val="clear" w:color="auto" w:fill="auto"/>
            <w:vAlign w:val="center"/>
          </w:tcPr>
          <w:p w14:paraId="7A4D6B6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709" w:type="dxa"/>
            <w:gridSpan w:val="3"/>
            <w:shd w:val="clear" w:color="auto" w:fill="auto"/>
            <w:vAlign w:val="center"/>
          </w:tcPr>
          <w:p w14:paraId="071E536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992" w:type="dxa"/>
            <w:gridSpan w:val="2"/>
            <w:shd w:val="clear" w:color="auto" w:fill="auto"/>
            <w:vAlign w:val="center"/>
          </w:tcPr>
          <w:p w14:paraId="3172F33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tcPr>
          <w:p w14:paraId="21EA0397"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Estas actas son el instrumento para sancionar a los infractores de la normatividad y reglamentos establecidos en los puntos de revisión.</w:t>
            </w:r>
          </w:p>
        </w:tc>
      </w:tr>
      <w:tr w:rsidR="00BA0E71" w:rsidRPr="007E47B6" w14:paraId="3BFFEE1C" w14:textId="77777777" w:rsidTr="00535FE7">
        <w:trPr>
          <w:trHeight w:val="299"/>
        </w:trPr>
        <w:tc>
          <w:tcPr>
            <w:tcW w:w="529" w:type="dxa"/>
            <w:shd w:val="clear" w:color="auto" w:fill="D9D9D9" w:themeFill="background1" w:themeFillShade="D9"/>
            <w:vAlign w:val="center"/>
          </w:tcPr>
          <w:p w14:paraId="58969F53"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56B1396"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911" w:type="dxa"/>
            <w:shd w:val="clear" w:color="auto" w:fill="auto"/>
            <w:noWrap/>
            <w:vAlign w:val="center"/>
          </w:tcPr>
          <w:p w14:paraId="17DB329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Cursos de capacitación y actualización recibidos por los oficiales estatales e inspectores en el año.</w:t>
            </w:r>
          </w:p>
        </w:tc>
        <w:tc>
          <w:tcPr>
            <w:tcW w:w="790" w:type="dxa"/>
            <w:gridSpan w:val="3"/>
            <w:shd w:val="clear" w:color="auto" w:fill="auto"/>
            <w:vAlign w:val="center"/>
          </w:tcPr>
          <w:p w14:paraId="4F2FACAE"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20 cursos de capacitación y actualización.</w:t>
            </w:r>
          </w:p>
        </w:tc>
        <w:tc>
          <w:tcPr>
            <w:tcW w:w="992" w:type="dxa"/>
            <w:gridSpan w:val="2"/>
            <w:shd w:val="clear" w:color="auto" w:fill="auto"/>
          </w:tcPr>
          <w:p w14:paraId="73007E6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(Cantidad de cursos de capacitación y actualización de oficiales estatales e inspectores realizadas / Cantidad de capacitaciones y actualizaciones de oficiales estatales programadas) *100</w:t>
            </w:r>
          </w:p>
        </w:tc>
        <w:tc>
          <w:tcPr>
            <w:tcW w:w="850" w:type="dxa"/>
            <w:gridSpan w:val="2"/>
            <w:shd w:val="clear" w:color="auto" w:fill="auto"/>
          </w:tcPr>
          <w:p w14:paraId="74FE248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851" w:type="dxa"/>
            <w:gridSpan w:val="2"/>
            <w:shd w:val="clear" w:color="auto" w:fill="auto"/>
            <w:vAlign w:val="center"/>
          </w:tcPr>
          <w:p w14:paraId="54CC83FE"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709" w:type="dxa"/>
            <w:gridSpan w:val="3"/>
            <w:shd w:val="clear" w:color="auto" w:fill="auto"/>
            <w:vAlign w:val="center"/>
          </w:tcPr>
          <w:p w14:paraId="44F09A9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992" w:type="dxa"/>
            <w:gridSpan w:val="2"/>
            <w:shd w:val="clear" w:color="auto" w:fill="auto"/>
            <w:vAlign w:val="center"/>
          </w:tcPr>
          <w:p w14:paraId="5D675B3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Sí</w:t>
            </w:r>
          </w:p>
        </w:tc>
        <w:tc>
          <w:tcPr>
            <w:tcW w:w="1971" w:type="dxa"/>
            <w:gridSpan w:val="4"/>
            <w:shd w:val="clear" w:color="auto" w:fill="auto"/>
            <w:vAlign w:val="center"/>
          </w:tcPr>
          <w:p w14:paraId="6123F878"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 xml:space="preserve">La actualización al personal técnico-operativo y especializado, es un requerimiento y requisito para que el personal maneje perfectamente las prácticas diarias de vigilancia e inspección de cargamentos pecuarios. </w:t>
            </w:r>
          </w:p>
        </w:tc>
      </w:tr>
      <w:tr w:rsidR="00BA0E71" w:rsidRPr="007E47B6" w14:paraId="7D344CC8" w14:textId="77777777" w:rsidTr="00535FE7">
        <w:trPr>
          <w:trHeight w:val="370"/>
        </w:trPr>
        <w:tc>
          <w:tcPr>
            <w:tcW w:w="529" w:type="dxa"/>
            <w:vMerge w:val="restart"/>
            <w:shd w:val="clear" w:color="auto" w:fill="D9D9D9" w:themeFill="background1" w:themeFillShade="D9"/>
            <w:noWrap/>
            <w:vAlign w:val="center"/>
            <w:hideMark/>
          </w:tcPr>
          <w:p w14:paraId="645E6BD5"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FID</w:t>
            </w:r>
          </w:p>
        </w:tc>
        <w:tc>
          <w:tcPr>
            <w:tcW w:w="1036" w:type="dxa"/>
            <w:shd w:val="clear" w:color="auto" w:fill="F2F2F2" w:themeFill="background1" w:themeFillShade="F2"/>
            <w:noWrap/>
            <w:vAlign w:val="center"/>
            <w:hideMark/>
          </w:tcPr>
          <w:p w14:paraId="155BA50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Indicador FID</w:t>
            </w:r>
          </w:p>
          <w:p w14:paraId="77D7689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Estratégico</w:t>
            </w:r>
          </w:p>
        </w:tc>
        <w:tc>
          <w:tcPr>
            <w:tcW w:w="911" w:type="dxa"/>
            <w:shd w:val="clear" w:color="auto" w:fill="auto"/>
            <w:vAlign w:val="center"/>
          </w:tcPr>
          <w:p w14:paraId="1DD461A4" w14:textId="77777777" w:rsidR="00BA0E71" w:rsidRPr="007E47B6" w:rsidRDefault="00BA0E71" w:rsidP="00535FE7">
            <w:pPr>
              <w:spacing w:after="0" w:line="240" w:lineRule="auto"/>
              <w:rPr>
                <w:color w:val="3A3838"/>
                <w:sz w:val="16"/>
                <w:szCs w:val="18"/>
                <w:lang w:eastAsia="es-MX"/>
              </w:rPr>
            </w:pPr>
            <w:r w:rsidRPr="007E47B6">
              <w:rPr>
                <w:color w:val="3A3838"/>
                <w:sz w:val="16"/>
                <w:szCs w:val="18"/>
                <w:lang w:eastAsia="es-MX"/>
              </w:rPr>
              <w:t>NA</w:t>
            </w:r>
          </w:p>
        </w:tc>
        <w:tc>
          <w:tcPr>
            <w:tcW w:w="790" w:type="dxa"/>
            <w:gridSpan w:val="3"/>
            <w:shd w:val="clear" w:color="auto" w:fill="auto"/>
          </w:tcPr>
          <w:p w14:paraId="77B2A2EC" w14:textId="77777777" w:rsidR="00BA0E71" w:rsidRPr="007E47B6" w:rsidRDefault="00BA0E71" w:rsidP="00535FE7">
            <w:pPr>
              <w:spacing w:after="0" w:line="240" w:lineRule="auto"/>
              <w:rPr>
                <w:color w:val="3A3838"/>
                <w:sz w:val="16"/>
                <w:szCs w:val="18"/>
                <w:lang w:eastAsia="es-MX"/>
              </w:rPr>
            </w:pPr>
          </w:p>
          <w:p w14:paraId="1B21297A" w14:textId="77777777" w:rsidR="00BA0E71" w:rsidRPr="007E47B6" w:rsidRDefault="00BA0E71" w:rsidP="00535FE7">
            <w:pPr>
              <w:spacing w:after="0" w:line="240" w:lineRule="auto"/>
              <w:rPr>
                <w:color w:val="3A3838"/>
                <w:sz w:val="16"/>
                <w:szCs w:val="18"/>
                <w:lang w:eastAsia="es-MX"/>
              </w:rPr>
            </w:pPr>
          </w:p>
          <w:p w14:paraId="6240FCF8" w14:textId="77777777" w:rsidR="00BA0E71" w:rsidRPr="007E47B6" w:rsidRDefault="00BA0E71" w:rsidP="00535FE7">
            <w:pPr>
              <w:spacing w:after="0" w:line="240" w:lineRule="auto"/>
              <w:rPr>
                <w:color w:val="3A3838"/>
                <w:sz w:val="16"/>
                <w:szCs w:val="18"/>
                <w:lang w:eastAsia="es-MX"/>
              </w:rPr>
            </w:pPr>
            <w:r w:rsidRPr="007E47B6">
              <w:rPr>
                <w:color w:val="3A3838"/>
                <w:sz w:val="16"/>
                <w:szCs w:val="18"/>
                <w:lang w:eastAsia="es-MX"/>
              </w:rPr>
              <w:t>NA</w:t>
            </w:r>
          </w:p>
        </w:tc>
        <w:tc>
          <w:tcPr>
            <w:tcW w:w="992" w:type="dxa"/>
            <w:gridSpan w:val="2"/>
            <w:shd w:val="clear" w:color="auto" w:fill="auto"/>
          </w:tcPr>
          <w:p w14:paraId="72359327" w14:textId="77777777" w:rsidR="00BA0E71" w:rsidRPr="007E47B6" w:rsidRDefault="00BA0E71" w:rsidP="00535FE7">
            <w:pPr>
              <w:spacing w:after="0" w:line="240" w:lineRule="auto"/>
              <w:rPr>
                <w:color w:val="3A3838"/>
                <w:sz w:val="16"/>
                <w:szCs w:val="18"/>
                <w:lang w:eastAsia="es-MX"/>
              </w:rPr>
            </w:pPr>
          </w:p>
          <w:p w14:paraId="0C5B2FF0" w14:textId="77777777" w:rsidR="00BA0E71" w:rsidRPr="007E47B6" w:rsidRDefault="00BA0E71" w:rsidP="00535FE7">
            <w:pPr>
              <w:spacing w:after="0" w:line="240" w:lineRule="auto"/>
              <w:rPr>
                <w:color w:val="3A3838"/>
                <w:sz w:val="16"/>
                <w:szCs w:val="18"/>
                <w:lang w:eastAsia="es-MX"/>
              </w:rPr>
            </w:pPr>
          </w:p>
          <w:p w14:paraId="214ACBE7" w14:textId="77777777" w:rsidR="00BA0E71" w:rsidRPr="007E47B6" w:rsidRDefault="00BA0E71" w:rsidP="00535FE7">
            <w:pPr>
              <w:spacing w:after="0" w:line="240" w:lineRule="auto"/>
              <w:rPr>
                <w:color w:val="3A3838"/>
                <w:sz w:val="16"/>
                <w:szCs w:val="18"/>
                <w:lang w:eastAsia="es-MX"/>
              </w:rPr>
            </w:pPr>
            <w:r w:rsidRPr="007E47B6">
              <w:rPr>
                <w:color w:val="3A3838"/>
                <w:sz w:val="16"/>
                <w:szCs w:val="18"/>
                <w:lang w:eastAsia="es-MX"/>
              </w:rPr>
              <w:t>NA</w:t>
            </w:r>
          </w:p>
        </w:tc>
        <w:tc>
          <w:tcPr>
            <w:tcW w:w="850" w:type="dxa"/>
            <w:gridSpan w:val="2"/>
            <w:shd w:val="clear" w:color="auto" w:fill="auto"/>
          </w:tcPr>
          <w:p w14:paraId="4D7D1BDB" w14:textId="77777777" w:rsidR="00BA0E71" w:rsidRPr="007E47B6" w:rsidRDefault="00BA0E71" w:rsidP="00535FE7">
            <w:pPr>
              <w:spacing w:after="0" w:line="240" w:lineRule="auto"/>
              <w:rPr>
                <w:color w:val="3A3838"/>
                <w:sz w:val="16"/>
                <w:szCs w:val="18"/>
                <w:lang w:eastAsia="es-MX"/>
              </w:rPr>
            </w:pPr>
          </w:p>
          <w:p w14:paraId="53A29093" w14:textId="77777777" w:rsidR="00BA0E71" w:rsidRPr="007E47B6" w:rsidRDefault="00BA0E71" w:rsidP="00535FE7">
            <w:pPr>
              <w:spacing w:after="0" w:line="240" w:lineRule="auto"/>
              <w:rPr>
                <w:color w:val="3A3838"/>
                <w:sz w:val="16"/>
                <w:szCs w:val="18"/>
                <w:lang w:eastAsia="es-MX"/>
              </w:rPr>
            </w:pPr>
          </w:p>
          <w:p w14:paraId="1E914673" w14:textId="77777777" w:rsidR="00BA0E71" w:rsidRPr="007E47B6" w:rsidRDefault="00BA0E71" w:rsidP="00535FE7">
            <w:pPr>
              <w:spacing w:after="0" w:line="240" w:lineRule="auto"/>
              <w:rPr>
                <w:color w:val="3A3838"/>
                <w:sz w:val="16"/>
                <w:szCs w:val="18"/>
                <w:lang w:eastAsia="es-MX"/>
              </w:rPr>
            </w:pPr>
            <w:r w:rsidRPr="007E47B6">
              <w:rPr>
                <w:color w:val="3A3838"/>
                <w:sz w:val="16"/>
                <w:szCs w:val="18"/>
                <w:lang w:eastAsia="es-MX"/>
              </w:rPr>
              <w:t>NA</w:t>
            </w:r>
          </w:p>
        </w:tc>
        <w:tc>
          <w:tcPr>
            <w:tcW w:w="851" w:type="dxa"/>
            <w:gridSpan w:val="2"/>
            <w:shd w:val="clear" w:color="auto" w:fill="auto"/>
          </w:tcPr>
          <w:p w14:paraId="46486499" w14:textId="77777777" w:rsidR="00BA0E71" w:rsidRPr="007E47B6" w:rsidRDefault="00BA0E71" w:rsidP="00535FE7">
            <w:pPr>
              <w:spacing w:after="0" w:line="240" w:lineRule="auto"/>
              <w:rPr>
                <w:color w:val="3A3838"/>
                <w:sz w:val="16"/>
                <w:szCs w:val="18"/>
                <w:lang w:eastAsia="es-MX"/>
              </w:rPr>
            </w:pPr>
          </w:p>
          <w:p w14:paraId="62480B9C" w14:textId="77777777" w:rsidR="00BA0E71" w:rsidRPr="007E47B6" w:rsidRDefault="00BA0E71" w:rsidP="00535FE7">
            <w:pPr>
              <w:spacing w:after="0" w:line="240" w:lineRule="auto"/>
              <w:rPr>
                <w:color w:val="3A3838"/>
                <w:sz w:val="16"/>
                <w:szCs w:val="18"/>
                <w:lang w:eastAsia="es-MX"/>
              </w:rPr>
            </w:pPr>
          </w:p>
          <w:p w14:paraId="00F24B33" w14:textId="77777777" w:rsidR="00BA0E71" w:rsidRPr="007E47B6" w:rsidRDefault="00BA0E71" w:rsidP="00535FE7">
            <w:pPr>
              <w:spacing w:after="0" w:line="240" w:lineRule="auto"/>
              <w:rPr>
                <w:color w:val="3A3838"/>
                <w:sz w:val="16"/>
                <w:szCs w:val="18"/>
                <w:lang w:eastAsia="es-MX"/>
              </w:rPr>
            </w:pPr>
            <w:r w:rsidRPr="007E47B6">
              <w:rPr>
                <w:color w:val="3A3838"/>
                <w:sz w:val="16"/>
                <w:szCs w:val="18"/>
                <w:lang w:eastAsia="es-MX"/>
              </w:rPr>
              <w:t>NA</w:t>
            </w:r>
          </w:p>
        </w:tc>
        <w:tc>
          <w:tcPr>
            <w:tcW w:w="709" w:type="dxa"/>
            <w:gridSpan w:val="3"/>
            <w:shd w:val="clear" w:color="auto" w:fill="auto"/>
          </w:tcPr>
          <w:p w14:paraId="6A3B89BD" w14:textId="77777777" w:rsidR="00BA0E71" w:rsidRPr="007E47B6" w:rsidRDefault="00BA0E71" w:rsidP="00535FE7">
            <w:pPr>
              <w:spacing w:after="0" w:line="240" w:lineRule="auto"/>
              <w:rPr>
                <w:color w:val="3A3838"/>
                <w:sz w:val="16"/>
                <w:szCs w:val="18"/>
                <w:lang w:eastAsia="es-MX"/>
              </w:rPr>
            </w:pPr>
          </w:p>
          <w:p w14:paraId="092009EE" w14:textId="77777777" w:rsidR="00BA0E71" w:rsidRPr="007E47B6" w:rsidRDefault="00BA0E71" w:rsidP="00535FE7">
            <w:pPr>
              <w:spacing w:after="0" w:line="240" w:lineRule="auto"/>
              <w:rPr>
                <w:color w:val="3A3838"/>
                <w:sz w:val="16"/>
                <w:szCs w:val="18"/>
                <w:lang w:eastAsia="es-MX"/>
              </w:rPr>
            </w:pPr>
          </w:p>
          <w:p w14:paraId="2D29AE7A" w14:textId="77777777" w:rsidR="00BA0E71" w:rsidRPr="007E47B6" w:rsidRDefault="00BA0E71" w:rsidP="00535FE7">
            <w:pPr>
              <w:spacing w:after="0" w:line="240" w:lineRule="auto"/>
              <w:rPr>
                <w:color w:val="3A3838"/>
                <w:sz w:val="16"/>
                <w:szCs w:val="18"/>
                <w:lang w:eastAsia="es-MX"/>
              </w:rPr>
            </w:pPr>
            <w:r w:rsidRPr="007E47B6">
              <w:rPr>
                <w:color w:val="3A3838"/>
                <w:sz w:val="16"/>
                <w:szCs w:val="18"/>
                <w:lang w:eastAsia="es-MX"/>
              </w:rPr>
              <w:t>NA</w:t>
            </w:r>
          </w:p>
        </w:tc>
        <w:tc>
          <w:tcPr>
            <w:tcW w:w="992" w:type="dxa"/>
            <w:gridSpan w:val="2"/>
            <w:shd w:val="clear" w:color="auto" w:fill="auto"/>
          </w:tcPr>
          <w:p w14:paraId="33174EF2" w14:textId="77777777" w:rsidR="00BA0E71" w:rsidRPr="007E47B6" w:rsidRDefault="00BA0E71" w:rsidP="00535FE7">
            <w:pPr>
              <w:spacing w:after="0" w:line="240" w:lineRule="auto"/>
              <w:rPr>
                <w:color w:val="3A3838"/>
                <w:sz w:val="16"/>
                <w:szCs w:val="18"/>
                <w:lang w:eastAsia="es-MX"/>
              </w:rPr>
            </w:pPr>
          </w:p>
          <w:p w14:paraId="203C5E7A" w14:textId="77777777" w:rsidR="00BA0E71" w:rsidRPr="007E47B6" w:rsidRDefault="00BA0E71" w:rsidP="00535FE7">
            <w:pPr>
              <w:spacing w:after="0" w:line="240" w:lineRule="auto"/>
              <w:rPr>
                <w:color w:val="3A3838"/>
                <w:sz w:val="16"/>
                <w:szCs w:val="18"/>
                <w:lang w:eastAsia="es-MX"/>
              </w:rPr>
            </w:pPr>
          </w:p>
          <w:p w14:paraId="47012983" w14:textId="77777777" w:rsidR="00BA0E71" w:rsidRPr="007E47B6" w:rsidRDefault="00BA0E71" w:rsidP="00535FE7">
            <w:pPr>
              <w:spacing w:after="0" w:line="240" w:lineRule="auto"/>
              <w:rPr>
                <w:color w:val="3A3838"/>
                <w:sz w:val="16"/>
                <w:szCs w:val="18"/>
                <w:lang w:eastAsia="es-MX"/>
              </w:rPr>
            </w:pPr>
            <w:r w:rsidRPr="007E47B6">
              <w:rPr>
                <w:color w:val="3A3838"/>
                <w:sz w:val="16"/>
                <w:szCs w:val="18"/>
                <w:lang w:eastAsia="es-MX"/>
              </w:rPr>
              <w:t>NA</w:t>
            </w:r>
          </w:p>
        </w:tc>
        <w:tc>
          <w:tcPr>
            <w:tcW w:w="1971" w:type="dxa"/>
            <w:gridSpan w:val="4"/>
            <w:shd w:val="clear" w:color="auto" w:fill="auto"/>
            <w:vAlign w:val="center"/>
            <w:hideMark/>
          </w:tcPr>
          <w:p w14:paraId="12A27377"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Esta evaluación cuenta con una MIR que incluye los indicadores estratégicos.</w:t>
            </w:r>
          </w:p>
        </w:tc>
      </w:tr>
      <w:tr w:rsidR="00BA0E71" w:rsidRPr="007E47B6" w14:paraId="4153E45A" w14:textId="77777777" w:rsidTr="00535FE7">
        <w:trPr>
          <w:trHeight w:val="370"/>
        </w:trPr>
        <w:tc>
          <w:tcPr>
            <w:tcW w:w="529" w:type="dxa"/>
            <w:vMerge/>
            <w:shd w:val="clear" w:color="auto" w:fill="D9D9D9" w:themeFill="background1" w:themeFillShade="D9"/>
            <w:noWrap/>
            <w:vAlign w:val="center"/>
          </w:tcPr>
          <w:p w14:paraId="5A728978"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7710A153" w14:textId="77777777" w:rsidR="00BA0E71" w:rsidRPr="007E47B6" w:rsidRDefault="00BA0E71" w:rsidP="00535FE7">
            <w:pPr>
              <w:spacing w:after="0" w:line="240" w:lineRule="auto"/>
              <w:rPr>
                <w:color w:val="3A3838"/>
                <w:sz w:val="16"/>
                <w:szCs w:val="16"/>
                <w:lang w:eastAsia="es-MX"/>
              </w:rPr>
            </w:pPr>
            <w:r w:rsidRPr="007E47B6">
              <w:rPr>
                <w:color w:val="3A3838"/>
                <w:sz w:val="14"/>
                <w:szCs w:val="16"/>
                <w:lang w:eastAsia="es-MX"/>
              </w:rPr>
              <w:t>Indicador FID Gestión</w:t>
            </w:r>
          </w:p>
        </w:tc>
        <w:tc>
          <w:tcPr>
            <w:tcW w:w="911" w:type="dxa"/>
            <w:shd w:val="clear" w:color="auto" w:fill="auto"/>
            <w:vAlign w:val="center"/>
          </w:tcPr>
          <w:p w14:paraId="5409DA19" w14:textId="77777777" w:rsidR="00BA0E71" w:rsidRPr="007E47B6" w:rsidRDefault="00BA0E71" w:rsidP="00535FE7">
            <w:pPr>
              <w:spacing w:after="0" w:line="240" w:lineRule="auto"/>
              <w:rPr>
                <w:color w:val="3A3838"/>
                <w:szCs w:val="20"/>
                <w:lang w:eastAsia="es-MX"/>
              </w:rPr>
            </w:pPr>
            <w:r w:rsidRPr="007E47B6">
              <w:rPr>
                <w:color w:val="3A3838"/>
                <w:sz w:val="16"/>
                <w:szCs w:val="16"/>
                <w:lang w:eastAsia="es-MX"/>
              </w:rPr>
              <w:t>NA</w:t>
            </w:r>
          </w:p>
        </w:tc>
        <w:tc>
          <w:tcPr>
            <w:tcW w:w="790" w:type="dxa"/>
            <w:gridSpan w:val="3"/>
            <w:shd w:val="clear" w:color="auto" w:fill="auto"/>
            <w:vAlign w:val="center"/>
          </w:tcPr>
          <w:p w14:paraId="1900CF1F"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NA</w:t>
            </w:r>
          </w:p>
        </w:tc>
        <w:tc>
          <w:tcPr>
            <w:tcW w:w="992" w:type="dxa"/>
            <w:gridSpan w:val="2"/>
            <w:shd w:val="clear" w:color="auto" w:fill="auto"/>
            <w:vAlign w:val="center"/>
          </w:tcPr>
          <w:p w14:paraId="4F168A2A"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NA</w:t>
            </w:r>
          </w:p>
        </w:tc>
        <w:tc>
          <w:tcPr>
            <w:tcW w:w="850" w:type="dxa"/>
            <w:gridSpan w:val="2"/>
            <w:shd w:val="clear" w:color="auto" w:fill="auto"/>
            <w:vAlign w:val="center"/>
          </w:tcPr>
          <w:p w14:paraId="2EBF460D"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NA</w:t>
            </w:r>
          </w:p>
        </w:tc>
        <w:tc>
          <w:tcPr>
            <w:tcW w:w="851" w:type="dxa"/>
            <w:gridSpan w:val="2"/>
            <w:shd w:val="clear" w:color="auto" w:fill="auto"/>
            <w:vAlign w:val="center"/>
          </w:tcPr>
          <w:p w14:paraId="7AEF1D90"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NA</w:t>
            </w:r>
          </w:p>
        </w:tc>
        <w:tc>
          <w:tcPr>
            <w:tcW w:w="709" w:type="dxa"/>
            <w:gridSpan w:val="3"/>
            <w:shd w:val="clear" w:color="auto" w:fill="auto"/>
            <w:vAlign w:val="center"/>
          </w:tcPr>
          <w:p w14:paraId="424E0A09"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NA</w:t>
            </w:r>
          </w:p>
        </w:tc>
        <w:tc>
          <w:tcPr>
            <w:tcW w:w="992" w:type="dxa"/>
            <w:gridSpan w:val="2"/>
            <w:shd w:val="clear" w:color="auto" w:fill="auto"/>
            <w:vAlign w:val="center"/>
          </w:tcPr>
          <w:p w14:paraId="46E3C453"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NA</w:t>
            </w:r>
          </w:p>
        </w:tc>
        <w:tc>
          <w:tcPr>
            <w:tcW w:w="1971" w:type="dxa"/>
            <w:gridSpan w:val="4"/>
            <w:shd w:val="clear" w:color="auto" w:fill="auto"/>
            <w:vAlign w:val="center"/>
          </w:tcPr>
          <w:p w14:paraId="2AEF81D0" w14:textId="77777777" w:rsidR="00BA0E71" w:rsidRPr="007E47B6" w:rsidRDefault="00BA0E71" w:rsidP="00535FE7">
            <w:pPr>
              <w:spacing w:after="0" w:line="240" w:lineRule="auto"/>
              <w:rPr>
                <w:i/>
                <w:iCs/>
                <w:color w:val="3A3838"/>
                <w:sz w:val="16"/>
                <w:szCs w:val="16"/>
                <w:lang w:eastAsia="es-MX"/>
              </w:rPr>
            </w:pPr>
            <w:r w:rsidRPr="007E47B6">
              <w:rPr>
                <w:i/>
                <w:iCs/>
                <w:color w:val="3A3838"/>
                <w:sz w:val="16"/>
                <w:szCs w:val="16"/>
                <w:lang w:eastAsia="es-MX"/>
              </w:rPr>
              <w:t>Esta evaluación cuenta con una MIR que incluyen indicadores de gestión.</w:t>
            </w:r>
          </w:p>
        </w:tc>
      </w:tr>
      <w:tr w:rsidR="00BA0E71" w:rsidRPr="007E47B6" w14:paraId="6910CBB6" w14:textId="77777777" w:rsidTr="00535FE7">
        <w:trPr>
          <w:trHeight w:val="826"/>
        </w:trPr>
        <w:tc>
          <w:tcPr>
            <w:tcW w:w="529" w:type="dxa"/>
            <w:vMerge w:val="restart"/>
            <w:shd w:val="clear" w:color="auto" w:fill="D9D9D9" w:themeFill="background1" w:themeFillShade="D9"/>
            <w:vAlign w:val="center"/>
            <w:hideMark/>
          </w:tcPr>
          <w:p w14:paraId="6A5644E2" w14:textId="77777777" w:rsidR="00BA0E71" w:rsidRPr="007E47B6" w:rsidRDefault="00BA0E71" w:rsidP="00535FE7">
            <w:pPr>
              <w:spacing w:after="0" w:line="240" w:lineRule="auto"/>
              <w:jc w:val="center"/>
              <w:rPr>
                <w:b/>
                <w:color w:val="3A3838"/>
                <w:sz w:val="18"/>
                <w:szCs w:val="18"/>
                <w:lang w:eastAsia="es-MX"/>
              </w:rPr>
            </w:pPr>
          </w:p>
          <w:p w14:paraId="0A9D7563" w14:textId="77777777" w:rsidR="00BA0E71" w:rsidRPr="007E47B6" w:rsidRDefault="00BA0E71" w:rsidP="00535FE7">
            <w:pPr>
              <w:spacing w:after="0" w:line="240" w:lineRule="auto"/>
              <w:jc w:val="center"/>
              <w:rPr>
                <w:b/>
                <w:color w:val="3A3838"/>
                <w:sz w:val="18"/>
                <w:szCs w:val="18"/>
                <w:lang w:eastAsia="es-MX"/>
              </w:rPr>
            </w:pPr>
          </w:p>
          <w:p w14:paraId="55ACFDED" w14:textId="77777777" w:rsidR="00BA0E71" w:rsidRPr="007E47B6" w:rsidRDefault="00BA0E71" w:rsidP="00535FE7">
            <w:pPr>
              <w:spacing w:after="0" w:line="240" w:lineRule="auto"/>
              <w:jc w:val="center"/>
              <w:rPr>
                <w:b/>
                <w:color w:val="3A3838"/>
                <w:sz w:val="18"/>
                <w:szCs w:val="18"/>
                <w:lang w:eastAsia="es-MX"/>
              </w:rPr>
            </w:pPr>
          </w:p>
          <w:p w14:paraId="68965851" w14:textId="77777777" w:rsidR="00BA0E71" w:rsidRPr="007E47B6" w:rsidRDefault="00BA0E71" w:rsidP="00535FE7">
            <w:pPr>
              <w:spacing w:after="0" w:line="240" w:lineRule="auto"/>
              <w:jc w:val="center"/>
              <w:rPr>
                <w:b/>
                <w:color w:val="3A3838"/>
                <w:sz w:val="18"/>
                <w:szCs w:val="18"/>
                <w:lang w:eastAsia="es-MX"/>
              </w:rPr>
            </w:pPr>
          </w:p>
          <w:p w14:paraId="6AC718DA"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MIR</w:t>
            </w:r>
          </w:p>
          <w:p w14:paraId="731165F1" w14:textId="77777777" w:rsidR="00BA0E71" w:rsidRPr="007E47B6" w:rsidRDefault="00BA0E71" w:rsidP="00535FE7">
            <w:pPr>
              <w:spacing w:after="0" w:line="240" w:lineRule="auto"/>
              <w:jc w:val="center"/>
              <w:rPr>
                <w:b/>
                <w:color w:val="3A3838"/>
                <w:sz w:val="18"/>
                <w:szCs w:val="18"/>
                <w:lang w:eastAsia="es-MX"/>
              </w:rPr>
            </w:pPr>
          </w:p>
          <w:p w14:paraId="7D80CD67" w14:textId="77777777" w:rsidR="00BA0E71" w:rsidRPr="007E47B6" w:rsidRDefault="00BA0E71" w:rsidP="00535FE7">
            <w:pPr>
              <w:spacing w:after="0" w:line="240" w:lineRule="auto"/>
              <w:jc w:val="center"/>
              <w:rPr>
                <w:b/>
                <w:color w:val="3A3838"/>
                <w:sz w:val="18"/>
                <w:szCs w:val="18"/>
                <w:lang w:eastAsia="es-MX"/>
              </w:rPr>
            </w:pPr>
          </w:p>
          <w:p w14:paraId="5154D630" w14:textId="77777777" w:rsidR="00BA0E71" w:rsidRPr="007E47B6" w:rsidRDefault="00BA0E71" w:rsidP="00535FE7">
            <w:pPr>
              <w:spacing w:after="0" w:line="240" w:lineRule="auto"/>
              <w:jc w:val="center"/>
              <w:rPr>
                <w:b/>
                <w:color w:val="3A3838"/>
                <w:sz w:val="18"/>
                <w:szCs w:val="18"/>
                <w:lang w:eastAsia="es-MX"/>
              </w:rPr>
            </w:pPr>
          </w:p>
          <w:p w14:paraId="3EA9CD53" w14:textId="77777777" w:rsidR="00BA0E71" w:rsidRPr="007E47B6" w:rsidRDefault="00BA0E71" w:rsidP="00535FE7">
            <w:pPr>
              <w:spacing w:after="0" w:line="240" w:lineRule="auto"/>
              <w:jc w:val="center"/>
              <w:rPr>
                <w:b/>
                <w:color w:val="3A3838"/>
                <w:sz w:val="18"/>
                <w:szCs w:val="18"/>
                <w:lang w:eastAsia="es-MX"/>
              </w:rPr>
            </w:pPr>
          </w:p>
          <w:p w14:paraId="1336B37C" w14:textId="77777777" w:rsidR="00BA0E71" w:rsidRPr="007E47B6" w:rsidRDefault="00BA0E71" w:rsidP="00535FE7">
            <w:pPr>
              <w:spacing w:after="0" w:line="240" w:lineRule="auto"/>
              <w:jc w:val="center"/>
              <w:rPr>
                <w:b/>
                <w:color w:val="3A3838"/>
                <w:sz w:val="18"/>
                <w:szCs w:val="18"/>
                <w:lang w:eastAsia="es-MX"/>
              </w:rPr>
            </w:pPr>
          </w:p>
          <w:p w14:paraId="349056B7" w14:textId="77777777" w:rsidR="00BA0E71" w:rsidRPr="007E47B6" w:rsidRDefault="00BA0E71" w:rsidP="00535FE7">
            <w:pPr>
              <w:spacing w:after="0" w:line="240" w:lineRule="auto"/>
              <w:jc w:val="center"/>
              <w:rPr>
                <w:b/>
                <w:color w:val="3A3838"/>
                <w:sz w:val="18"/>
                <w:szCs w:val="18"/>
                <w:lang w:eastAsia="es-MX"/>
              </w:rPr>
            </w:pPr>
          </w:p>
          <w:p w14:paraId="205B8CF0" w14:textId="77777777" w:rsidR="00BA0E71" w:rsidRPr="007E47B6" w:rsidRDefault="00BA0E71" w:rsidP="00535FE7">
            <w:pPr>
              <w:spacing w:after="0" w:line="240" w:lineRule="auto"/>
              <w:jc w:val="center"/>
              <w:rPr>
                <w:b/>
                <w:color w:val="3A3838"/>
                <w:sz w:val="18"/>
                <w:szCs w:val="18"/>
                <w:lang w:eastAsia="es-MX"/>
              </w:rPr>
            </w:pPr>
          </w:p>
          <w:p w14:paraId="733AA096" w14:textId="77777777" w:rsidR="00BA0E71" w:rsidRPr="007E47B6" w:rsidRDefault="00BA0E71" w:rsidP="00535FE7">
            <w:pPr>
              <w:spacing w:after="0" w:line="240" w:lineRule="auto"/>
              <w:jc w:val="center"/>
              <w:rPr>
                <w:b/>
                <w:color w:val="3A3838"/>
                <w:sz w:val="18"/>
                <w:szCs w:val="18"/>
                <w:lang w:eastAsia="es-MX"/>
              </w:rPr>
            </w:pPr>
          </w:p>
          <w:p w14:paraId="2B2F8CAF" w14:textId="77777777" w:rsidR="00BA0E71" w:rsidRPr="007E47B6" w:rsidRDefault="00BA0E71" w:rsidP="00535FE7">
            <w:pPr>
              <w:spacing w:after="0" w:line="240" w:lineRule="auto"/>
              <w:jc w:val="center"/>
              <w:rPr>
                <w:b/>
                <w:color w:val="3A3838"/>
                <w:sz w:val="18"/>
                <w:szCs w:val="18"/>
                <w:lang w:eastAsia="es-MX"/>
              </w:rPr>
            </w:pPr>
          </w:p>
          <w:p w14:paraId="5A34E885" w14:textId="77777777" w:rsidR="00BA0E71" w:rsidRPr="007E47B6" w:rsidRDefault="00BA0E71" w:rsidP="00535FE7">
            <w:pPr>
              <w:spacing w:after="0" w:line="240" w:lineRule="auto"/>
              <w:jc w:val="center"/>
              <w:rPr>
                <w:b/>
                <w:color w:val="3A3838"/>
                <w:sz w:val="18"/>
                <w:szCs w:val="18"/>
                <w:lang w:eastAsia="es-MX"/>
              </w:rPr>
            </w:pPr>
          </w:p>
          <w:p w14:paraId="3AC91314" w14:textId="77777777" w:rsidR="00BA0E71" w:rsidRPr="007E47B6" w:rsidRDefault="00BA0E71" w:rsidP="00535FE7">
            <w:pPr>
              <w:spacing w:after="0" w:line="240" w:lineRule="auto"/>
              <w:jc w:val="center"/>
              <w:rPr>
                <w:b/>
                <w:color w:val="3A3838"/>
                <w:sz w:val="18"/>
                <w:szCs w:val="18"/>
                <w:lang w:eastAsia="es-MX"/>
              </w:rPr>
            </w:pPr>
          </w:p>
          <w:p w14:paraId="4EEDBB29"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MIR</w:t>
            </w:r>
          </w:p>
          <w:p w14:paraId="1131E605" w14:textId="77777777" w:rsidR="00BA0E71" w:rsidRPr="007E47B6" w:rsidRDefault="00BA0E71" w:rsidP="00535FE7">
            <w:pPr>
              <w:spacing w:after="0" w:line="240" w:lineRule="auto"/>
              <w:jc w:val="center"/>
              <w:rPr>
                <w:b/>
                <w:color w:val="3A3838"/>
                <w:sz w:val="18"/>
                <w:szCs w:val="18"/>
                <w:lang w:eastAsia="es-MX"/>
              </w:rPr>
            </w:pPr>
          </w:p>
          <w:p w14:paraId="4252044A" w14:textId="77777777" w:rsidR="00BA0E71" w:rsidRPr="007E47B6" w:rsidRDefault="00BA0E71" w:rsidP="00535FE7">
            <w:pPr>
              <w:spacing w:after="0" w:line="240" w:lineRule="auto"/>
              <w:jc w:val="center"/>
              <w:rPr>
                <w:b/>
                <w:color w:val="3A3838"/>
                <w:sz w:val="18"/>
                <w:szCs w:val="18"/>
                <w:lang w:eastAsia="es-MX"/>
              </w:rPr>
            </w:pPr>
          </w:p>
          <w:p w14:paraId="5F7B66BE" w14:textId="77777777" w:rsidR="00BA0E71" w:rsidRPr="007E47B6" w:rsidRDefault="00BA0E71" w:rsidP="00535FE7">
            <w:pPr>
              <w:spacing w:after="0" w:line="240" w:lineRule="auto"/>
              <w:jc w:val="center"/>
              <w:rPr>
                <w:b/>
                <w:color w:val="3A3838"/>
                <w:sz w:val="18"/>
                <w:szCs w:val="18"/>
                <w:lang w:eastAsia="es-MX"/>
              </w:rPr>
            </w:pPr>
          </w:p>
          <w:p w14:paraId="1C217B64" w14:textId="77777777" w:rsidR="00BA0E71" w:rsidRPr="007E47B6" w:rsidRDefault="00BA0E71" w:rsidP="00535FE7">
            <w:pPr>
              <w:spacing w:after="0" w:line="240" w:lineRule="auto"/>
              <w:jc w:val="center"/>
              <w:rPr>
                <w:b/>
                <w:color w:val="3A3838"/>
                <w:sz w:val="18"/>
                <w:szCs w:val="18"/>
                <w:lang w:eastAsia="es-MX"/>
              </w:rPr>
            </w:pPr>
          </w:p>
          <w:p w14:paraId="4B87622D" w14:textId="77777777" w:rsidR="00BA0E71" w:rsidRPr="007E47B6" w:rsidRDefault="00BA0E71" w:rsidP="00535FE7">
            <w:pPr>
              <w:spacing w:after="0" w:line="240" w:lineRule="auto"/>
              <w:jc w:val="center"/>
              <w:rPr>
                <w:b/>
                <w:color w:val="3A3838"/>
                <w:sz w:val="18"/>
                <w:szCs w:val="18"/>
                <w:lang w:eastAsia="es-MX"/>
              </w:rPr>
            </w:pPr>
          </w:p>
        </w:tc>
        <w:tc>
          <w:tcPr>
            <w:tcW w:w="1036" w:type="dxa"/>
            <w:shd w:val="clear" w:color="auto" w:fill="D9D9D9" w:themeFill="background1" w:themeFillShade="D9"/>
            <w:vAlign w:val="center"/>
            <w:hideMark/>
          </w:tcPr>
          <w:p w14:paraId="23CE30B1"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Nivel de objetivo</w:t>
            </w:r>
          </w:p>
        </w:tc>
        <w:tc>
          <w:tcPr>
            <w:tcW w:w="1701" w:type="dxa"/>
            <w:gridSpan w:val="4"/>
            <w:shd w:val="clear" w:color="auto" w:fill="D9D9D9" w:themeFill="background1" w:themeFillShade="D9"/>
            <w:vAlign w:val="center"/>
            <w:hideMark/>
          </w:tcPr>
          <w:p w14:paraId="382EAFB2"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Nombre completo del documento donde se encuentra la información</w:t>
            </w:r>
          </w:p>
        </w:tc>
        <w:tc>
          <w:tcPr>
            <w:tcW w:w="1842" w:type="dxa"/>
            <w:gridSpan w:val="4"/>
            <w:shd w:val="clear" w:color="auto" w:fill="D9D9D9" w:themeFill="background1" w:themeFillShade="D9"/>
            <w:vAlign w:val="center"/>
            <w:hideMark/>
          </w:tcPr>
          <w:p w14:paraId="72171EBF"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Nombre del área administrativa que genera o publica la información</w:t>
            </w:r>
          </w:p>
        </w:tc>
        <w:tc>
          <w:tcPr>
            <w:tcW w:w="1560" w:type="dxa"/>
            <w:gridSpan w:val="5"/>
            <w:shd w:val="clear" w:color="auto" w:fill="D9D9D9" w:themeFill="background1" w:themeFillShade="D9"/>
            <w:vAlign w:val="center"/>
            <w:hideMark/>
          </w:tcPr>
          <w:p w14:paraId="7C03727B"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Año/periodo en que se emite el documento y si coincide con la frecuencia de medición del indicador</w:t>
            </w:r>
          </w:p>
        </w:tc>
        <w:tc>
          <w:tcPr>
            <w:tcW w:w="1963" w:type="dxa"/>
            <w:gridSpan w:val="5"/>
            <w:shd w:val="clear" w:color="auto" w:fill="D9D9D9" w:themeFill="background1" w:themeFillShade="D9"/>
            <w:vAlign w:val="center"/>
            <w:hideMark/>
          </w:tcPr>
          <w:p w14:paraId="2B4BC482"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hideMark/>
          </w:tcPr>
          <w:p w14:paraId="14BE7164" w14:textId="77777777" w:rsidR="00BA0E71" w:rsidRPr="007E47B6" w:rsidRDefault="00BA0E71" w:rsidP="00535FE7">
            <w:pPr>
              <w:spacing w:after="0" w:line="240" w:lineRule="auto"/>
              <w:jc w:val="center"/>
              <w:rPr>
                <w:b/>
                <w:color w:val="3A3838"/>
                <w:sz w:val="13"/>
                <w:szCs w:val="15"/>
                <w:lang w:eastAsia="es-MX"/>
              </w:rPr>
            </w:pPr>
            <w:r w:rsidRPr="007E47B6">
              <w:rPr>
                <w:b/>
                <w:color w:val="3A3838"/>
                <w:sz w:val="13"/>
                <w:szCs w:val="15"/>
                <w:lang w:eastAsia="es-MX"/>
              </w:rPr>
              <w:t>Propuesta de mejora del medio de verificación</w:t>
            </w:r>
          </w:p>
        </w:tc>
      </w:tr>
      <w:tr w:rsidR="00BA0E71" w:rsidRPr="007E47B6" w14:paraId="26B3F3D3" w14:textId="77777777" w:rsidTr="00535FE7">
        <w:trPr>
          <w:trHeight w:val="370"/>
        </w:trPr>
        <w:tc>
          <w:tcPr>
            <w:tcW w:w="529" w:type="dxa"/>
            <w:vMerge/>
            <w:vAlign w:val="center"/>
            <w:hideMark/>
          </w:tcPr>
          <w:p w14:paraId="446402C6"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4BCB30D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Fin</w:t>
            </w:r>
          </w:p>
        </w:tc>
        <w:tc>
          <w:tcPr>
            <w:tcW w:w="1701" w:type="dxa"/>
            <w:gridSpan w:val="4"/>
            <w:shd w:val="clear" w:color="auto" w:fill="auto"/>
            <w:hideMark/>
          </w:tcPr>
          <w:p w14:paraId="4D1E33F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Prevalencia de tuberculosis bovina.</w:t>
            </w:r>
          </w:p>
        </w:tc>
        <w:tc>
          <w:tcPr>
            <w:tcW w:w="1842" w:type="dxa"/>
            <w:gridSpan w:val="4"/>
            <w:shd w:val="clear" w:color="auto" w:fill="auto"/>
            <w:vAlign w:val="center"/>
            <w:hideMark/>
          </w:tcPr>
          <w:p w14:paraId="1ABCBF4F" w14:textId="77777777" w:rsidR="00BA0E71" w:rsidRPr="007E47B6" w:rsidRDefault="00BA0E71" w:rsidP="00535FE7">
            <w:pPr>
              <w:spacing w:after="0" w:line="240" w:lineRule="auto"/>
              <w:rPr>
                <w:i/>
                <w:iCs/>
                <w:color w:val="3A3838"/>
                <w:sz w:val="18"/>
                <w:szCs w:val="18"/>
                <w:lang w:eastAsia="es-MX"/>
              </w:rPr>
            </w:pPr>
            <w:r w:rsidRPr="007E47B6">
              <w:rPr>
                <w:color w:val="3A3838"/>
                <w:sz w:val="14"/>
                <w:szCs w:val="16"/>
                <w:lang w:eastAsia="es-MX"/>
              </w:rPr>
              <w:t>Comité Estatal de Fomento y Protección. Pecuaria de Sinaloa A.C/ Subsecretaría de ganadería</w:t>
            </w:r>
          </w:p>
        </w:tc>
        <w:tc>
          <w:tcPr>
            <w:tcW w:w="1560" w:type="dxa"/>
            <w:gridSpan w:val="5"/>
            <w:shd w:val="clear" w:color="auto" w:fill="auto"/>
            <w:vAlign w:val="center"/>
            <w:hideMark/>
          </w:tcPr>
          <w:p w14:paraId="56040A1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Informe trimestral</w:t>
            </w:r>
          </w:p>
        </w:tc>
        <w:tc>
          <w:tcPr>
            <w:tcW w:w="1963" w:type="dxa"/>
            <w:gridSpan w:val="5"/>
            <w:shd w:val="clear" w:color="auto" w:fill="auto"/>
            <w:hideMark/>
          </w:tcPr>
          <w:p w14:paraId="7404371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Comité Estatal de Fomento y Protección. Pecuaria de Sinaloa A.C/ Subsecretaría de ganadería</w:t>
            </w:r>
          </w:p>
        </w:tc>
        <w:tc>
          <w:tcPr>
            <w:tcW w:w="1000" w:type="dxa"/>
            <w:shd w:val="clear" w:color="auto" w:fill="auto"/>
            <w:vAlign w:val="center"/>
            <w:hideMark/>
          </w:tcPr>
          <w:p w14:paraId="60C2A800"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w:t>
            </w:r>
          </w:p>
        </w:tc>
      </w:tr>
      <w:tr w:rsidR="00BA0E71" w:rsidRPr="007E47B6" w14:paraId="72DBF451" w14:textId="77777777" w:rsidTr="00535FE7">
        <w:trPr>
          <w:trHeight w:val="370"/>
        </w:trPr>
        <w:tc>
          <w:tcPr>
            <w:tcW w:w="529" w:type="dxa"/>
            <w:vMerge/>
            <w:vAlign w:val="center"/>
            <w:hideMark/>
          </w:tcPr>
          <w:p w14:paraId="609DA7BD"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1B38DF7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Propósito</w:t>
            </w:r>
          </w:p>
        </w:tc>
        <w:tc>
          <w:tcPr>
            <w:tcW w:w="1701" w:type="dxa"/>
            <w:gridSpan w:val="4"/>
            <w:shd w:val="clear" w:color="auto" w:fill="auto"/>
            <w:hideMark/>
          </w:tcPr>
          <w:p w14:paraId="6FE0CD76"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Cumplimiento de recomendaciones en el periodo.</w:t>
            </w:r>
          </w:p>
        </w:tc>
        <w:tc>
          <w:tcPr>
            <w:tcW w:w="1842" w:type="dxa"/>
            <w:gridSpan w:val="4"/>
            <w:shd w:val="clear" w:color="auto" w:fill="auto"/>
            <w:hideMark/>
          </w:tcPr>
          <w:p w14:paraId="1E3718C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Comité Estatal de Fomento y Protección. Pecuaria de Sinaloa A.C/ Subsecretaría de ganadería</w:t>
            </w:r>
          </w:p>
        </w:tc>
        <w:tc>
          <w:tcPr>
            <w:tcW w:w="1560" w:type="dxa"/>
            <w:gridSpan w:val="5"/>
            <w:shd w:val="clear" w:color="auto" w:fill="auto"/>
            <w:hideMark/>
          </w:tcPr>
          <w:p w14:paraId="42BEA6A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Informe trimestral</w:t>
            </w:r>
          </w:p>
        </w:tc>
        <w:tc>
          <w:tcPr>
            <w:tcW w:w="1963" w:type="dxa"/>
            <w:gridSpan w:val="5"/>
            <w:shd w:val="clear" w:color="auto" w:fill="auto"/>
            <w:hideMark/>
          </w:tcPr>
          <w:p w14:paraId="270CCB2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Comité Estatal de Fomento y Protección. Pecuaria de Sinaloa A.C/ Subsecretaría de ganadería</w:t>
            </w:r>
          </w:p>
        </w:tc>
        <w:tc>
          <w:tcPr>
            <w:tcW w:w="1000" w:type="dxa"/>
            <w:shd w:val="clear" w:color="auto" w:fill="auto"/>
            <w:vAlign w:val="center"/>
            <w:hideMark/>
          </w:tcPr>
          <w:p w14:paraId="30DB947B"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w:t>
            </w:r>
          </w:p>
        </w:tc>
      </w:tr>
      <w:tr w:rsidR="00BA0E71" w:rsidRPr="007E47B6" w14:paraId="76792734" w14:textId="77777777" w:rsidTr="00535FE7">
        <w:trPr>
          <w:trHeight w:val="370"/>
        </w:trPr>
        <w:tc>
          <w:tcPr>
            <w:tcW w:w="529" w:type="dxa"/>
            <w:vMerge/>
            <w:vAlign w:val="center"/>
            <w:hideMark/>
          </w:tcPr>
          <w:p w14:paraId="7B38CC1F"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CFBB57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Componentes</w:t>
            </w:r>
          </w:p>
        </w:tc>
        <w:tc>
          <w:tcPr>
            <w:tcW w:w="1701" w:type="dxa"/>
            <w:gridSpan w:val="4"/>
            <w:shd w:val="clear" w:color="auto" w:fill="auto"/>
            <w:hideMark/>
          </w:tcPr>
          <w:p w14:paraId="6F6DD8A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Cabezas de ganado bovino despobladas por estar infectadas de tuberculosis bovina.</w:t>
            </w:r>
          </w:p>
        </w:tc>
        <w:tc>
          <w:tcPr>
            <w:tcW w:w="1842" w:type="dxa"/>
            <w:gridSpan w:val="4"/>
            <w:shd w:val="clear" w:color="auto" w:fill="auto"/>
            <w:hideMark/>
          </w:tcPr>
          <w:p w14:paraId="641DFFA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Comité Estatal de Fomento y Protección. Pecuaria de Sinaloa A.C/ Subsecretaría de ganadería</w:t>
            </w:r>
          </w:p>
        </w:tc>
        <w:tc>
          <w:tcPr>
            <w:tcW w:w="1560" w:type="dxa"/>
            <w:gridSpan w:val="5"/>
            <w:shd w:val="clear" w:color="auto" w:fill="auto"/>
            <w:hideMark/>
          </w:tcPr>
          <w:p w14:paraId="6DE6448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Informe trimestral</w:t>
            </w:r>
          </w:p>
        </w:tc>
        <w:tc>
          <w:tcPr>
            <w:tcW w:w="1963" w:type="dxa"/>
            <w:gridSpan w:val="5"/>
            <w:shd w:val="clear" w:color="auto" w:fill="auto"/>
            <w:hideMark/>
          </w:tcPr>
          <w:p w14:paraId="35DF96C2" w14:textId="77777777" w:rsidR="00BA0E71" w:rsidRPr="007E47B6" w:rsidRDefault="00BA0E71" w:rsidP="00535FE7">
            <w:pPr>
              <w:spacing w:after="0" w:line="240" w:lineRule="auto"/>
              <w:rPr>
                <w:i/>
                <w:iCs/>
                <w:color w:val="3A3838"/>
                <w:sz w:val="18"/>
                <w:szCs w:val="18"/>
                <w:lang w:eastAsia="es-MX"/>
              </w:rPr>
            </w:pPr>
            <w:r w:rsidRPr="007E47B6">
              <w:rPr>
                <w:color w:val="3A3838"/>
                <w:sz w:val="14"/>
                <w:szCs w:val="16"/>
                <w:lang w:eastAsia="es-MX"/>
              </w:rPr>
              <w:t>Comité Estatal de Fomento y Protección. Pecuaria de Sinaloa</w:t>
            </w:r>
            <w:r w:rsidRPr="007E47B6">
              <w:t xml:space="preserve"> </w:t>
            </w:r>
            <w:r w:rsidRPr="007E47B6">
              <w:rPr>
                <w:color w:val="3A3838"/>
                <w:sz w:val="14"/>
                <w:szCs w:val="16"/>
                <w:lang w:eastAsia="es-MX"/>
              </w:rPr>
              <w:t>A.C/ Subsecretaría de ganadería</w:t>
            </w:r>
          </w:p>
        </w:tc>
        <w:tc>
          <w:tcPr>
            <w:tcW w:w="1000" w:type="dxa"/>
            <w:shd w:val="clear" w:color="auto" w:fill="auto"/>
            <w:vAlign w:val="center"/>
            <w:hideMark/>
          </w:tcPr>
          <w:p w14:paraId="5DA74E71"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w:t>
            </w:r>
          </w:p>
        </w:tc>
      </w:tr>
      <w:tr w:rsidR="00BA0E71" w:rsidRPr="007E47B6" w14:paraId="06E7F588" w14:textId="77777777" w:rsidTr="00535FE7">
        <w:trPr>
          <w:trHeight w:val="370"/>
        </w:trPr>
        <w:tc>
          <w:tcPr>
            <w:tcW w:w="529" w:type="dxa"/>
            <w:vMerge/>
            <w:vAlign w:val="center"/>
            <w:hideMark/>
          </w:tcPr>
          <w:p w14:paraId="20E1F426"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17600BD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1701" w:type="dxa"/>
            <w:gridSpan w:val="4"/>
            <w:shd w:val="clear" w:color="auto" w:fill="auto"/>
            <w:hideMark/>
          </w:tcPr>
          <w:p w14:paraId="5AB29C6E"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Detección de hatos sospechosos o positivos a tuberculosis o brucelosis bovina.</w:t>
            </w:r>
          </w:p>
        </w:tc>
        <w:tc>
          <w:tcPr>
            <w:tcW w:w="1842" w:type="dxa"/>
            <w:gridSpan w:val="4"/>
            <w:shd w:val="clear" w:color="auto" w:fill="auto"/>
            <w:hideMark/>
          </w:tcPr>
          <w:p w14:paraId="11280EB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Comité Estatal de Fomento y Protección. Pecuaria de Sinaloa A.C/ Subsecretaría de ganadería</w:t>
            </w:r>
          </w:p>
        </w:tc>
        <w:tc>
          <w:tcPr>
            <w:tcW w:w="1560" w:type="dxa"/>
            <w:gridSpan w:val="5"/>
            <w:shd w:val="clear" w:color="auto" w:fill="auto"/>
            <w:hideMark/>
          </w:tcPr>
          <w:p w14:paraId="48C850E6"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Informe trimestral</w:t>
            </w:r>
          </w:p>
        </w:tc>
        <w:tc>
          <w:tcPr>
            <w:tcW w:w="1963" w:type="dxa"/>
            <w:gridSpan w:val="5"/>
            <w:shd w:val="clear" w:color="auto" w:fill="auto"/>
            <w:hideMark/>
          </w:tcPr>
          <w:p w14:paraId="47D47506"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Comité Estatal de Fomento y Protección. Pecuaria de Sinaloa A.C/ Subsecretaría de ganadería</w:t>
            </w:r>
          </w:p>
        </w:tc>
        <w:tc>
          <w:tcPr>
            <w:tcW w:w="1000" w:type="dxa"/>
            <w:shd w:val="clear" w:color="auto" w:fill="auto"/>
            <w:vAlign w:val="center"/>
            <w:hideMark/>
          </w:tcPr>
          <w:p w14:paraId="3C9A4F7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 </w:t>
            </w:r>
          </w:p>
        </w:tc>
      </w:tr>
      <w:tr w:rsidR="00BA0E71" w:rsidRPr="007E47B6" w14:paraId="10BA13BF" w14:textId="77777777" w:rsidTr="00535FE7">
        <w:trPr>
          <w:trHeight w:val="370"/>
        </w:trPr>
        <w:tc>
          <w:tcPr>
            <w:tcW w:w="529" w:type="dxa"/>
            <w:vMerge/>
            <w:vAlign w:val="center"/>
          </w:tcPr>
          <w:p w14:paraId="0BC31FB3"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57A3DFD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1701" w:type="dxa"/>
            <w:gridSpan w:val="4"/>
            <w:shd w:val="clear" w:color="auto" w:fill="auto"/>
          </w:tcPr>
          <w:p w14:paraId="44CEC4F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Creación del Fondo estatal de desarrollo ganadero.</w:t>
            </w:r>
          </w:p>
        </w:tc>
        <w:tc>
          <w:tcPr>
            <w:tcW w:w="1842" w:type="dxa"/>
            <w:gridSpan w:val="4"/>
            <w:shd w:val="clear" w:color="auto" w:fill="auto"/>
          </w:tcPr>
          <w:p w14:paraId="4B684394"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Comité Estatal de Fomento y Protección. Pecuaria de Sinaloa A.C/ Subsecretaría de ganadería</w:t>
            </w:r>
          </w:p>
        </w:tc>
        <w:tc>
          <w:tcPr>
            <w:tcW w:w="1560" w:type="dxa"/>
            <w:gridSpan w:val="5"/>
            <w:shd w:val="clear" w:color="auto" w:fill="auto"/>
          </w:tcPr>
          <w:p w14:paraId="79F54F8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 integrarse</w:t>
            </w:r>
          </w:p>
        </w:tc>
        <w:tc>
          <w:tcPr>
            <w:tcW w:w="1963" w:type="dxa"/>
            <w:gridSpan w:val="5"/>
            <w:shd w:val="clear" w:color="auto" w:fill="auto"/>
          </w:tcPr>
          <w:p w14:paraId="52F96BF9"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N.D.</w:t>
            </w:r>
          </w:p>
        </w:tc>
        <w:tc>
          <w:tcPr>
            <w:tcW w:w="1000" w:type="dxa"/>
            <w:shd w:val="clear" w:color="auto" w:fill="auto"/>
            <w:vAlign w:val="center"/>
          </w:tcPr>
          <w:p w14:paraId="45B01FA0" w14:textId="77777777" w:rsidR="00BA0E71" w:rsidRPr="007E47B6" w:rsidRDefault="00BA0E71" w:rsidP="00535FE7">
            <w:pPr>
              <w:spacing w:after="0" w:line="240" w:lineRule="auto"/>
              <w:rPr>
                <w:color w:val="3A3838"/>
                <w:sz w:val="14"/>
                <w:szCs w:val="16"/>
                <w:lang w:eastAsia="es-MX"/>
              </w:rPr>
            </w:pPr>
          </w:p>
        </w:tc>
      </w:tr>
      <w:tr w:rsidR="00BA0E71" w:rsidRPr="007E47B6" w14:paraId="43B80475" w14:textId="77777777" w:rsidTr="00535FE7">
        <w:trPr>
          <w:trHeight w:val="370"/>
        </w:trPr>
        <w:tc>
          <w:tcPr>
            <w:tcW w:w="529" w:type="dxa"/>
            <w:vMerge/>
            <w:vAlign w:val="center"/>
          </w:tcPr>
          <w:p w14:paraId="4D9438F6"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A5A268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Componente</w:t>
            </w:r>
          </w:p>
        </w:tc>
        <w:tc>
          <w:tcPr>
            <w:tcW w:w="1701" w:type="dxa"/>
            <w:gridSpan w:val="4"/>
            <w:shd w:val="clear" w:color="auto" w:fill="auto"/>
          </w:tcPr>
          <w:p w14:paraId="7F842DB4"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Inspecciones realizadas a cargamentos de origen animal (bovinos) en PVI y en Rutas Itinerantes durante el periodo establecido</w:t>
            </w:r>
          </w:p>
        </w:tc>
        <w:tc>
          <w:tcPr>
            <w:tcW w:w="1842" w:type="dxa"/>
            <w:gridSpan w:val="4"/>
            <w:shd w:val="clear" w:color="auto" w:fill="auto"/>
          </w:tcPr>
          <w:p w14:paraId="0CDA427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En programa de trabajo Anual y en los Reportes trimestrales de Avance operativo. Dirección de Innovación Sanidad e Inocuidad.</w:t>
            </w:r>
          </w:p>
        </w:tc>
        <w:tc>
          <w:tcPr>
            <w:tcW w:w="1560" w:type="dxa"/>
            <w:gridSpan w:val="5"/>
            <w:shd w:val="clear" w:color="auto" w:fill="auto"/>
          </w:tcPr>
          <w:p w14:paraId="2C355EB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Informe trimestral de avance de metas y reportes bimestrales de actividades relevantes de la UR.</w:t>
            </w:r>
          </w:p>
        </w:tc>
        <w:tc>
          <w:tcPr>
            <w:tcW w:w="1963" w:type="dxa"/>
            <w:gridSpan w:val="5"/>
            <w:shd w:val="clear" w:color="auto" w:fill="auto"/>
          </w:tcPr>
          <w:p w14:paraId="167EAFB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Dirección de Innovación, Sanidad e Inocuidad. (DISI).</w:t>
            </w:r>
          </w:p>
        </w:tc>
        <w:tc>
          <w:tcPr>
            <w:tcW w:w="1000" w:type="dxa"/>
            <w:shd w:val="clear" w:color="auto" w:fill="auto"/>
            <w:vAlign w:val="center"/>
          </w:tcPr>
          <w:p w14:paraId="15283CFA" w14:textId="77777777" w:rsidR="00BA0E71" w:rsidRPr="007E47B6" w:rsidRDefault="00BA0E71" w:rsidP="00535FE7">
            <w:pPr>
              <w:spacing w:after="0" w:line="240" w:lineRule="auto"/>
              <w:rPr>
                <w:color w:val="3A3838"/>
                <w:sz w:val="14"/>
                <w:szCs w:val="16"/>
                <w:lang w:eastAsia="es-MX"/>
              </w:rPr>
            </w:pPr>
          </w:p>
        </w:tc>
      </w:tr>
      <w:tr w:rsidR="00BA0E71" w:rsidRPr="007E47B6" w14:paraId="142F4962" w14:textId="77777777" w:rsidTr="00535FE7">
        <w:trPr>
          <w:trHeight w:val="370"/>
        </w:trPr>
        <w:tc>
          <w:tcPr>
            <w:tcW w:w="529" w:type="dxa"/>
            <w:vMerge/>
            <w:vAlign w:val="center"/>
          </w:tcPr>
          <w:p w14:paraId="058FDAD8"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7ACB37E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1701" w:type="dxa"/>
            <w:gridSpan w:val="4"/>
            <w:shd w:val="clear" w:color="auto" w:fill="auto"/>
          </w:tcPr>
          <w:p w14:paraId="612BA16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Actas circunstanciadas elaboradas</w:t>
            </w:r>
          </w:p>
        </w:tc>
        <w:tc>
          <w:tcPr>
            <w:tcW w:w="1842" w:type="dxa"/>
            <w:gridSpan w:val="4"/>
            <w:shd w:val="clear" w:color="auto" w:fill="auto"/>
          </w:tcPr>
          <w:p w14:paraId="61DBF78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En programa de trabajo Anual y en los Reportes trimestrales de Avance operativo. Dirección de Innovación Sanidad e Inocuidad.</w:t>
            </w:r>
          </w:p>
        </w:tc>
        <w:tc>
          <w:tcPr>
            <w:tcW w:w="1560" w:type="dxa"/>
            <w:gridSpan w:val="5"/>
            <w:shd w:val="clear" w:color="auto" w:fill="auto"/>
          </w:tcPr>
          <w:p w14:paraId="4EB50E8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Informe trimestral de avance de metas y reportes bimestrales de actividades relevantes de la UR.</w:t>
            </w:r>
          </w:p>
        </w:tc>
        <w:tc>
          <w:tcPr>
            <w:tcW w:w="1963" w:type="dxa"/>
            <w:gridSpan w:val="5"/>
            <w:shd w:val="clear" w:color="auto" w:fill="auto"/>
          </w:tcPr>
          <w:p w14:paraId="12FC1CC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Dirección de Innovación, Sanidad e Inocuidad. (DISI).</w:t>
            </w:r>
          </w:p>
        </w:tc>
        <w:tc>
          <w:tcPr>
            <w:tcW w:w="1000" w:type="dxa"/>
            <w:shd w:val="clear" w:color="auto" w:fill="auto"/>
            <w:vAlign w:val="center"/>
          </w:tcPr>
          <w:p w14:paraId="6CE7D04F" w14:textId="77777777" w:rsidR="00BA0E71" w:rsidRPr="007E47B6" w:rsidRDefault="00BA0E71" w:rsidP="00535FE7">
            <w:pPr>
              <w:spacing w:after="0" w:line="240" w:lineRule="auto"/>
              <w:rPr>
                <w:color w:val="3A3838"/>
                <w:sz w:val="14"/>
                <w:szCs w:val="16"/>
                <w:lang w:eastAsia="es-MX"/>
              </w:rPr>
            </w:pPr>
          </w:p>
        </w:tc>
      </w:tr>
      <w:tr w:rsidR="00BA0E71" w:rsidRPr="007E47B6" w14:paraId="1858CE2C" w14:textId="77777777" w:rsidTr="00535FE7">
        <w:trPr>
          <w:trHeight w:val="370"/>
        </w:trPr>
        <w:tc>
          <w:tcPr>
            <w:tcW w:w="529" w:type="dxa"/>
            <w:vMerge/>
            <w:vAlign w:val="center"/>
          </w:tcPr>
          <w:p w14:paraId="751EF09E"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3F01CA3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1701" w:type="dxa"/>
            <w:gridSpan w:val="4"/>
            <w:shd w:val="clear" w:color="auto" w:fill="auto"/>
            <w:vAlign w:val="center"/>
          </w:tcPr>
          <w:p w14:paraId="42B6B01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Cursos de capacitación y actualización recibidos por los oficiales estatales e inspectores en el año.</w:t>
            </w:r>
          </w:p>
        </w:tc>
        <w:tc>
          <w:tcPr>
            <w:tcW w:w="1842" w:type="dxa"/>
            <w:gridSpan w:val="4"/>
            <w:shd w:val="clear" w:color="auto" w:fill="auto"/>
          </w:tcPr>
          <w:p w14:paraId="758F1B1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En programa de trabajo Anual y en los Reportes trimestrales de Avance operativo. Dirección de Innovación Sanidad e Inocuidad.</w:t>
            </w:r>
          </w:p>
        </w:tc>
        <w:tc>
          <w:tcPr>
            <w:tcW w:w="1560" w:type="dxa"/>
            <w:gridSpan w:val="5"/>
            <w:shd w:val="clear" w:color="auto" w:fill="auto"/>
          </w:tcPr>
          <w:p w14:paraId="0E0FBB1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Informe trimestral de avance de metas y reportes bimestrales de actividades relevantes de la UR.</w:t>
            </w:r>
          </w:p>
        </w:tc>
        <w:tc>
          <w:tcPr>
            <w:tcW w:w="1963" w:type="dxa"/>
            <w:gridSpan w:val="5"/>
            <w:shd w:val="clear" w:color="auto" w:fill="auto"/>
          </w:tcPr>
          <w:p w14:paraId="0C894AE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Dirección de Innovación, Sanidad e Inocuidad. (DISI).</w:t>
            </w:r>
          </w:p>
        </w:tc>
        <w:tc>
          <w:tcPr>
            <w:tcW w:w="1000" w:type="dxa"/>
            <w:shd w:val="clear" w:color="auto" w:fill="auto"/>
            <w:vAlign w:val="center"/>
          </w:tcPr>
          <w:p w14:paraId="0A0C63AE" w14:textId="77777777" w:rsidR="00BA0E71" w:rsidRPr="007E47B6" w:rsidRDefault="00BA0E71" w:rsidP="00535FE7">
            <w:pPr>
              <w:spacing w:after="0" w:line="240" w:lineRule="auto"/>
              <w:rPr>
                <w:color w:val="3A3838"/>
                <w:sz w:val="14"/>
                <w:szCs w:val="16"/>
                <w:lang w:eastAsia="es-MX"/>
              </w:rPr>
            </w:pPr>
          </w:p>
        </w:tc>
      </w:tr>
      <w:tr w:rsidR="00BA0E71" w:rsidRPr="007E47B6" w14:paraId="2C78DF6B" w14:textId="77777777" w:rsidTr="00535FE7">
        <w:trPr>
          <w:trHeight w:val="370"/>
        </w:trPr>
        <w:tc>
          <w:tcPr>
            <w:tcW w:w="529" w:type="dxa"/>
            <w:vMerge w:val="restart"/>
            <w:shd w:val="clear" w:color="auto" w:fill="D9D9D9" w:themeFill="background1" w:themeFillShade="D9"/>
            <w:noWrap/>
            <w:vAlign w:val="center"/>
            <w:hideMark/>
          </w:tcPr>
          <w:p w14:paraId="21EA3E29"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FID</w:t>
            </w:r>
          </w:p>
        </w:tc>
        <w:tc>
          <w:tcPr>
            <w:tcW w:w="1036" w:type="dxa"/>
            <w:shd w:val="clear" w:color="auto" w:fill="F2F2F2" w:themeFill="background1" w:themeFillShade="F2"/>
            <w:noWrap/>
            <w:vAlign w:val="center"/>
            <w:hideMark/>
          </w:tcPr>
          <w:p w14:paraId="325F6C02" w14:textId="77777777" w:rsidR="00BA0E71" w:rsidRPr="007E47B6" w:rsidRDefault="00BA0E71" w:rsidP="00535FE7">
            <w:pPr>
              <w:spacing w:after="0" w:line="240" w:lineRule="auto"/>
              <w:rPr>
                <w:color w:val="3A3838"/>
                <w:sz w:val="14"/>
                <w:szCs w:val="18"/>
                <w:lang w:eastAsia="es-MX"/>
              </w:rPr>
            </w:pPr>
            <w:r w:rsidRPr="007E47B6">
              <w:rPr>
                <w:color w:val="3A3838"/>
                <w:sz w:val="14"/>
                <w:szCs w:val="18"/>
                <w:lang w:eastAsia="es-MX"/>
              </w:rPr>
              <w:t>Indicador FID Estratégico</w:t>
            </w:r>
          </w:p>
        </w:tc>
        <w:tc>
          <w:tcPr>
            <w:tcW w:w="1701" w:type="dxa"/>
            <w:gridSpan w:val="4"/>
            <w:shd w:val="clear" w:color="auto" w:fill="FFFFFF" w:themeFill="background1"/>
            <w:vAlign w:val="center"/>
            <w:hideMark/>
          </w:tcPr>
          <w:p w14:paraId="11BF5CA6" w14:textId="77777777" w:rsidR="00BA0E71" w:rsidRPr="007E47B6" w:rsidRDefault="00BA0E71" w:rsidP="00535FE7">
            <w:pPr>
              <w:spacing w:after="0" w:line="240" w:lineRule="auto"/>
              <w:rPr>
                <w:i/>
                <w:iCs/>
                <w:color w:val="3A3838"/>
                <w:sz w:val="18"/>
                <w:szCs w:val="18"/>
                <w:lang w:eastAsia="es-MX"/>
              </w:rPr>
            </w:pPr>
            <w:r w:rsidRPr="007E47B6">
              <w:rPr>
                <w:i/>
                <w:iCs/>
                <w:color w:val="3A3838"/>
                <w:sz w:val="18"/>
                <w:szCs w:val="18"/>
                <w:lang w:eastAsia="es-MX"/>
              </w:rPr>
              <w:t xml:space="preserve">     </w:t>
            </w:r>
            <w:r w:rsidRPr="007E47B6">
              <w:rPr>
                <w:i/>
                <w:iCs/>
                <w:color w:val="3A3838"/>
                <w:sz w:val="16"/>
                <w:szCs w:val="16"/>
                <w:lang w:eastAsia="es-MX"/>
              </w:rPr>
              <w:t>NA</w:t>
            </w:r>
          </w:p>
        </w:tc>
        <w:tc>
          <w:tcPr>
            <w:tcW w:w="1842" w:type="dxa"/>
            <w:gridSpan w:val="4"/>
            <w:shd w:val="clear" w:color="auto" w:fill="FFFFFF" w:themeFill="background1"/>
            <w:hideMark/>
          </w:tcPr>
          <w:p w14:paraId="75521090"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NA</w:t>
            </w:r>
          </w:p>
        </w:tc>
        <w:tc>
          <w:tcPr>
            <w:tcW w:w="1560" w:type="dxa"/>
            <w:gridSpan w:val="5"/>
            <w:shd w:val="clear" w:color="auto" w:fill="FFFFFF" w:themeFill="background1"/>
            <w:hideMark/>
          </w:tcPr>
          <w:p w14:paraId="6852505B"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NA</w:t>
            </w:r>
          </w:p>
        </w:tc>
        <w:tc>
          <w:tcPr>
            <w:tcW w:w="1963" w:type="dxa"/>
            <w:gridSpan w:val="5"/>
            <w:shd w:val="clear" w:color="auto" w:fill="FFFFFF" w:themeFill="background1"/>
            <w:hideMark/>
          </w:tcPr>
          <w:p w14:paraId="38E1B090"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NA</w:t>
            </w:r>
          </w:p>
        </w:tc>
        <w:tc>
          <w:tcPr>
            <w:tcW w:w="1000" w:type="dxa"/>
            <w:shd w:val="clear" w:color="auto" w:fill="FFFFFF" w:themeFill="background1"/>
            <w:hideMark/>
          </w:tcPr>
          <w:p w14:paraId="453F67AB" w14:textId="77777777" w:rsidR="00BA0E71" w:rsidRPr="007E47B6" w:rsidRDefault="00BA0E71" w:rsidP="00535FE7">
            <w:pPr>
              <w:spacing w:after="0" w:line="240" w:lineRule="auto"/>
              <w:rPr>
                <w:color w:val="000000"/>
                <w:sz w:val="16"/>
                <w:szCs w:val="16"/>
                <w:lang w:eastAsia="es-MX"/>
              </w:rPr>
            </w:pPr>
            <w:r w:rsidRPr="007E47B6">
              <w:rPr>
                <w:i/>
                <w:iCs/>
                <w:color w:val="3A3838"/>
                <w:sz w:val="16"/>
                <w:szCs w:val="16"/>
                <w:lang w:eastAsia="es-MX"/>
              </w:rPr>
              <w:t>NA</w:t>
            </w:r>
          </w:p>
        </w:tc>
      </w:tr>
      <w:tr w:rsidR="00BA0E71" w:rsidRPr="007E47B6" w14:paraId="433A364C" w14:textId="77777777" w:rsidTr="00535FE7">
        <w:trPr>
          <w:trHeight w:val="370"/>
        </w:trPr>
        <w:tc>
          <w:tcPr>
            <w:tcW w:w="529" w:type="dxa"/>
            <w:vMerge/>
            <w:shd w:val="clear" w:color="auto" w:fill="D9D9D9" w:themeFill="background1" w:themeFillShade="D9"/>
            <w:noWrap/>
            <w:vAlign w:val="center"/>
          </w:tcPr>
          <w:p w14:paraId="341FCC9C"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2F9541D" w14:textId="77777777" w:rsidR="00BA0E71" w:rsidRPr="007E47B6" w:rsidRDefault="00BA0E71" w:rsidP="00535FE7">
            <w:pPr>
              <w:spacing w:after="0" w:line="240" w:lineRule="auto"/>
              <w:rPr>
                <w:color w:val="3A3838"/>
                <w:sz w:val="14"/>
                <w:szCs w:val="18"/>
                <w:lang w:eastAsia="es-MX"/>
              </w:rPr>
            </w:pPr>
            <w:r w:rsidRPr="007E47B6">
              <w:rPr>
                <w:color w:val="3A3838"/>
                <w:sz w:val="14"/>
                <w:szCs w:val="18"/>
                <w:lang w:eastAsia="es-MX"/>
              </w:rPr>
              <w:t>Indicador FID Gestión</w:t>
            </w:r>
          </w:p>
        </w:tc>
        <w:tc>
          <w:tcPr>
            <w:tcW w:w="1701" w:type="dxa"/>
            <w:gridSpan w:val="4"/>
            <w:shd w:val="clear" w:color="auto" w:fill="FFFFFF" w:themeFill="background1"/>
            <w:vAlign w:val="center"/>
          </w:tcPr>
          <w:p w14:paraId="721CB566" w14:textId="77777777" w:rsidR="00BA0E71" w:rsidRPr="007E47B6" w:rsidRDefault="00BA0E71" w:rsidP="00535FE7">
            <w:pPr>
              <w:spacing w:after="0" w:line="240" w:lineRule="auto"/>
              <w:rPr>
                <w:i/>
                <w:iCs/>
                <w:color w:val="3A3838"/>
                <w:sz w:val="18"/>
                <w:szCs w:val="18"/>
                <w:lang w:eastAsia="es-MX"/>
              </w:rPr>
            </w:pPr>
            <w:r w:rsidRPr="007E47B6">
              <w:rPr>
                <w:i/>
                <w:iCs/>
                <w:color w:val="3A3838"/>
                <w:sz w:val="18"/>
                <w:szCs w:val="18"/>
                <w:lang w:eastAsia="es-MX"/>
              </w:rPr>
              <w:t xml:space="preserve">    NA</w:t>
            </w:r>
          </w:p>
        </w:tc>
        <w:tc>
          <w:tcPr>
            <w:tcW w:w="1842" w:type="dxa"/>
            <w:gridSpan w:val="4"/>
            <w:shd w:val="clear" w:color="auto" w:fill="FFFFFF" w:themeFill="background1"/>
          </w:tcPr>
          <w:p w14:paraId="5267F43A"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NA</w:t>
            </w:r>
          </w:p>
        </w:tc>
        <w:tc>
          <w:tcPr>
            <w:tcW w:w="1560" w:type="dxa"/>
            <w:gridSpan w:val="5"/>
            <w:shd w:val="clear" w:color="auto" w:fill="FFFFFF" w:themeFill="background1"/>
          </w:tcPr>
          <w:p w14:paraId="79113DBE"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NA</w:t>
            </w:r>
          </w:p>
        </w:tc>
        <w:tc>
          <w:tcPr>
            <w:tcW w:w="1963" w:type="dxa"/>
            <w:gridSpan w:val="5"/>
            <w:shd w:val="clear" w:color="auto" w:fill="FFFFFF" w:themeFill="background1"/>
          </w:tcPr>
          <w:p w14:paraId="257A98B6" w14:textId="77777777" w:rsidR="00BA0E71" w:rsidRPr="007E47B6" w:rsidRDefault="00BA0E71" w:rsidP="00535FE7">
            <w:pPr>
              <w:spacing w:after="0" w:line="240" w:lineRule="auto"/>
              <w:rPr>
                <w:i/>
                <w:iCs/>
                <w:color w:val="3A3838"/>
                <w:sz w:val="18"/>
                <w:szCs w:val="18"/>
                <w:lang w:eastAsia="es-MX"/>
              </w:rPr>
            </w:pPr>
            <w:r w:rsidRPr="007E47B6">
              <w:rPr>
                <w:i/>
                <w:iCs/>
                <w:color w:val="3A3838"/>
                <w:sz w:val="16"/>
                <w:szCs w:val="16"/>
                <w:lang w:eastAsia="es-MX"/>
              </w:rPr>
              <w:t>NA</w:t>
            </w:r>
          </w:p>
        </w:tc>
        <w:tc>
          <w:tcPr>
            <w:tcW w:w="1000" w:type="dxa"/>
            <w:shd w:val="clear" w:color="auto" w:fill="FFFFFF" w:themeFill="background1"/>
          </w:tcPr>
          <w:p w14:paraId="6B414D2A" w14:textId="77777777" w:rsidR="00BA0E71" w:rsidRPr="007E47B6" w:rsidRDefault="00BA0E71" w:rsidP="00535FE7">
            <w:pPr>
              <w:spacing w:after="0" w:line="240" w:lineRule="auto"/>
              <w:rPr>
                <w:color w:val="000000"/>
                <w:sz w:val="16"/>
                <w:szCs w:val="16"/>
                <w:lang w:eastAsia="es-MX"/>
              </w:rPr>
            </w:pPr>
            <w:r w:rsidRPr="007E47B6">
              <w:rPr>
                <w:i/>
                <w:iCs/>
                <w:color w:val="3A3838"/>
                <w:sz w:val="16"/>
                <w:szCs w:val="16"/>
                <w:lang w:eastAsia="es-MX"/>
              </w:rPr>
              <w:t>NA</w:t>
            </w:r>
          </w:p>
        </w:tc>
      </w:tr>
      <w:tr w:rsidR="00BA0E71" w:rsidRPr="007E47B6" w14:paraId="700B4CB2" w14:textId="77777777" w:rsidTr="00535FE7">
        <w:trPr>
          <w:trHeight w:val="370"/>
        </w:trPr>
        <w:tc>
          <w:tcPr>
            <w:tcW w:w="9631" w:type="dxa"/>
            <w:gridSpan w:val="21"/>
            <w:shd w:val="clear" w:color="auto" w:fill="7F7F7F" w:themeFill="text1" w:themeFillTint="80"/>
            <w:noWrap/>
            <w:vAlign w:val="center"/>
          </w:tcPr>
          <w:p w14:paraId="0E445F5E" w14:textId="77777777" w:rsidR="00BA0E71" w:rsidRPr="007E47B6" w:rsidRDefault="00BA0E71" w:rsidP="00535FE7">
            <w:pPr>
              <w:spacing w:after="0" w:line="240" w:lineRule="auto"/>
              <w:jc w:val="center"/>
              <w:rPr>
                <w:b/>
                <w:color w:val="FFFFFF" w:themeColor="background1"/>
                <w:sz w:val="18"/>
                <w:szCs w:val="18"/>
                <w:lang w:eastAsia="es-MX"/>
              </w:rPr>
            </w:pPr>
            <w:r w:rsidRPr="007E47B6">
              <w:rPr>
                <w:b/>
                <w:color w:val="FFFFFF" w:themeColor="background1"/>
                <w:sz w:val="18"/>
                <w:szCs w:val="18"/>
                <w:lang w:eastAsia="es-MX"/>
              </w:rPr>
              <w:lastRenderedPageBreak/>
              <w:t>Propuesta de indicadores</w:t>
            </w:r>
          </w:p>
        </w:tc>
      </w:tr>
      <w:tr w:rsidR="00BA0E71" w:rsidRPr="007E47B6" w14:paraId="720DBA88" w14:textId="77777777" w:rsidTr="00535FE7">
        <w:trPr>
          <w:trHeight w:val="370"/>
        </w:trPr>
        <w:tc>
          <w:tcPr>
            <w:tcW w:w="529" w:type="dxa"/>
            <w:vMerge w:val="restart"/>
            <w:shd w:val="clear" w:color="auto" w:fill="D9D9D9" w:themeFill="background1" w:themeFillShade="D9"/>
            <w:noWrap/>
            <w:vAlign w:val="center"/>
          </w:tcPr>
          <w:p w14:paraId="7C8A47AA" w14:textId="77777777" w:rsidR="00BA0E71" w:rsidRPr="007E47B6" w:rsidRDefault="00BA0E71" w:rsidP="00535FE7">
            <w:pPr>
              <w:spacing w:after="0" w:line="240" w:lineRule="auto"/>
              <w:jc w:val="center"/>
              <w:rPr>
                <w:b/>
                <w:color w:val="3A3838"/>
                <w:sz w:val="18"/>
                <w:szCs w:val="18"/>
                <w:lang w:eastAsia="es-MX"/>
              </w:rPr>
            </w:pPr>
          </w:p>
          <w:p w14:paraId="5FEC4076" w14:textId="77777777" w:rsidR="00BA0E71" w:rsidRPr="007E47B6" w:rsidRDefault="00BA0E71" w:rsidP="00535FE7">
            <w:pPr>
              <w:spacing w:after="0" w:line="240" w:lineRule="auto"/>
              <w:jc w:val="center"/>
              <w:rPr>
                <w:b/>
                <w:color w:val="3A3838"/>
                <w:sz w:val="18"/>
                <w:szCs w:val="18"/>
                <w:lang w:eastAsia="es-MX"/>
              </w:rPr>
            </w:pPr>
          </w:p>
          <w:p w14:paraId="0571EAE1" w14:textId="77777777" w:rsidR="00BA0E71" w:rsidRPr="007E47B6" w:rsidRDefault="00BA0E71" w:rsidP="00535FE7">
            <w:pPr>
              <w:spacing w:after="0" w:line="240" w:lineRule="auto"/>
              <w:jc w:val="center"/>
              <w:rPr>
                <w:b/>
                <w:color w:val="3A3838"/>
                <w:sz w:val="18"/>
                <w:szCs w:val="18"/>
                <w:lang w:eastAsia="es-MX"/>
              </w:rPr>
            </w:pPr>
          </w:p>
          <w:p w14:paraId="7E4C5E73" w14:textId="77777777" w:rsidR="00BA0E71" w:rsidRPr="007E47B6" w:rsidRDefault="00BA0E71" w:rsidP="00535FE7">
            <w:pPr>
              <w:spacing w:after="0" w:line="240" w:lineRule="auto"/>
              <w:jc w:val="center"/>
              <w:rPr>
                <w:b/>
                <w:color w:val="3A3838"/>
                <w:sz w:val="18"/>
                <w:szCs w:val="18"/>
                <w:lang w:eastAsia="es-MX"/>
              </w:rPr>
            </w:pPr>
          </w:p>
          <w:p w14:paraId="52D06221" w14:textId="77777777" w:rsidR="00BA0E71" w:rsidRPr="007E47B6" w:rsidRDefault="00BA0E71" w:rsidP="00535FE7">
            <w:pPr>
              <w:spacing w:after="0" w:line="240" w:lineRule="auto"/>
              <w:jc w:val="center"/>
              <w:rPr>
                <w:b/>
                <w:color w:val="3A3838"/>
                <w:sz w:val="18"/>
                <w:szCs w:val="18"/>
                <w:lang w:eastAsia="es-MX"/>
              </w:rPr>
            </w:pPr>
          </w:p>
          <w:p w14:paraId="1F516BAD" w14:textId="77777777" w:rsidR="00BA0E71" w:rsidRPr="007E47B6" w:rsidRDefault="00BA0E71" w:rsidP="00535FE7">
            <w:pPr>
              <w:spacing w:after="0" w:line="240" w:lineRule="auto"/>
              <w:jc w:val="center"/>
              <w:rPr>
                <w:b/>
                <w:color w:val="3A3838"/>
                <w:sz w:val="18"/>
                <w:szCs w:val="18"/>
                <w:lang w:eastAsia="es-MX"/>
              </w:rPr>
            </w:pPr>
          </w:p>
          <w:p w14:paraId="119C7D9A" w14:textId="77777777" w:rsidR="00BA0E71" w:rsidRPr="007E47B6" w:rsidRDefault="00BA0E71" w:rsidP="00535FE7">
            <w:pPr>
              <w:spacing w:after="0" w:line="240" w:lineRule="auto"/>
              <w:jc w:val="center"/>
              <w:rPr>
                <w:b/>
                <w:color w:val="3A3838"/>
                <w:sz w:val="18"/>
                <w:szCs w:val="18"/>
                <w:lang w:eastAsia="es-MX"/>
              </w:rPr>
            </w:pPr>
          </w:p>
          <w:p w14:paraId="3B8B47CD" w14:textId="77777777" w:rsidR="00BA0E71" w:rsidRPr="007E47B6" w:rsidRDefault="00BA0E71" w:rsidP="00535FE7">
            <w:pPr>
              <w:spacing w:after="0" w:line="240" w:lineRule="auto"/>
              <w:jc w:val="center"/>
              <w:rPr>
                <w:b/>
                <w:color w:val="3A3838"/>
                <w:sz w:val="18"/>
                <w:szCs w:val="18"/>
                <w:lang w:eastAsia="es-MX"/>
              </w:rPr>
            </w:pPr>
          </w:p>
          <w:p w14:paraId="694E488E" w14:textId="77777777" w:rsidR="00BA0E71" w:rsidRPr="007E47B6" w:rsidRDefault="00BA0E71" w:rsidP="00535FE7">
            <w:pPr>
              <w:spacing w:after="0" w:line="240" w:lineRule="auto"/>
              <w:jc w:val="center"/>
              <w:rPr>
                <w:b/>
                <w:color w:val="3A3838"/>
                <w:sz w:val="18"/>
                <w:szCs w:val="18"/>
                <w:lang w:eastAsia="es-MX"/>
              </w:rPr>
            </w:pPr>
          </w:p>
          <w:p w14:paraId="7B425B8E"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MIR</w:t>
            </w:r>
          </w:p>
          <w:p w14:paraId="3BBF4CF9" w14:textId="77777777" w:rsidR="00BA0E71" w:rsidRPr="007E47B6" w:rsidRDefault="00BA0E71" w:rsidP="00535FE7">
            <w:pPr>
              <w:spacing w:after="0" w:line="240" w:lineRule="auto"/>
              <w:jc w:val="center"/>
              <w:rPr>
                <w:b/>
                <w:color w:val="3A3838"/>
                <w:sz w:val="18"/>
                <w:szCs w:val="18"/>
                <w:lang w:eastAsia="es-MX"/>
              </w:rPr>
            </w:pPr>
          </w:p>
          <w:p w14:paraId="34F8C5FF" w14:textId="77777777" w:rsidR="00BA0E71" w:rsidRPr="007E47B6" w:rsidRDefault="00BA0E71" w:rsidP="00535FE7">
            <w:pPr>
              <w:spacing w:after="0" w:line="240" w:lineRule="auto"/>
              <w:jc w:val="center"/>
              <w:rPr>
                <w:b/>
                <w:color w:val="3A3838"/>
                <w:sz w:val="18"/>
                <w:szCs w:val="18"/>
                <w:lang w:eastAsia="es-MX"/>
              </w:rPr>
            </w:pPr>
          </w:p>
          <w:p w14:paraId="46D0A3CC" w14:textId="77777777" w:rsidR="00BA0E71" w:rsidRPr="007E47B6" w:rsidRDefault="00BA0E71" w:rsidP="00535FE7">
            <w:pPr>
              <w:spacing w:after="0" w:line="240" w:lineRule="auto"/>
              <w:jc w:val="center"/>
              <w:rPr>
                <w:b/>
                <w:color w:val="3A3838"/>
                <w:sz w:val="18"/>
                <w:szCs w:val="18"/>
                <w:lang w:eastAsia="es-MX"/>
              </w:rPr>
            </w:pPr>
          </w:p>
          <w:p w14:paraId="4D28B2FC" w14:textId="77777777" w:rsidR="00BA0E71" w:rsidRPr="007E47B6" w:rsidRDefault="00BA0E71" w:rsidP="00535FE7">
            <w:pPr>
              <w:spacing w:after="0" w:line="240" w:lineRule="auto"/>
              <w:jc w:val="center"/>
              <w:rPr>
                <w:b/>
                <w:color w:val="3A3838"/>
                <w:sz w:val="18"/>
                <w:szCs w:val="18"/>
                <w:lang w:eastAsia="es-MX"/>
              </w:rPr>
            </w:pPr>
          </w:p>
          <w:p w14:paraId="2D673A46" w14:textId="77777777" w:rsidR="00BA0E71" w:rsidRPr="007E47B6" w:rsidRDefault="00BA0E71" w:rsidP="00535FE7">
            <w:pPr>
              <w:spacing w:after="0" w:line="240" w:lineRule="auto"/>
              <w:jc w:val="center"/>
              <w:rPr>
                <w:b/>
                <w:color w:val="3A3838"/>
                <w:sz w:val="18"/>
                <w:szCs w:val="18"/>
                <w:lang w:eastAsia="es-MX"/>
              </w:rPr>
            </w:pPr>
          </w:p>
          <w:p w14:paraId="6C336944" w14:textId="77777777" w:rsidR="00BA0E71" w:rsidRPr="007E47B6" w:rsidRDefault="00BA0E71" w:rsidP="00535FE7">
            <w:pPr>
              <w:spacing w:after="0" w:line="240" w:lineRule="auto"/>
              <w:jc w:val="center"/>
              <w:rPr>
                <w:b/>
                <w:color w:val="3A3838"/>
                <w:sz w:val="18"/>
                <w:szCs w:val="18"/>
                <w:lang w:eastAsia="es-MX"/>
              </w:rPr>
            </w:pPr>
          </w:p>
          <w:p w14:paraId="0B5A4DBE" w14:textId="77777777" w:rsidR="00BA0E71" w:rsidRPr="007E47B6" w:rsidRDefault="00BA0E71" w:rsidP="00535FE7">
            <w:pPr>
              <w:spacing w:after="0" w:line="240" w:lineRule="auto"/>
              <w:jc w:val="center"/>
              <w:rPr>
                <w:b/>
                <w:color w:val="3A3838"/>
                <w:sz w:val="18"/>
                <w:szCs w:val="18"/>
                <w:lang w:eastAsia="es-MX"/>
              </w:rPr>
            </w:pPr>
          </w:p>
          <w:p w14:paraId="22652534" w14:textId="77777777" w:rsidR="00BA0E71" w:rsidRPr="007E47B6" w:rsidRDefault="00BA0E71" w:rsidP="00535FE7">
            <w:pPr>
              <w:spacing w:after="0" w:line="240" w:lineRule="auto"/>
              <w:jc w:val="center"/>
              <w:rPr>
                <w:b/>
                <w:color w:val="3A3838"/>
                <w:sz w:val="18"/>
                <w:szCs w:val="18"/>
                <w:lang w:eastAsia="es-MX"/>
              </w:rPr>
            </w:pPr>
          </w:p>
          <w:p w14:paraId="1D50F1B1" w14:textId="77777777" w:rsidR="00BA0E71" w:rsidRPr="007E47B6" w:rsidRDefault="00BA0E71" w:rsidP="00535FE7">
            <w:pPr>
              <w:spacing w:after="0" w:line="240" w:lineRule="auto"/>
              <w:jc w:val="center"/>
              <w:rPr>
                <w:b/>
                <w:color w:val="3A3838"/>
                <w:sz w:val="18"/>
                <w:szCs w:val="18"/>
                <w:lang w:eastAsia="es-MX"/>
              </w:rPr>
            </w:pPr>
          </w:p>
          <w:p w14:paraId="4554D6D0" w14:textId="77777777" w:rsidR="00BA0E71" w:rsidRPr="007E47B6" w:rsidRDefault="00BA0E71" w:rsidP="00535FE7">
            <w:pPr>
              <w:spacing w:after="0" w:line="240" w:lineRule="auto"/>
              <w:jc w:val="center"/>
              <w:rPr>
                <w:b/>
                <w:color w:val="3A3838"/>
                <w:sz w:val="18"/>
                <w:szCs w:val="18"/>
                <w:lang w:eastAsia="es-MX"/>
              </w:rPr>
            </w:pPr>
          </w:p>
          <w:p w14:paraId="62C1B64A" w14:textId="77777777" w:rsidR="00BA0E71" w:rsidRPr="007E47B6" w:rsidRDefault="00BA0E71" w:rsidP="00535FE7">
            <w:pPr>
              <w:spacing w:after="0" w:line="240" w:lineRule="auto"/>
              <w:jc w:val="center"/>
              <w:rPr>
                <w:b/>
                <w:color w:val="3A3838"/>
                <w:sz w:val="18"/>
                <w:szCs w:val="18"/>
                <w:lang w:eastAsia="es-MX"/>
              </w:rPr>
            </w:pPr>
          </w:p>
          <w:p w14:paraId="3C7B0EB9" w14:textId="77777777" w:rsidR="00BA0E71" w:rsidRPr="007E47B6" w:rsidRDefault="00BA0E71" w:rsidP="00535FE7">
            <w:pPr>
              <w:spacing w:after="0" w:line="240" w:lineRule="auto"/>
              <w:jc w:val="center"/>
              <w:rPr>
                <w:b/>
                <w:color w:val="3A3838"/>
                <w:sz w:val="18"/>
                <w:szCs w:val="18"/>
                <w:lang w:eastAsia="es-MX"/>
              </w:rPr>
            </w:pPr>
          </w:p>
          <w:p w14:paraId="57F0A0E1" w14:textId="77777777" w:rsidR="00BA0E71" w:rsidRPr="007E47B6" w:rsidRDefault="00BA0E71" w:rsidP="00535FE7">
            <w:pPr>
              <w:spacing w:after="0" w:line="240" w:lineRule="auto"/>
              <w:jc w:val="center"/>
              <w:rPr>
                <w:b/>
                <w:color w:val="3A3838"/>
                <w:sz w:val="18"/>
                <w:szCs w:val="18"/>
                <w:lang w:eastAsia="es-MX"/>
              </w:rPr>
            </w:pPr>
          </w:p>
          <w:p w14:paraId="4558B121" w14:textId="77777777" w:rsidR="00BA0E71" w:rsidRPr="007E47B6" w:rsidRDefault="00BA0E71" w:rsidP="00535FE7">
            <w:pPr>
              <w:spacing w:after="0" w:line="240" w:lineRule="auto"/>
              <w:jc w:val="center"/>
              <w:rPr>
                <w:b/>
                <w:color w:val="3A3838"/>
                <w:sz w:val="18"/>
                <w:szCs w:val="18"/>
                <w:lang w:eastAsia="es-MX"/>
              </w:rPr>
            </w:pPr>
          </w:p>
          <w:p w14:paraId="76900D36" w14:textId="77777777" w:rsidR="00BA0E71" w:rsidRPr="007E47B6" w:rsidRDefault="00BA0E71" w:rsidP="00535FE7">
            <w:pPr>
              <w:spacing w:after="0" w:line="240" w:lineRule="auto"/>
              <w:jc w:val="center"/>
              <w:rPr>
                <w:b/>
                <w:color w:val="3A3838"/>
                <w:sz w:val="18"/>
                <w:szCs w:val="18"/>
                <w:lang w:eastAsia="es-MX"/>
              </w:rPr>
            </w:pPr>
          </w:p>
          <w:p w14:paraId="0F57C2BC" w14:textId="77777777" w:rsidR="00BA0E71" w:rsidRPr="007E47B6" w:rsidRDefault="00BA0E71" w:rsidP="00535FE7">
            <w:pPr>
              <w:spacing w:after="0" w:line="240" w:lineRule="auto"/>
              <w:jc w:val="center"/>
              <w:rPr>
                <w:b/>
                <w:color w:val="3A3838"/>
                <w:sz w:val="18"/>
                <w:szCs w:val="18"/>
                <w:lang w:eastAsia="es-MX"/>
              </w:rPr>
            </w:pPr>
          </w:p>
          <w:p w14:paraId="34D6725A" w14:textId="77777777" w:rsidR="00BA0E71" w:rsidRPr="007E47B6" w:rsidRDefault="00BA0E71" w:rsidP="00535FE7">
            <w:pPr>
              <w:spacing w:after="0" w:line="240" w:lineRule="auto"/>
              <w:jc w:val="center"/>
              <w:rPr>
                <w:b/>
                <w:color w:val="3A3838"/>
                <w:sz w:val="18"/>
                <w:szCs w:val="18"/>
                <w:lang w:eastAsia="es-MX"/>
              </w:rPr>
            </w:pPr>
          </w:p>
          <w:p w14:paraId="21EDA82F" w14:textId="77777777" w:rsidR="00BA0E71" w:rsidRPr="007E47B6" w:rsidRDefault="00BA0E71" w:rsidP="00535FE7">
            <w:pPr>
              <w:spacing w:after="0" w:line="240" w:lineRule="auto"/>
              <w:jc w:val="center"/>
              <w:rPr>
                <w:b/>
                <w:color w:val="3A3838"/>
                <w:sz w:val="18"/>
                <w:szCs w:val="18"/>
                <w:lang w:eastAsia="es-MX"/>
              </w:rPr>
            </w:pPr>
          </w:p>
          <w:p w14:paraId="3559E379" w14:textId="77777777" w:rsidR="00BA0E71" w:rsidRPr="007E47B6" w:rsidRDefault="00BA0E71" w:rsidP="00535FE7">
            <w:pPr>
              <w:spacing w:after="0" w:line="240" w:lineRule="auto"/>
              <w:jc w:val="center"/>
              <w:rPr>
                <w:b/>
                <w:color w:val="3A3838"/>
                <w:sz w:val="18"/>
                <w:szCs w:val="18"/>
                <w:lang w:eastAsia="es-MX"/>
              </w:rPr>
            </w:pPr>
          </w:p>
          <w:p w14:paraId="54786EF9" w14:textId="77777777" w:rsidR="00BA0E71" w:rsidRPr="007E47B6" w:rsidRDefault="00BA0E71" w:rsidP="00535FE7">
            <w:pPr>
              <w:spacing w:after="0" w:line="240" w:lineRule="auto"/>
              <w:jc w:val="center"/>
              <w:rPr>
                <w:b/>
                <w:color w:val="3A3838"/>
                <w:sz w:val="18"/>
                <w:szCs w:val="18"/>
                <w:lang w:eastAsia="es-MX"/>
              </w:rPr>
            </w:pPr>
          </w:p>
          <w:p w14:paraId="2B463461" w14:textId="77777777" w:rsidR="00BA0E71" w:rsidRPr="007E47B6" w:rsidRDefault="00BA0E71" w:rsidP="00535FE7">
            <w:pPr>
              <w:spacing w:after="0" w:line="240" w:lineRule="auto"/>
              <w:jc w:val="center"/>
              <w:rPr>
                <w:b/>
                <w:color w:val="3A3838"/>
                <w:sz w:val="18"/>
                <w:szCs w:val="18"/>
                <w:lang w:eastAsia="es-MX"/>
              </w:rPr>
            </w:pPr>
          </w:p>
          <w:p w14:paraId="3F54329F" w14:textId="77777777" w:rsidR="00BA0E71" w:rsidRPr="007E47B6" w:rsidRDefault="00BA0E71" w:rsidP="00535FE7">
            <w:pPr>
              <w:spacing w:after="0" w:line="240" w:lineRule="auto"/>
              <w:jc w:val="center"/>
              <w:rPr>
                <w:b/>
                <w:color w:val="3A3838"/>
                <w:sz w:val="18"/>
                <w:szCs w:val="18"/>
                <w:lang w:eastAsia="es-MX"/>
              </w:rPr>
            </w:pPr>
          </w:p>
          <w:p w14:paraId="1C26DF3F" w14:textId="77777777" w:rsidR="00BA0E71" w:rsidRPr="007E47B6" w:rsidRDefault="00BA0E71" w:rsidP="00535FE7">
            <w:pPr>
              <w:spacing w:after="0" w:line="240" w:lineRule="auto"/>
              <w:jc w:val="center"/>
              <w:rPr>
                <w:b/>
                <w:color w:val="3A3838"/>
                <w:sz w:val="18"/>
                <w:szCs w:val="18"/>
                <w:lang w:eastAsia="es-MX"/>
              </w:rPr>
            </w:pPr>
          </w:p>
          <w:p w14:paraId="1A4F336E" w14:textId="77777777" w:rsidR="00BA0E71" w:rsidRPr="007E47B6" w:rsidRDefault="00BA0E71" w:rsidP="00535FE7">
            <w:pPr>
              <w:spacing w:after="0" w:line="240" w:lineRule="auto"/>
              <w:jc w:val="center"/>
              <w:rPr>
                <w:b/>
                <w:color w:val="3A3838"/>
                <w:sz w:val="18"/>
                <w:szCs w:val="18"/>
                <w:lang w:eastAsia="es-MX"/>
              </w:rPr>
            </w:pPr>
          </w:p>
          <w:p w14:paraId="6B74B7A2" w14:textId="77777777" w:rsidR="00BA0E71" w:rsidRPr="007E47B6" w:rsidRDefault="00BA0E71" w:rsidP="00535FE7">
            <w:pPr>
              <w:spacing w:after="0" w:line="240" w:lineRule="auto"/>
              <w:jc w:val="center"/>
              <w:rPr>
                <w:b/>
                <w:color w:val="3A3838"/>
                <w:sz w:val="18"/>
                <w:szCs w:val="18"/>
                <w:lang w:eastAsia="es-MX"/>
              </w:rPr>
            </w:pPr>
          </w:p>
          <w:p w14:paraId="77B5B649" w14:textId="77777777" w:rsidR="00BA0E71" w:rsidRPr="007E47B6" w:rsidRDefault="00BA0E71" w:rsidP="00535FE7">
            <w:pPr>
              <w:spacing w:after="0" w:line="240" w:lineRule="auto"/>
              <w:jc w:val="center"/>
              <w:rPr>
                <w:b/>
                <w:color w:val="3A3838"/>
                <w:sz w:val="18"/>
                <w:szCs w:val="18"/>
                <w:lang w:eastAsia="es-MX"/>
              </w:rPr>
            </w:pPr>
          </w:p>
          <w:p w14:paraId="111F1937" w14:textId="77777777" w:rsidR="00BA0E71" w:rsidRPr="007E47B6" w:rsidRDefault="00BA0E71" w:rsidP="00535FE7">
            <w:pPr>
              <w:spacing w:after="0" w:line="240" w:lineRule="auto"/>
              <w:jc w:val="center"/>
              <w:rPr>
                <w:b/>
                <w:color w:val="3A3838"/>
                <w:sz w:val="18"/>
                <w:szCs w:val="18"/>
                <w:lang w:eastAsia="es-MX"/>
              </w:rPr>
            </w:pPr>
          </w:p>
          <w:p w14:paraId="71170ED8" w14:textId="77777777" w:rsidR="00BA0E71" w:rsidRPr="007E47B6" w:rsidRDefault="00BA0E71" w:rsidP="00535FE7">
            <w:pPr>
              <w:spacing w:after="0" w:line="240" w:lineRule="auto"/>
              <w:jc w:val="center"/>
              <w:rPr>
                <w:b/>
                <w:color w:val="3A3838"/>
                <w:sz w:val="18"/>
                <w:szCs w:val="18"/>
                <w:lang w:eastAsia="es-MX"/>
              </w:rPr>
            </w:pPr>
          </w:p>
          <w:p w14:paraId="1CA179B2" w14:textId="77777777" w:rsidR="00BA0E71" w:rsidRPr="007E47B6" w:rsidRDefault="00BA0E71" w:rsidP="00535FE7">
            <w:pPr>
              <w:spacing w:after="0" w:line="240" w:lineRule="auto"/>
              <w:jc w:val="center"/>
              <w:rPr>
                <w:b/>
                <w:color w:val="3A3838"/>
                <w:sz w:val="18"/>
                <w:szCs w:val="18"/>
                <w:lang w:eastAsia="es-MX"/>
              </w:rPr>
            </w:pPr>
          </w:p>
          <w:p w14:paraId="79C653A3" w14:textId="77777777" w:rsidR="00BA0E71" w:rsidRPr="007E47B6" w:rsidRDefault="00BA0E71" w:rsidP="00535FE7">
            <w:pPr>
              <w:spacing w:after="0" w:line="240" w:lineRule="auto"/>
              <w:jc w:val="center"/>
              <w:rPr>
                <w:b/>
                <w:color w:val="3A3838"/>
                <w:sz w:val="18"/>
                <w:szCs w:val="18"/>
                <w:lang w:eastAsia="es-MX"/>
              </w:rPr>
            </w:pPr>
          </w:p>
          <w:p w14:paraId="48839A56"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MIR</w:t>
            </w:r>
          </w:p>
        </w:tc>
        <w:tc>
          <w:tcPr>
            <w:tcW w:w="1036" w:type="dxa"/>
            <w:shd w:val="clear" w:color="auto" w:fill="D9D9D9" w:themeFill="background1" w:themeFillShade="D9"/>
            <w:noWrap/>
            <w:vAlign w:val="center"/>
          </w:tcPr>
          <w:p w14:paraId="7BC4B479" w14:textId="77777777" w:rsidR="00BA0E71" w:rsidRPr="007E47B6" w:rsidRDefault="00BA0E71" w:rsidP="00535FE7">
            <w:pPr>
              <w:spacing w:after="0" w:line="240" w:lineRule="auto"/>
              <w:jc w:val="center"/>
              <w:rPr>
                <w:b/>
                <w:color w:val="3A3838"/>
                <w:sz w:val="16"/>
                <w:szCs w:val="16"/>
                <w:lang w:eastAsia="es-MX"/>
              </w:rPr>
            </w:pPr>
            <w:r w:rsidRPr="007E47B6">
              <w:rPr>
                <w:b/>
                <w:color w:val="3A3838"/>
                <w:sz w:val="13"/>
                <w:szCs w:val="15"/>
                <w:lang w:eastAsia="es-MX"/>
              </w:rPr>
              <w:t xml:space="preserve">Nivel </w:t>
            </w:r>
            <w:r w:rsidRPr="007E47B6">
              <w:rPr>
                <w:b/>
                <w:color w:val="3A3838"/>
                <w:sz w:val="13"/>
                <w:szCs w:val="15"/>
                <w:shd w:val="clear" w:color="auto" w:fill="D6E3BC" w:themeFill="accent3" w:themeFillTint="66"/>
                <w:lang w:eastAsia="es-MX"/>
              </w:rPr>
              <w:t xml:space="preserve">de </w:t>
            </w:r>
            <w:r w:rsidRPr="007E47B6">
              <w:rPr>
                <w:b/>
                <w:color w:val="3A3838"/>
                <w:sz w:val="13"/>
                <w:szCs w:val="15"/>
                <w:lang w:eastAsia="es-MX"/>
              </w:rPr>
              <w:t>objetivo</w:t>
            </w:r>
          </w:p>
        </w:tc>
        <w:tc>
          <w:tcPr>
            <w:tcW w:w="1152" w:type="dxa"/>
            <w:gridSpan w:val="3"/>
            <w:shd w:val="clear" w:color="auto" w:fill="D9D9D9" w:themeFill="background1" w:themeFillShade="D9"/>
            <w:vAlign w:val="center"/>
          </w:tcPr>
          <w:p w14:paraId="444C80FD" w14:textId="77777777" w:rsidR="00BA0E71" w:rsidRPr="007E47B6" w:rsidRDefault="00BA0E71" w:rsidP="00535FE7">
            <w:pPr>
              <w:spacing w:after="0" w:line="240" w:lineRule="auto"/>
              <w:jc w:val="center"/>
              <w:rPr>
                <w:b/>
                <w:color w:val="000000"/>
                <w:sz w:val="16"/>
                <w:szCs w:val="16"/>
                <w:lang w:eastAsia="es-MX"/>
              </w:rPr>
            </w:pPr>
            <w:r w:rsidRPr="007E47B6">
              <w:rPr>
                <w:b/>
                <w:color w:val="3A3838"/>
                <w:sz w:val="13"/>
                <w:szCs w:val="15"/>
                <w:lang w:eastAsia="es-MX"/>
              </w:rPr>
              <w:t>Nombre del indicador</w:t>
            </w:r>
          </w:p>
        </w:tc>
        <w:tc>
          <w:tcPr>
            <w:tcW w:w="1541" w:type="dxa"/>
            <w:gridSpan w:val="3"/>
            <w:shd w:val="clear" w:color="auto" w:fill="D9D9D9" w:themeFill="background1" w:themeFillShade="D9"/>
            <w:vAlign w:val="center"/>
          </w:tcPr>
          <w:p w14:paraId="45FD4DA4" w14:textId="77777777" w:rsidR="00BA0E71" w:rsidRPr="007E47B6" w:rsidRDefault="00BA0E71" w:rsidP="00535FE7">
            <w:pPr>
              <w:spacing w:after="0" w:line="240" w:lineRule="auto"/>
              <w:jc w:val="center"/>
              <w:rPr>
                <w:b/>
                <w:color w:val="000000"/>
                <w:sz w:val="16"/>
                <w:szCs w:val="16"/>
                <w:lang w:eastAsia="es-MX"/>
              </w:rPr>
            </w:pPr>
            <w:r w:rsidRPr="007E47B6">
              <w:rPr>
                <w:b/>
                <w:color w:val="3A3838"/>
                <w:sz w:val="13"/>
                <w:szCs w:val="15"/>
                <w:lang w:eastAsia="es-MX"/>
              </w:rPr>
              <w:t>Definición</w:t>
            </w:r>
          </w:p>
        </w:tc>
        <w:tc>
          <w:tcPr>
            <w:tcW w:w="850" w:type="dxa"/>
            <w:gridSpan w:val="2"/>
            <w:shd w:val="clear" w:color="auto" w:fill="D9D9D9" w:themeFill="background1" w:themeFillShade="D9"/>
            <w:vAlign w:val="center"/>
          </w:tcPr>
          <w:p w14:paraId="21985D5A" w14:textId="77777777" w:rsidR="00BA0E71" w:rsidRPr="007E47B6" w:rsidRDefault="00BA0E71" w:rsidP="00535FE7">
            <w:pPr>
              <w:spacing w:after="0" w:line="240" w:lineRule="auto"/>
              <w:jc w:val="center"/>
              <w:rPr>
                <w:b/>
                <w:color w:val="000000"/>
                <w:sz w:val="16"/>
                <w:szCs w:val="16"/>
                <w:lang w:eastAsia="es-MX"/>
              </w:rPr>
            </w:pPr>
            <w:r w:rsidRPr="007E47B6">
              <w:rPr>
                <w:b/>
                <w:color w:val="3A3838"/>
                <w:sz w:val="13"/>
                <w:szCs w:val="15"/>
                <w:lang w:eastAsia="es-MX"/>
              </w:rPr>
              <w:t>Método de cálculo</w:t>
            </w:r>
          </w:p>
        </w:tc>
        <w:tc>
          <w:tcPr>
            <w:tcW w:w="1066" w:type="dxa"/>
            <w:gridSpan w:val="4"/>
            <w:shd w:val="clear" w:color="auto" w:fill="D9D9D9" w:themeFill="background1" w:themeFillShade="D9"/>
            <w:vAlign w:val="center"/>
          </w:tcPr>
          <w:p w14:paraId="6D421830" w14:textId="77777777" w:rsidR="00BA0E71" w:rsidRPr="007E47B6" w:rsidRDefault="00BA0E71" w:rsidP="00535FE7">
            <w:pPr>
              <w:spacing w:after="0" w:line="240" w:lineRule="auto"/>
              <w:jc w:val="center"/>
              <w:rPr>
                <w:b/>
                <w:color w:val="000000"/>
                <w:sz w:val="16"/>
                <w:szCs w:val="16"/>
                <w:lang w:eastAsia="es-MX"/>
              </w:rPr>
            </w:pPr>
            <w:r w:rsidRPr="007E47B6">
              <w:rPr>
                <w:b/>
                <w:color w:val="3A3838"/>
                <w:sz w:val="13"/>
                <w:szCs w:val="15"/>
                <w:lang w:eastAsia="es-MX"/>
              </w:rPr>
              <w:t>Unidad de medida</w:t>
            </w:r>
          </w:p>
        </w:tc>
        <w:tc>
          <w:tcPr>
            <w:tcW w:w="1486" w:type="dxa"/>
            <w:gridSpan w:val="3"/>
            <w:shd w:val="clear" w:color="auto" w:fill="D9D9D9" w:themeFill="background1" w:themeFillShade="D9"/>
            <w:vAlign w:val="center"/>
          </w:tcPr>
          <w:p w14:paraId="1BA6E91E" w14:textId="77777777" w:rsidR="00BA0E71" w:rsidRPr="007E47B6" w:rsidRDefault="00BA0E71" w:rsidP="00535FE7">
            <w:pPr>
              <w:spacing w:after="0" w:line="240" w:lineRule="auto"/>
              <w:jc w:val="center"/>
              <w:rPr>
                <w:b/>
                <w:color w:val="000000"/>
                <w:sz w:val="16"/>
                <w:szCs w:val="16"/>
                <w:lang w:eastAsia="es-MX"/>
              </w:rPr>
            </w:pPr>
            <w:r w:rsidRPr="007E47B6">
              <w:rPr>
                <w:b/>
                <w:color w:val="3A3838"/>
                <w:sz w:val="13"/>
                <w:szCs w:val="15"/>
                <w:lang w:eastAsia="es-MX"/>
              </w:rPr>
              <w:t>Frecuencia de medición</w:t>
            </w:r>
          </w:p>
        </w:tc>
        <w:tc>
          <w:tcPr>
            <w:tcW w:w="818" w:type="dxa"/>
            <w:gridSpan w:val="2"/>
            <w:shd w:val="clear" w:color="auto" w:fill="D9D9D9" w:themeFill="background1" w:themeFillShade="D9"/>
            <w:vAlign w:val="center"/>
          </w:tcPr>
          <w:p w14:paraId="6D49EB27" w14:textId="77777777" w:rsidR="00BA0E71" w:rsidRPr="007E47B6" w:rsidRDefault="00BA0E71" w:rsidP="00535FE7">
            <w:pPr>
              <w:spacing w:after="0" w:line="240" w:lineRule="auto"/>
              <w:jc w:val="center"/>
              <w:rPr>
                <w:b/>
                <w:color w:val="000000"/>
                <w:sz w:val="16"/>
                <w:szCs w:val="16"/>
                <w:lang w:eastAsia="es-MX"/>
              </w:rPr>
            </w:pPr>
            <w:r w:rsidRPr="007E47B6">
              <w:rPr>
                <w:b/>
                <w:color w:val="3A3838"/>
                <w:sz w:val="13"/>
                <w:szCs w:val="15"/>
                <w:lang w:eastAsia="es-MX"/>
              </w:rPr>
              <w:t>Línea base</w:t>
            </w:r>
          </w:p>
        </w:tc>
        <w:tc>
          <w:tcPr>
            <w:tcW w:w="1153" w:type="dxa"/>
            <w:gridSpan w:val="2"/>
            <w:shd w:val="clear" w:color="auto" w:fill="D9D9D9" w:themeFill="background1" w:themeFillShade="D9"/>
            <w:vAlign w:val="center"/>
          </w:tcPr>
          <w:p w14:paraId="47CF2D68" w14:textId="77777777" w:rsidR="00BA0E71" w:rsidRPr="007E47B6" w:rsidRDefault="00BA0E71" w:rsidP="00535FE7">
            <w:pPr>
              <w:spacing w:after="0" w:line="240" w:lineRule="auto"/>
              <w:jc w:val="center"/>
              <w:rPr>
                <w:b/>
                <w:color w:val="000000"/>
                <w:sz w:val="16"/>
                <w:szCs w:val="16"/>
                <w:lang w:eastAsia="es-MX"/>
              </w:rPr>
            </w:pPr>
            <w:r w:rsidRPr="007E47B6">
              <w:rPr>
                <w:b/>
                <w:color w:val="3A3838"/>
                <w:sz w:val="13"/>
                <w:szCs w:val="15"/>
                <w:lang w:eastAsia="es-MX"/>
              </w:rPr>
              <w:t>Comportamiento del indicador</w:t>
            </w:r>
          </w:p>
        </w:tc>
      </w:tr>
      <w:tr w:rsidR="00BA0E71" w:rsidRPr="007E47B6" w14:paraId="6825EF7E" w14:textId="77777777" w:rsidTr="00535FE7">
        <w:trPr>
          <w:trHeight w:val="370"/>
        </w:trPr>
        <w:tc>
          <w:tcPr>
            <w:tcW w:w="529" w:type="dxa"/>
            <w:vMerge/>
            <w:shd w:val="clear" w:color="000000" w:fill="E9DECF"/>
            <w:noWrap/>
            <w:vAlign w:val="center"/>
          </w:tcPr>
          <w:p w14:paraId="13B9E5C0"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5DAFB16B" w14:textId="77777777" w:rsidR="00BA0E71" w:rsidRPr="007E47B6" w:rsidRDefault="00BA0E71" w:rsidP="00535FE7">
            <w:pPr>
              <w:spacing w:after="0" w:line="240" w:lineRule="auto"/>
              <w:rPr>
                <w:color w:val="3A3838"/>
                <w:sz w:val="14"/>
                <w:szCs w:val="18"/>
                <w:lang w:eastAsia="es-MX"/>
              </w:rPr>
            </w:pPr>
            <w:r w:rsidRPr="007E47B6">
              <w:rPr>
                <w:color w:val="3A3838"/>
                <w:sz w:val="14"/>
                <w:szCs w:val="16"/>
                <w:lang w:eastAsia="es-MX"/>
              </w:rPr>
              <w:t>Fin</w:t>
            </w:r>
          </w:p>
        </w:tc>
        <w:tc>
          <w:tcPr>
            <w:tcW w:w="1152" w:type="dxa"/>
            <w:gridSpan w:val="3"/>
            <w:shd w:val="clear" w:color="auto" w:fill="auto"/>
          </w:tcPr>
          <w:p w14:paraId="38363854"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Prevalencia de tuberculosis bovina.</w:t>
            </w:r>
          </w:p>
        </w:tc>
        <w:tc>
          <w:tcPr>
            <w:tcW w:w="1541" w:type="dxa"/>
            <w:gridSpan w:val="3"/>
            <w:shd w:val="clear" w:color="auto" w:fill="auto"/>
            <w:vAlign w:val="center"/>
          </w:tcPr>
          <w:p w14:paraId="131BBBEB"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Mide el índice de prevalencia obtenida en tuberculosis y bovina en el periodo</w:t>
            </w:r>
          </w:p>
        </w:tc>
        <w:tc>
          <w:tcPr>
            <w:tcW w:w="850" w:type="dxa"/>
            <w:gridSpan w:val="2"/>
            <w:shd w:val="clear" w:color="auto" w:fill="auto"/>
            <w:vAlign w:val="center"/>
          </w:tcPr>
          <w:p w14:paraId="2A04F233"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(Número de cabezas bovinas infectadas por estas enfermedades/ total de cabezas bovinas que registra el padrón ganadero)*100</w:t>
            </w:r>
          </w:p>
        </w:tc>
        <w:tc>
          <w:tcPr>
            <w:tcW w:w="1066" w:type="dxa"/>
            <w:gridSpan w:val="4"/>
            <w:shd w:val="clear" w:color="auto" w:fill="auto"/>
            <w:vAlign w:val="center"/>
          </w:tcPr>
          <w:p w14:paraId="1ACC617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1486" w:type="dxa"/>
            <w:gridSpan w:val="3"/>
            <w:shd w:val="clear" w:color="auto" w:fill="auto"/>
            <w:vAlign w:val="center"/>
          </w:tcPr>
          <w:p w14:paraId="2DC43BB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Anual</w:t>
            </w:r>
          </w:p>
        </w:tc>
        <w:tc>
          <w:tcPr>
            <w:tcW w:w="818" w:type="dxa"/>
            <w:gridSpan w:val="2"/>
            <w:shd w:val="clear" w:color="auto" w:fill="auto"/>
            <w:vAlign w:val="center"/>
          </w:tcPr>
          <w:p w14:paraId="5C33D6BC"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0</w:t>
            </w:r>
          </w:p>
        </w:tc>
        <w:tc>
          <w:tcPr>
            <w:tcW w:w="1153" w:type="dxa"/>
            <w:gridSpan w:val="2"/>
            <w:shd w:val="clear" w:color="auto" w:fill="auto"/>
            <w:vAlign w:val="center"/>
          </w:tcPr>
          <w:p w14:paraId="4BC1E2C8"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Ascendente</w:t>
            </w:r>
          </w:p>
        </w:tc>
      </w:tr>
      <w:tr w:rsidR="00BA0E71" w:rsidRPr="007E47B6" w14:paraId="59AE7A44" w14:textId="77777777" w:rsidTr="00535FE7">
        <w:trPr>
          <w:trHeight w:val="370"/>
        </w:trPr>
        <w:tc>
          <w:tcPr>
            <w:tcW w:w="529" w:type="dxa"/>
            <w:vMerge/>
            <w:shd w:val="clear" w:color="000000" w:fill="E9DECF"/>
            <w:noWrap/>
            <w:vAlign w:val="center"/>
          </w:tcPr>
          <w:p w14:paraId="126190A3"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3F68B37" w14:textId="77777777" w:rsidR="00BA0E71" w:rsidRPr="007E47B6" w:rsidRDefault="00BA0E71" w:rsidP="00535FE7">
            <w:pPr>
              <w:spacing w:after="0" w:line="240" w:lineRule="auto"/>
              <w:rPr>
                <w:color w:val="3A3838"/>
                <w:sz w:val="14"/>
                <w:szCs w:val="18"/>
                <w:lang w:eastAsia="es-MX"/>
              </w:rPr>
            </w:pPr>
            <w:r w:rsidRPr="007E47B6">
              <w:rPr>
                <w:color w:val="3A3838"/>
                <w:sz w:val="14"/>
                <w:szCs w:val="16"/>
                <w:lang w:eastAsia="es-MX"/>
              </w:rPr>
              <w:t>Propósito</w:t>
            </w:r>
          </w:p>
        </w:tc>
        <w:tc>
          <w:tcPr>
            <w:tcW w:w="1152" w:type="dxa"/>
            <w:gridSpan w:val="3"/>
            <w:shd w:val="clear" w:color="auto" w:fill="auto"/>
          </w:tcPr>
          <w:p w14:paraId="64479A30"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Cumplimiento de recomendaciones en el periodo.</w:t>
            </w:r>
          </w:p>
        </w:tc>
        <w:tc>
          <w:tcPr>
            <w:tcW w:w="1541" w:type="dxa"/>
            <w:gridSpan w:val="3"/>
            <w:shd w:val="clear" w:color="auto" w:fill="auto"/>
            <w:vAlign w:val="center"/>
          </w:tcPr>
          <w:p w14:paraId="29F32225"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Mide el porcentaje de recomendaciones de USDA que fueron atendidas y cumplidas.</w:t>
            </w:r>
          </w:p>
        </w:tc>
        <w:tc>
          <w:tcPr>
            <w:tcW w:w="850" w:type="dxa"/>
            <w:gridSpan w:val="2"/>
            <w:shd w:val="clear" w:color="auto" w:fill="auto"/>
            <w:vAlign w:val="center"/>
          </w:tcPr>
          <w:p w14:paraId="6F719ED5"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Recomendaciones atendidas ponderadas en el periodo / total de recomendaciones plasmadas en el diagnóstico de USDA</w:t>
            </w:r>
          </w:p>
        </w:tc>
        <w:tc>
          <w:tcPr>
            <w:tcW w:w="1066" w:type="dxa"/>
            <w:gridSpan w:val="4"/>
            <w:shd w:val="clear" w:color="auto" w:fill="auto"/>
            <w:vAlign w:val="center"/>
          </w:tcPr>
          <w:p w14:paraId="74E756D3"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1486" w:type="dxa"/>
            <w:gridSpan w:val="3"/>
            <w:shd w:val="clear" w:color="auto" w:fill="auto"/>
            <w:vAlign w:val="center"/>
          </w:tcPr>
          <w:p w14:paraId="69FAC9D2"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Anual</w:t>
            </w:r>
          </w:p>
        </w:tc>
        <w:tc>
          <w:tcPr>
            <w:tcW w:w="818" w:type="dxa"/>
            <w:gridSpan w:val="2"/>
            <w:shd w:val="clear" w:color="auto" w:fill="auto"/>
            <w:vAlign w:val="center"/>
          </w:tcPr>
          <w:p w14:paraId="551D7027"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0</w:t>
            </w:r>
          </w:p>
        </w:tc>
        <w:tc>
          <w:tcPr>
            <w:tcW w:w="1153" w:type="dxa"/>
            <w:gridSpan w:val="2"/>
            <w:shd w:val="clear" w:color="auto" w:fill="auto"/>
            <w:vAlign w:val="center"/>
          </w:tcPr>
          <w:p w14:paraId="65647377"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Ascendente</w:t>
            </w:r>
          </w:p>
        </w:tc>
      </w:tr>
      <w:tr w:rsidR="00BA0E71" w:rsidRPr="007E47B6" w14:paraId="5871F54D" w14:textId="77777777" w:rsidTr="00535FE7">
        <w:trPr>
          <w:trHeight w:val="323"/>
        </w:trPr>
        <w:tc>
          <w:tcPr>
            <w:tcW w:w="529" w:type="dxa"/>
            <w:vMerge/>
            <w:shd w:val="clear" w:color="000000" w:fill="E9DECF"/>
            <w:noWrap/>
            <w:vAlign w:val="center"/>
          </w:tcPr>
          <w:p w14:paraId="15955AF9"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1DCFB4E3" w14:textId="77777777" w:rsidR="00BA0E71" w:rsidRPr="007E47B6" w:rsidRDefault="00BA0E71" w:rsidP="00535FE7">
            <w:pPr>
              <w:spacing w:after="0" w:line="240" w:lineRule="auto"/>
              <w:rPr>
                <w:color w:val="3A3838"/>
                <w:sz w:val="14"/>
                <w:szCs w:val="18"/>
                <w:lang w:eastAsia="es-MX"/>
              </w:rPr>
            </w:pPr>
            <w:r w:rsidRPr="007E47B6">
              <w:rPr>
                <w:color w:val="3A3838"/>
                <w:sz w:val="14"/>
                <w:szCs w:val="16"/>
                <w:lang w:eastAsia="es-MX"/>
              </w:rPr>
              <w:t>Componentes</w:t>
            </w:r>
          </w:p>
        </w:tc>
        <w:tc>
          <w:tcPr>
            <w:tcW w:w="1152" w:type="dxa"/>
            <w:gridSpan w:val="3"/>
            <w:shd w:val="clear" w:color="auto" w:fill="auto"/>
          </w:tcPr>
          <w:p w14:paraId="445B254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Cabezas de ganado bovino despobladas por estar infectadas de tuberculosis bovina.</w:t>
            </w:r>
          </w:p>
        </w:tc>
        <w:tc>
          <w:tcPr>
            <w:tcW w:w="1541" w:type="dxa"/>
            <w:gridSpan w:val="3"/>
            <w:shd w:val="clear" w:color="auto" w:fill="auto"/>
            <w:vAlign w:val="center"/>
          </w:tcPr>
          <w:p w14:paraId="77B30E0E"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Mide el porcentaje de cabezas de ganado bovino diagnosticadas y sacrificadas por estar infectadas de tuberculosis.</w:t>
            </w:r>
          </w:p>
        </w:tc>
        <w:tc>
          <w:tcPr>
            <w:tcW w:w="850" w:type="dxa"/>
            <w:gridSpan w:val="2"/>
            <w:shd w:val="clear" w:color="auto" w:fill="auto"/>
            <w:vAlign w:val="center"/>
          </w:tcPr>
          <w:p w14:paraId="2B2F1E6E"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(Número de cabezas de ganado bovino sospechosas o infectadas despobladas en el año/ número de cabezas de ganado bovino programados para su despoblamiento)*100</w:t>
            </w:r>
          </w:p>
        </w:tc>
        <w:tc>
          <w:tcPr>
            <w:tcW w:w="1066" w:type="dxa"/>
            <w:gridSpan w:val="4"/>
            <w:shd w:val="clear" w:color="auto" w:fill="auto"/>
            <w:vAlign w:val="center"/>
          </w:tcPr>
          <w:p w14:paraId="49AF38C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1486" w:type="dxa"/>
            <w:gridSpan w:val="3"/>
            <w:shd w:val="clear" w:color="auto" w:fill="auto"/>
            <w:vAlign w:val="center"/>
          </w:tcPr>
          <w:p w14:paraId="6222FE51"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Trimestral</w:t>
            </w:r>
          </w:p>
        </w:tc>
        <w:tc>
          <w:tcPr>
            <w:tcW w:w="818" w:type="dxa"/>
            <w:gridSpan w:val="2"/>
            <w:shd w:val="clear" w:color="auto" w:fill="auto"/>
            <w:vAlign w:val="center"/>
          </w:tcPr>
          <w:p w14:paraId="73834E34"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0</w:t>
            </w:r>
          </w:p>
        </w:tc>
        <w:tc>
          <w:tcPr>
            <w:tcW w:w="1153" w:type="dxa"/>
            <w:gridSpan w:val="2"/>
            <w:shd w:val="clear" w:color="auto" w:fill="auto"/>
            <w:vAlign w:val="center"/>
          </w:tcPr>
          <w:p w14:paraId="0F5C067F"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Ascendente</w:t>
            </w:r>
          </w:p>
        </w:tc>
      </w:tr>
      <w:tr w:rsidR="00BA0E71" w:rsidRPr="007E47B6" w14:paraId="66A57A76" w14:textId="77777777" w:rsidTr="00535FE7">
        <w:trPr>
          <w:trHeight w:val="370"/>
        </w:trPr>
        <w:tc>
          <w:tcPr>
            <w:tcW w:w="529" w:type="dxa"/>
            <w:vMerge/>
            <w:shd w:val="clear" w:color="000000" w:fill="E9DECF"/>
            <w:noWrap/>
            <w:vAlign w:val="center"/>
          </w:tcPr>
          <w:p w14:paraId="26DC6989"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70C96916" w14:textId="77777777" w:rsidR="00BA0E71" w:rsidRPr="007E47B6" w:rsidRDefault="00BA0E71" w:rsidP="00535FE7">
            <w:pPr>
              <w:spacing w:after="0" w:line="240" w:lineRule="auto"/>
              <w:rPr>
                <w:color w:val="3A3838"/>
                <w:sz w:val="14"/>
                <w:szCs w:val="18"/>
                <w:lang w:eastAsia="es-MX"/>
              </w:rPr>
            </w:pPr>
            <w:r w:rsidRPr="007E47B6">
              <w:rPr>
                <w:color w:val="3A3838"/>
                <w:sz w:val="14"/>
                <w:szCs w:val="16"/>
                <w:lang w:eastAsia="es-MX"/>
              </w:rPr>
              <w:t>Actividad</w:t>
            </w:r>
          </w:p>
        </w:tc>
        <w:tc>
          <w:tcPr>
            <w:tcW w:w="1152" w:type="dxa"/>
            <w:gridSpan w:val="3"/>
            <w:shd w:val="clear" w:color="auto" w:fill="auto"/>
          </w:tcPr>
          <w:p w14:paraId="79D1534B"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Detección de hatos sospechosos o positivos a tuberculosis o brucelosis bovina. Tuberculosis o brucelosis</w:t>
            </w:r>
          </w:p>
        </w:tc>
        <w:tc>
          <w:tcPr>
            <w:tcW w:w="1541" w:type="dxa"/>
            <w:gridSpan w:val="3"/>
            <w:shd w:val="clear" w:color="auto" w:fill="auto"/>
            <w:vAlign w:val="center"/>
          </w:tcPr>
          <w:p w14:paraId="6E75706F"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Pruebas de diagnóstico realizadas para detectar tuberculosis bovina y/o vacunas aplicadas.</w:t>
            </w:r>
          </w:p>
        </w:tc>
        <w:tc>
          <w:tcPr>
            <w:tcW w:w="850" w:type="dxa"/>
            <w:gridSpan w:val="2"/>
            <w:shd w:val="clear" w:color="auto" w:fill="auto"/>
            <w:vAlign w:val="center"/>
          </w:tcPr>
          <w:p w14:paraId="2A674CD5"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Sumatoria de pruebas de diagnóstico de tuberculosis bovina realizadas en el año.</w:t>
            </w:r>
          </w:p>
        </w:tc>
        <w:tc>
          <w:tcPr>
            <w:tcW w:w="1066" w:type="dxa"/>
            <w:gridSpan w:val="4"/>
            <w:shd w:val="clear" w:color="auto" w:fill="auto"/>
            <w:vAlign w:val="center"/>
          </w:tcPr>
          <w:p w14:paraId="57FB609E"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Pruebas de diagnóstico realizadas</w:t>
            </w:r>
          </w:p>
        </w:tc>
        <w:tc>
          <w:tcPr>
            <w:tcW w:w="1486" w:type="dxa"/>
            <w:gridSpan w:val="3"/>
            <w:shd w:val="clear" w:color="auto" w:fill="auto"/>
            <w:vAlign w:val="center"/>
          </w:tcPr>
          <w:p w14:paraId="61B6740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Trimestral</w:t>
            </w:r>
          </w:p>
        </w:tc>
        <w:tc>
          <w:tcPr>
            <w:tcW w:w="818" w:type="dxa"/>
            <w:gridSpan w:val="2"/>
            <w:shd w:val="clear" w:color="auto" w:fill="auto"/>
            <w:vAlign w:val="center"/>
          </w:tcPr>
          <w:p w14:paraId="2F8EEAB8"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0</w:t>
            </w:r>
          </w:p>
        </w:tc>
        <w:tc>
          <w:tcPr>
            <w:tcW w:w="1153" w:type="dxa"/>
            <w:gridSpan w:val="2"/>
            <w:shd w:val="clear" w:color="auto" w:fill="auto"/>
            <w:vAlign w:val="center"/>
          </w:tcPr>
          <w:p w14:paraId="18CF6013"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Ascendente </w:t>
            </w:r>
          </w:p>
        </w:tc>
      </w:tr>
      <w:tr w:rsidR="00BA0E71" w:rsidRPr="007E47B6" w14:paraId="41B9DBB3" w14:textId="77777777" w:rsidTr="00535FE7">
        <w:trPr>
          <w:trHeight w:val="370"/>
        </w:trPr>
        <w:tc>
          <w:tcPr>
            <w:tcW w:w="529" w:type="dxa"/>
            <w:vMerge/>
            <w:shd w:val="clear" w:color="auto" w:fill="D9D9D9" w:themeFill="background1" w:themeFillShade="D9"/>
            <w:noWrap/>
            <w:vAlign w:val="center"/>
          </w:tcPr>
          <w:p w14:paraId="7557FE98"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BCF057A"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1152" w:type="dxa"/>
            <w:gridSpan w:val="3"/>
            <w:shd w:val="clear" w:color="auto" w:fill="auto"/>
          </w:tcPr>
          <w:p w14:paraId="601207B0"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Creación del Fondo estatal de desarrollo ganadero.</w:t>
            </w:r>
          </w:p>
        </w:tc>
        <w:tc>
          <w:tcPr>
            <w:tcW w:w="1541" w:type="dxa"/>
            <w:gridSpan w:val="3"/>
            <w:shd w:val="clear" w:color="auto" w:fill="auto"/>
            <w:vAlign w:val="center"/>
          </w:tcPr>
          <w:p w14:paraId="2EBDDA22"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Mide la aprobación de la creación del Fondo estatal de desarrollo ganadero.</w:t>
            </w:r>
          </w:p>
        </w:tc>
        <w:tc>
          <w:tcPr>
            <w:tcW w:w="850" w:type="dxa"/>
            <w:gridSpan w:val="2"/>
            <w:shd w:val="clear" w:color="auto" w:fill="auto"/>
            <w:vAlign w:val="center"/>
          </w:tcPr>
          <w:p w14:paraId="4466131B"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Sí=1; No=0</w:t>
            </w:r>
          </w:p>
        </w:tc>
        <w:tc>
          <w:tcPr>
            <w:tcW w:w="1066" w:type="dxa"/>
            <w:gridSpan w:val="4"/>
            <w:shd w:val="clear" w:color="auto" w:fill="auto"/>
            <w:vAlign w:val="center"/>
          </w:tcPr>
          <w:p w14:paraId="1AF7DAF6"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Absoluto</w:t>
            </w:r>
          </w:p>
        </w:tc>
        <w:tc>
          <w:tcPr>
            <w:tcW w:w="1486" w:type="dxa"/>
            <w:gridSpan w:val="3"/>
            <w:shd w:val="clear" w:color="auto" w:fill="auto"/>
            <w:vAlign w:val="center"/>
          </w:tcPr>
          <w:p w14:paraId="3197D54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Anual</w:t>
            </w:r>
          </w:p>
        </w:tc>
        <w:tc>
          <w:tcPr>
            <w:tcW w:w="818" w:type="dxa"/>
            <w:gridSpan w:val="2"/>
            <w:shd w:val="clear" w:color="auto" w:fill="auto"/>
            <w:vAlign w:val="center"/>
          </w:tcPr>
          <w:p w14:paraId="28DDCA54"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0</w:t>
            </w:r>
          </w:p>
        </w:tc>
        <w:tc>
          <w:tcPr>
            <w:tcW w:w="1153" w:type="dxa"/>
            <w:gridSpan w:val="2"/>
            <w:shd w:val="clear" w:color="auto" w:fill="auto"/>
            <w:vAlign w:val="center"/>
          </w:tcPr>
          <w:p w14:paraId="5FA7C192"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Ascendente</w:t>
            </w:r>
          </w:p>
        </w:tc>
      </w:tr>
      <w:tr w:rsidR="00BA0E71" w:rsidRPr="007E47B6" w14:paraId="24FF4AA8" w14:textId="77777777" w:rsidTr="00535FE7">
        <w:trPr>
          <w:trHeight w:val="370"/>
        </w:trPr>
        <w:tc>
          <w:tcPr>
            <w:tcW w:w="529" w:type="dxa"/>
            <w:vMerge/>
            <w:shd w:val="clear" w:color="auto" w:fill="D9D9D9" w:themeFill="background1" w:themeFillShade="D9"/>
            <w:noWrap/>
            <w:vAlign w:val="center"/>
          </w:tcPr>
          <w:p w14:paraId="122E3DD1"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130641F6"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Componente</w:t>
            </w:r>
          </w:p>
        </w:tc>
        <w:tc>
          <w:tcPr>
            <w:tcW w:w="1152" w:type="dxa"/>
            <w:gridSpan w:val="3"/>
            <w:shd w:val="clear" w:color="auto" w:fill="auto"/>
          </w:tcPr>
          <w:p w14:paraId="721D3555"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Inspecciones realizadas a cargamentos de origen animal (bovinos) en PVI y en Rutas Itinerantes durante el periodo establecido</w:t>
            </w:r>
          </w:p>
        </w:tc>
        <w:tc>
          <w:tcPr>
            <w:tcW w:w="1541" w:type="dxa"/>
            <w:gridSpan w:val="3"/>
            <w:shd w:val="clear" w:color="auto" w:fill="auto"/>
            <w:vAlign w:val="center"/>
          </w:tcPr>
          <w:p w14:paraId="6593FC35"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Porcentaje de inspecciones realizadas a cargamentos de origen animal (bovinos) en PVI y en rutas itinerantes respecto a la programación.</w:t>
            </w:r>
          </w:p>
        </w:tc>
        <w:tc>
          <w:tcPr>
            <w:tcW w:w="850" w:type="dxa"/>
            <w:gridSpan w:val="2"/>
            <w:shd w:val="clear" w:color="auto" w:fill="auto"/>
            <w:vAlign w:val="center"/>
          </w:tcPr>
          <w:p w14:paraId="793F60AE"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(Porcentaje de inspecciones fito zoosanitarias realizadas / inspecciones zoosanitari</w:t>
            </w:r>
            <w:r w:rsidRPr="007E47B6">
              <w:rPr>
                <w:color w:val="3A3838"/>
                <w:sz w:val="14"/>
                <w:szCs w:val="16"/>
                <w:lang w:eastAsia="es-MX"/>
              </w:rPr>
              <w:lastRenderedPageBreak/>
              <w:t>as programadas) *100</w:t>
            </w:r>
          </w:p>
        </w:tc>
        <w:tc>
          <w:tcPr>
            <w:tcW w:w="1066" w:type="dxa"/>
            <w:gridSpan w:val="4"/>
            <w:shd w:val="clear" w:color="auto" w:fill="auto"/>
            <w:vAlign w:val="center"/>
          </w:tcPr>
          <w:p w14:paraId="0F6CF4D7"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lastRenderedPageBreak/>
              <w:t>Porcentaje</w:t>
            </w:r>
          </w:p>
        </w:tc>
        <w:tc>
          <w:tcPr>
            <w:tcW w:w="1486" w:type="dxa"/>
            <w:gridSpan w:val="3"/>
            <w:shd w:val="clear" w:color="auto" w:fill="auto"/>
            <w:vAlign w:val="center"/>
          </w:tcPr>
          <w:p w14:paraId="61F998D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Trimestral</w:t>
            </w:r>
          </w:p>
        </w:tc>
        <w:tc>
          <w:tcPr>
            <w:tcW w:w="818" w:type="dxa"/>
            <w:gridSpan w:val="2"/>
            <w:shd w:val="clear" w:color="auto" w:fill="auto"/>
            <w:vAlign w:val="center"/>
          </w:tcPr>
          <w:p w14:paraId="3F6A88C4"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15,000</w:t>
            </w:r>
          </w:p>
        </w:tc>
        <w:tc>
          <w:tcPr>
            <w:tcW w:w="1153" w:type="dxa"/>
            <w:gridSpan w:val="2"/>
            <w:shd w:val="clear" w:color="auto" w:fill="auto"/>
            <w:vAlign w:val="center"/>
          </w:tcPr>
          <w:p w14:paraId="750D944D"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Ascendente</w:t>
            </w:r>
          </w:p>
        </w:tc>
      </w:tr>
      <w:tr w:rsidR="00BA0E71" w:rsidRPr="007E47B6" w14:paraId="6AC59AA9" w14:textId="77777777" w:rsidTr="00535FE7">
        <w:trPr>
          <w:trHeight w:val="370"/>
        </w:trPr>
        <w:tc>
          <w:tcPr>
            <w:tcW w:w="529" w:type="dxa"/>
            <w:vMerge/>
            <w:shd w:val="clear" w:color="auto" w:fill="D9D9D9" w:themeFill="background1" w:themeFillShade="D9"/>
            <w:noWrap/>
            <w:vAlign w:val="center"/>
          </w:tcPr>
          <w:p w14:paraId="70DFCC18"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54A5B65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 xml:space="preserve">Actividad </w:t>
            </w:r>
          </w:p>
        </w:tc>
        <w:tc>
          <w:tcPr>
            <w:tcW w:w="1152" w:type="dxa"/>
            <w:gridSpan w:val="3"/>
            <w:shd w:val="clear" w:color="auto" w:fill="auto"/>
          </w:tcPr>
          <w:p w14:paraId="74513119"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Actas circunstanciadas elaboradas</w:t>
            </w:r>
          </w:p>
        </w:tc>
        <w:tc>
          <w:tcPr>
            <w:tcW w:w="1541" w:type="dxa"/>
            <w:gridSpan w:val="3"/>
            <w:shd w:val="clear" w:color="auto" w:fill="auto"/>
            <w:vAlign w:val="center"/>
          </w:tcPr>
          <w:p w14:paraId="69D571D5" w14:textId="62542624"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 xml:space="preserve">Es la variación en actas </w:t>
            </w:r>
            <w:r w:rsidR="00C75B12" w:rsidRPr="007E47B6">
              <w:rPr>
                <w:color w:val="3A3838"/>
                <w:sz w:val="14"/>
                <w:szCs w:val="16"/>
                <w:lang w:eastAsia="es-MX"/>
              </w:rPr>
              <w:t>circunstanciadas a</w:t>
            </w:r>
            <w:r w:rsidRPr="007E47B6">
              <w:rPr>
                <w:color w:val="3A3838"/>
                <w:sz w:val="14"/>
                <w:szCs w:val="16"/>
                <w:lang w:eastAsia="es-MX"/>
              </w:rPr>
              <w:t xml:space="preserve"> cargamentos que no cumplen con la reglamentación establecida para la introducción al estado de productos y subproductos de origen animal y ganado bovino en pie y que pueden ser sujetas a sanciones económicas elaboradas en el año actual en relación a las elaboradas en el año inmediato anterior.</w:t>
            </w:r>
          </w:p>
        </w:tc>
        <w:tc>
          <w:tcPr>
            <w:tcW w:w="850" w:type="dxa"/>
            <w:gridSpan w:val="2"/>
            <w:shd w:val="clear" w:color="auto" w:fill="auto"/>
            <w:vAlign w:val="center"/>
          </w:tcPr>
          <w:p w14:paraId="3C7CEBFE"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(Es el número de actas circunstanciadas elaboradas en el periodo actual / el número de actas circunstanciadas elaboradas en el periodo inmediato anterior) -1)*100.</w:t>
            </w:r>
          </w:p>
        </w:tc>
        <w:tc>
          <w:tcPr>
            <w:tcW w:w="1066" w:type="dxa"/>
            <w:gridSpan w:val="4"/>
            <w:shd w:val="clear" w:color="auto" w:fill="auto"/>
            <w:vAlign w:val="center"/>
          </w:tcPr>
          <w:p w14:paraId="1F765388"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1486" w:type="dxa"/>
            <w:gridSpan w:val="3"/>
            <w:shd w:val="clear" w:color="auto" w:fill="auto"/>
            <w:vAlign w:val="center"/>
          </w:tcPr>
          <w:p w14:paraId="196F3D3C"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trimestral</w:t>
            </w:r>
          </w:p>
        </w:tc>
        <w:tc>
          <w:tcPr>
            <w:tcW w:w="818" w:type="dxa"/>
            <w:gridSpan w:val="2"/>
            <w:shd w:val="clear" w:color="auto" w:fill="auto"/>
            <w:vAlign w:val="center"/>
          </w:tcPr>
          <w:p w14:paraId="5B8CDC72"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-20%</w:t>
            </w:r>
          </w:p>
        </w:tc>
        <w:tc>
          <w:tcPr>
            <w:tcW w:w="1153" w:type="dxa"/>
            <w:gridSpan w:val="2"/>
            <w:shd w:val="clear" w:color="auto" w:fill="auto"/>
            <w:vAlign w:val="center"/>
          </w:tcPr>
          <w:p w14:paraId="45F1DD5A" w14:textId="77777777" w:rsidR="00BA0E71" w:rsidRPr="007E47B6" w:rsidRDefault="00BA0E71" w:rsidP="00535FE7">
            <w:pPr>
              <w:spacing w:after="0" w:line="240" w:lineRule="auto"/>
              <w:rPr>
                <w:color w:val="000000"/>
                <w:sz w:val="16"/>
                <w:szCs w:val="16"/>
                <w:lang w:eastAsia="es-MX"/>
              </w:rPr>
            </w:pPr>
          </w:p>
        </w:tc>
      </w:tr>
      <w:tr w:rsidR="00BA0E71" w:rsidRPr="007E47B6" w14:paraId="0ACC116E" w14:textId="77777777" w:rsidTr="00535FE7">
        <w:trPr>
          <w:trHeight w:val="370"/>
        </w:trPr>
        <w:tc>
          <w:tcPr>
            <w:tcW w:w="529" w:type="dxa"/>
            <w:vMerge/>
            <w:shd w:val="clear" w:color="auto" w:fill="D9D9D9" w:themeFill="background1" w:themeFillShade="D9"/>
            <w:noWrap/>
            <w:vAlign w:val="center"/>
          </w:tcPr>
          <w:p w14:paraId="39CB44D9" w14:textId="77777777" w:rsidR="00BA0E71" w:rsidRPr="007E47B6" w:rsidRDefault="00BA0E71" w:rsidP="00535FE7">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61D119F"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Actividad</w:t>
            </w:r>
          </w:p>
        </w:tc>
        <w:tc>
          <w:tcPr>
            <w:tcW w:w="1152" w:type="dxa"/>
            <w:gridSpan w:val="3"/>
            <w:shd w:val="clear" w:color="auto" w:fill="auto"/>
            <w:vAlign w:val="center"/>
          </w:tcPr>
          <w:p w14:paraId="6439E3F7"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Cursos de capacitación y actualización recibidos por los oficiales estatales e inspectores en el año.</w:t>
            </w:r>
          </w:p>
        </w:tc>
        <w:tc>
          <w:tcPr>
            <w:tcW w:w="1541" w:type="dxa"/>
            <w:gridSpan w:val="3"/>
            <w:shd w:val="clear" w:color="auto" w:fill="auto"/>
            <w:vAlign w:val="center"/>
          </w:tcPr>
          <w:p w14:paraId="1BEB6774"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Mide el porcentaje de las Capacitaciones y actualizaciones que los Oficiales estatales e inspectores recibieron en temas de normatividad y reglamentación en materia de sanidad e inocuidad Fitozoosanitaria.</w:t>
            </w:r>
          </w:p>
        </w:tc>
        <w:tc>
          <w:tcPr>
            <w:tcW w:w="850" w:type="dxa"/>
            <w:gridSpan w:val="2"/>
            <w:shd w:val="clear" w:color="auto" w:fill="auto"/>
            <w:vAlign w:val="center"/>
          </w:tcPr>
          <w:p w14:paraId="30EC961F" w14:textId="77777777" w:rsidR="00BA0E71" w:rsidRPr="007E47B6" w:rsidRDefault="00BA0E71" w:rsidP="00535FE7">
            <w:pPr>
              <w:spacing w:after="0" w:line="240" w:lineRule="auto"/>
              <w:jc w:val="center"/>
              <w:rPr>
                <w:color w:val="3A3838"/>
                <w:sz w:val="14"/>
                <w:szCs w:val="16"/>
                <w:lang w:eastAsia="es-MX"/>
              </w:rPr>
            </w:pPr>
            <w:r w:rsidRPr="007E47B6">
              <w:rPr>
                <w:color w:val="3A3838"/>
                <w:sz w:val="14"/>
                <w:szCs w:val="16"/>
                <w:lang w:eastAsia="es-MX"/>
              </w:rPr>
              <w:t>(Cantidad de cursos de capacitación y actualización de oficiales estatales e inspectores realizadas / Cantidad de capacitaciones y actualizaciones de oficiales estatales programadas)*100</w:t>
            </w:r>
          </w:p>
        </w:tc>
        <w:tc>
          <w:tcPr>
            <w:tcW w:w="1066" w:type="dxa"/>
            <w:gridSpan w:val="4"/>
            <w:shd w:val="clear" w:color="auto" w:fill="auto"/>
            <w:vAlign w:val="center"/>
          </w:tcPr>
          <w:p w14:paraId="7F47F9F3"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Porcentaje</w:t>
            </w:r>
          </w:p>
        </w:tc>
        <w:tc>
          <w:tcPr>
            <w:tcW w:w="1486" w:type="dxa"/>
            <w:gridSpan w:val="3"/>
            <w:shd w:val="clear" w:color="auto" w:fill="auto"/>
            <w:vAlign w:val="center"/>
          </w:tcPr>
          <w:p w14:paraId="074CE58D" w14:textId="77777777" w:rsidR="00BA0E71" w:rsidRPr="007E47B6" w:rsidRDefault="00BA0E71" w:rsidP="00535FE7">
            <w:pPr>
              <w:spacing w:after="0" w:line="240" w:lineRule="auto"/>
              <w:rPr>
                <w:color w:val="3A3838"/>
                <w:sz w:val="14"/>
                <w:szCs w:val="16"/>
                <w:lang w:eastAsia="es-MX"/>
              </w:rPr>
            </w:pPr>
            <w:r w:rsidRPr="007E47B6">
              <w:rPr>
                <w:color w:val="3A3838"/>
                <w:sz w:val="14"/>
                <w:szCs w:val="16"/>
                <w:lang w:eastAsia="es-MX"/>
              </w:rPr>
              <w:t>trimestral</w:t>
            </w:r>
          </w:p>
        </w:tc>
        <w:tc>
          <w:tcPr>
            <w:tcW w:w="818" w:type="dxa"/>
            <w:gridSpan w:val="2"/>
            <w:shd w:val="clear" w:color="auto" w:fill="auto"/>
            <w:vAlign w:val="center"/>
          </w:tcPr>
          <w:p w14:paraId="2C0F18E2"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15 cursos</w:t>
            </w:r>
          </w:p>
        </w:tc>
        <w:tc>
          <w:tcPr>
            <w:tcW w:w="1153" w:type="dxa"/>
            <w:gridSpan w:val="2"/>
            <w:shd w:val="clear" w:color="auto" w:fill="auto"/>
            <w:vAlign w:val="center"/>
          </w:tcPr>
          <w:p w14:paraId="5A3A5497"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Ascendente</w:t>
            </w:r>
          </w:p>
        </w:tc>
      </w:tr>
      <w:tr w:rsidR="00BA0E71" w:rsidRPr="007E47B6" w14:paraId="2CE6A362" w14:textId="77777777" w:rsidTr="00535FE7">
        <w:trPr>
          <w:trHeight w:val="370"/>
        </w:trPr>
        <w:tc>
          <w:tcPr>
            <w:tcW w:w="529" w:type="dxa"/>
            <w:vMerge w:val="restart"/>
            <w:shd w:val="clear" w:color="auto" w:fill="D9D9D9" w:themeFill="background1" w:themeFillShade="D9"/>
            <w:noWrap/>
            <w:vAlign w:val="center"/>
          </w:tcPr>
          <w:p w14:paraId="51C56401" w14:textId="77777777" w:rsidR="00BA0E71" w:rsidRPr="007E47B6" w:rsidRDefault="00BA0E71" w:rsidP="00535FE7">
            <w:pPr>
              <w:spacing w:after="0" w:line="240" w:lineRule="auto"/>
              <w:jc w:val="center"/>
              <w:rPr>
                <w:b/>
                <w:color w:val="3A3838"/>
                <w:sz w:val="18"/>
                <w:szCs w:val="18"/>
                <w:lang w:eastAsia="es-MX"/>
              </w:rPr>
            </w:pPr>
            <w:r w:rsidRPr="007E47B6">
              <w:rPr>
                <w:b/>
                <w:color w:val="3A3838"/>
                <w:sz w:val="18"/>
                <w:szCs w:val="18"/>
                <w:lang w:eastAsia="es-MX"/>
              </w:rPr>
              <w:t>FID</w:t>
            </w:r>
          </w:p>
        </w:tc>
        <w:tc>
          <w:tcPr>
            <w:tcW w:w="1036" w:type="dxa"/>
            <w:shd w:val="clear" w:color="auto" w:fill="F2F2F2" w:themeFill="background1" w:themeFillShade="F2"/>
            <w:noWrap/>
            <w:vAlign w:val="center"/>
          </w:tcPr>
          <w:p w14:paraId="1C9A594D" w14:textId="77777777" w:rsidR="00BA0E71" w:rsidRPr="007E47B6" w:rsidRDefault="00BA0E71" w:rsidP="00535FE7">
            <w:pPr>
              <w:spacing w:after="0" w:line="240" w:lineRule="auto"/>
              <w:rPr>
                <w:color w:val="3A3838"/>
                <w:sz w:val="14"/>
                <w:szCs w:val="18"/>
                <w:lang w:eastAsia="es-MX"/>
              </w:rPr>
            </w:pPr>
            <w:r w:rsidRPr="007E47B6">
              <w:rPr>
                <w:color w:val="3A3838"/>
                <w:sz w:val="14"/>
                <w:szCs w:val="18"/>
                <w:lang w:eastAsia="es-MX"/>
              </w:rPr>
              <w:t>Indicador FID Estratégico</w:t>
            </w:r>
          </w:p>
        </w:tc>
        <w:tc>
          <w:tcPr>
            <w:tcW w:w="1152" w:type="dxa"/>
            <w:gridSpan w:val="3"/>
            <w:shd w:val="clear" w:color="auto" w:fill="D9D9D9" w:themeFill="background1" w:themeFillShade="D9"/>
            <w:vAlign w:val="center"/>
          </w:tcPr>
          <w:p w14:paraId="686097C4"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541" w:type="dxa"/>
            <w:gridSpan w:val="3"/>
            <w:shd w:val="clear" w:color="auto" w:fill="D9D9D9" w:themeFill="background1" w:themeFillShade="D9"/>
            <w:vAlign w:val="center"/>
          </w:tcPr>
          <w:p w14:paraId="5CAB2E44"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850" w:type="dxa"/>
            <w:gridSpan w:val="2"/>
            <w:shd w:val="clear" w:color="auto" w:fill="D9D9D9" w:themeFill="background1" w:themeFillShade="D9"/>
            <w:vAlign w:val="center"/>
          </w:tcPr>
          <w:p w14:paraId="2E1ACE68"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066" w:type="dxa"/>
            <w:gridSpan w:val="4"/>
            <w:shd w:val="clear" w:color="auto" w:fill="D9D9D9" w:themeFill="background1" w:themeFillShade="D9"/>
            <w:vAlign w:val="center"/>
          </w:tcPr>
          <w:p w14:paraId="556D2E3E"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486" w:type="dxa"/>
            <w:gridSpan w:val="3"/>
            <w:shd w:val="clear" w:color="auto" w:fill="D9D9D9" w:themeFill="background1" w:themeFillShade="D9"/>
            <w:vAlign w:val="center"/>
          </w:tcPr>
          <w:p w14:paraId="5893DEC8"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818" w:type="dxa"/>
            <w:gridSpan w:val="2"/>
            <w:shd w:val="clear" w:color="auto" w:fill="D9D9D9" w:themeFill="background1" w:themeFillShade="D9"/>
            <w:vAlign w:val="center"/>
          </w:tcPr>
          <w:p w14:paraId="3BD68BD4"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153" w:type="dxa"/>
            <w:gridSpan w:val="2"/>
            <w:shd w:val="clear" w:color="auto" w:fill="D9D9D9" w:themeFill="background1" w:themeFillShade="D9"/>
            <w:vAlign w:val="center"/>
          </w:tcPr>
          <w:p w14:paraId="30BF1072"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r>
      <w:tr w:rsidR="00BA0E71" w:rsidRPr="00A4499B" w14:paraId="5DCD1936" w14:textId="77777777" w:rsidTr="00535FE7">
        <w:trPr>
          <w:trHeight w:val="370"/>
        </w:trPr>
        <w:tc>
          <w:tcPr>
            <w:tcW w:w="529" w:type="dxa"/>
            <w:vMerge/>
            <w:shd w:val="clear" w:color="auto" w:fill="D9D9D9" w:themeFill="background1" w:themeFillShade="D9"/>
            <w:noWrap/>
            <w:vAlign w:val="center"/>
          </w:tcPr>
          <w:p w14:paraId="2716A265" w14:textId="77777777" w:rsidR="00BA0E71" w:rsidRPr="007E47B6" w:rsidRDefault="00BA0E71" w:rsidP="00535FE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A60D495" w14:textId="77777777" w:rsidR="00BA0E71" w:rsidRPr="007E47B6" w:rsidRDefault="00BA0E71" w:rsidP="00535FE7">
            <w:pPr>
              <w:spacing w:after="0" w:line="240" w:lineRule="auto"/>
              <w:rPr>
                <w:color w:val="3A3838"/>
                <w:sz w:val="14"/>
                <w:szCs w:val="18"/>
                <w:lang w:eastAsia="es-MX"/>
              </w:rPr>
            </w:pPr>
            <w:r w:rsidRPr="007E47B6">
              <w:rPr>
                <w:color w:val="3A3838"/>
                <w:sz w:val="14"/>
                <w:szCs w:val="18"/>
                <w:lang w:eastAsia="es-MX"/>
              </w:rPr>
              <w:t>Indicador FID Gestión</w:t>
            </w:r>
          </w:p>
        </w:tc>
        <w:tc>
          <w:tcPr>
            <w:tcW w:w="1152" w:type="dxa"/>
            <w:gridSpan w:val="3"/>
            <w:shd w:val="clear" w:color="auto" w:fill="D9D9D9" w:themeFill="background1" w:themeFillShade="D9"/>
            <w:vAlign w:val="center"/>
          </w:tcPr>
          <w:p w14:paraId="5FC83470"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541" w:type="dxa"/>
            <w:gridSpan w:val="3"/>
            <w:shd w:val="clear" w:color="auto" w:fill="D9D9D9" w:themeFill="background1" w:themeFillShade="D9"/>
            <w:vAlign w:val="center"/>
          </w:tcPr>
          <w:p w14:paraId="1E90A480"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850" w:type="dxa"/>
            <w:gridSpan w:val="2"/>
            <w:shd w:val="clear" w:color="auto" w:fill="D9D9D9" w:themeFill="background1" w:themeFillShade="D9"/>
            <w:vAlign w:val="center"/>
          </w:tcPr>
          <w:p w14:paraId="2E0386FC"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066" w:type="dxa"/>
            <w:gridSpan w:val="4"/>
            <w:shd w:val="clear" w:color="auto" w:fill="D9D9D9" w:themeFill="background1" w:themeFillShade="D9"/>
            <w:vAlign w:val="center"/>
          </w:tcPr>
          <w:p w14:paraId="585E4C22"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486" w:type="dxa"/>
            <w:gridSpan w:val="3"/>
            <w:shd w:val="clear" w:color="auto" w:fill="D9D9D9" w:themeFill="background1" w:themeFillShade="D9"/>
            <w:vAlign w:val="center"/>
          </w:tcPr>
          <w:p w14:paraId="349BA558"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818" w:type="dxa"/>
            <w:gridSpan w:val="2"/>
            <w:shd w:val="clear" w:color="auto" w:fill="D9D9D9" w:themeFill="background1" w:themeFillShade="D9"/>
            <w:vAlign w:val="center"/>
          </w:tcPr>
          <w:p w14:paraId="5222F783" w14:textId="77777777" w:rsidR="00BA0E71" w:rsidRPr="007E47B6"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c>
          <w:tcPr>
            <w:tcW w:w="1153" w:type="dxa"/>
            <w:gridSpan w:val="2"/>
            <w:shd w:val="clear" w:color="auto" w:fill="D9D9D9" w:themeFill="background1" w:themeFillShade="D9"/>
            <w:vAlign w:val="center"/>
          </w:tcPr>
          <w:p w14:paraId="227E2E90" w14:textId="77777777" w:rsidR="00BA0E71" w:rsidRPr="003537D2" w:rsidRDefault="00BA0E71" w:rsidP="00535FE7">
            <w:pPr>
              <w:spacing w:after="0" w:line="240" w:lineRule="auto"/>
              <w:rPr>
                <w:color w:val="000000"/>
                <w:sz w:val="16"/>
                <w:szCs w:val="16"/>
                <w:lang w:eastAsia="es-MX"/>
              </w:rPr>
            </w:pPr>
            <w:r w:rsidRPr="007E47B6">
              <w:rPr>
                <w:color w:val="000000"/>
                <w:sz w:val="16"/>
                <w:szCs w:val="16"/>
                <w:lang w:eastAsia="es-MX"/>
              </w:rPr>
              <w:t xml:space="preserve">      NA</w:t>
            </w:r>
          </w:p>
        </w:tc>
      </w:tr>
    </w:tbl>
    <w:p w14:paraId="67119E54" w14:textId="77777777" w:rsidR="0054039D" w:rsidRPr="00DD6765" w:rsidRDefault="0054039D">
      <w:pPr>
        <w:spacing w:line="276" w:lineRule="auto"/>
        <w:jc w:val="left"/>
      </w:pPr>
    </w:p>
    <w:p w14:paraId="0CB4F8BD" w14:textId="77777777" w:rsidR="0054039D" w:rsidRDefault="0054039D">
      <w:pPr>
        <w:spacing w:line="276" w:lineRule="auto"/>
        <w:jc w:val="left"/>
        <w:rPr>
          <w:lang w:val="es-ES"/>
        </w:rPr>
      </w:pPr>
      <w:r>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7E1E04" w:rsidRPr="00830A13" w14:paraId="514E343D" w14:textId="77777777" w:rsidTr="005F4B4E">
        <w:trPr>
          <w:trHeight w:val="376"/>
        </w:trPr>
        <w:tc>
          <w:tcPr>
            <w:tcW w:w="8828" w:type="dxa"/>
            <w:shd w:val="clear" w:color="auto" w:fill="404040" w:themeFill="text1" w:themeFillTint="BF"/>
            <w:vAlign w:val="center"/>
            <w:hideMark/>
          </w:tcPr>
          <w:p w14:paraId="39B4347B" w14:textId="6EBAF13E" w:rsidR="007E1E04" w:rsidRPr="00830A13" w:rsidRDefault="007E1E04" w:rsidP="007E1E04">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13. Fuentes de información de la evaluación</w:t>
            </w:r>
          </w:p>
        </w:tc>
      </w:tr>
      <w:tr w:rsidR="007E1E04" w:rsidRPr="00830A13" w14:paraId="1D6AD957" w14:textId="77777777" w:rsidTr="005F4B4E">
        <w:trPr>
          <w:trHeight w:val="229"/>
        </w:trPr>
        <w:tc>
          <w:tcPr>
            <w:tcW w:w="8828" w:type="dxa"/>
            <w:shd w:val="clear" w:color="auto" w:fill="7F7F7F" w:themeFill="text1" w:themeFillTint="80"/>
            <w:noWrap/>
            <w:vAlign w:val="center"/>
            <w:hideMark/>
          </w:tcPr>
          <w:p w14:paraId="0D01E996"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7E1E04" w:rsidRPr="00830A13" w14:paraId="28DE724D" w14:textId="77777777" w:rsidTr="005F4B4E">
        <w:trPr>
          <w:trHeight w:val="653"/>
        </w:trPr>
        <w:tc>
          <w:tcPr>
            <w:tcW w:w="8828" w:type="dxa"/>
            <w:shd w:val="clear" w:color="auto" w:fill="auto"/>
            <w:noWrap/>
            <w:vAlign w:val="center"/>
            <w:hideMark/>
          </w:tcPr>
          <w:p w14:paraId="27209AC6"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348EB667" w14:textId="77777777" w:rsidTr="005F4B4E">
        <w:trPr>
          <w:trHeight w:val="229"/>
        </w:trPr>
        <w:tc>
          <w:tcPr>
            <w:tcW w:w="8828" w:type="dxa"/>
            <w:shd w:val="clear" w:color="auto" w:fill="7F7F7F" w:themeFill="text1" w:themeFillTint="80"/>
            <w:noWrap/>
            <w:vAlign w:val="center"/>
            <w:hideMark/>
          </w:tcPr>
          <w:p w14:paraId="28BEA36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7E1E04" w:rsidRPr="00830A13" w14:paraId="0E70A540" w14:textId="77777777" w:rsidTr="005F4B4E">
        <w:trPr>
          <w:trHeight w:val="653"/>
        </w:trPr>
        <w:tc>
          <w:tcPr>
            <w:tcW w:w="8828" w:type="dxa"/>
            <w:shd w:val="clear" w:color="auto" w:fill="auto"/>
            <w:noWrap/>
            <w:vAlign w:val="center"/>
            <w:hideMark/>
          </w:tcPr>
          <w:p w14:paraId="61F8520D"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48F22415" w14:textId="77777777" w:rsidTr="005F4B4E">
        <w:trPr>
          <w:trHeight w:val="229"/>
        </w:trPr>
        <w:tc>
          <w:tcPr>
            <w:tcW w:w="8828" w:type="dxa"/>
            <w:shd w:val="clear" w:color="auto" w:fill="7F7F7F" w:themeFill="text1" w:themeFillTint="80"/>
            <w:noWrap/>
            <w:vAlign w:val="center"/>
            <w:hideMark/>
          </w:tcPr>
          <w:p w14:paraId="0396BD8B"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7E1E04" w:rsidRPr="00830A13" w14:paraId="399CB02F" w14:textId="77777777" w:rsidTr="005F4B4E">
        <w:trPr>
          <w:trHeight w:val="653"/>
        </w:trPr>
        <w:tc>
          <w:tcPr>
            <w:tcW w:w="8828" w:type="dxa"/>
            <w:shd w:val="clear" w:color="auto" w:fill="auto"/>
            <w:noWrap/>
            <w:vAlign w:val="center"/>
            <w:hideMark/>
          </w:tcPr>
          <w:p w14:paraId="0C5F2860"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2213D18A" w14:textId="77777777" w:rsidTr="005F4B4E">
        <w:trPr>
          <w:trHeight w:val="229"/>
        </w:trPr>
        <w:tc>
          <w:tcPr>
            <w:tcW w:w="8828" w:type="dxa"/>
            <w:shd w:val="clear" w:color="auto" w:fill="7F7F7F" w:themeFill="text1" w:themeFillTint="80"/>
            <w:noWrap/>
            <w:vAlign w:val="center"/>
            <w:hideMark/>
          </w:tcPr>
          <w:p w14:paraId="42C887F0"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7E1E04" w:rsidRPr="00830A13" w14:paraId="3E9490AD" w14:textId="77777777" w:rsidTr="005F4B4E">
        <w:trPr>
          <w:trHeight w:val="653"/>
        </w:trPr>
        <w:tc>
          <w:tcPr>
            <w:tcW w:w="8828" w:type="dxa"/>
            <w:shd w:val="clear" w:color="auto" w:fill="auto"/>
            <w:noWrap/>
            <w:vAlign w:val="center"/>
            <w:hideMark/>
          </w:tcPr>
          <w:p w14:paraId="6D5A5C51"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2E3F7197" w14:textId="77777777" w:rsidTr="005F4B4E">
        <w:trPr>
          <w:trHeight w:val="229"/>
        </w:trPr>
        <w:tc>
          <w:tcPr>
            <w:tcW w:w="8828" w:type="dxa"/>
            <w:shd w:val="clear" w:color="auto" w:fill="7F7F7F" w:themeFill="text1" w:themeFillTint="80"/>
            <w:noWrap/>
            <w:vAlign w:val="center"/>
            <w:hideMark/>
          </w:tcPr>
          <w:p w14:paraId="066365A7"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7E1E04" w:rsidRPr="005F4B4E" w14:paraId="2CFC9086" w14:textId="77777777" w:rsidTr="005F4B4E">
        <w:trPr>
          <w:trHeight w:val="653"/>
        </w:trPr>
        <w:tc>
          <w:tcPr>
            <w:tcW w:w="8828" w:type="dxa"/>
            <w:shd w:val="clear" w:color="auto" w:fill="auto"/>
            <w:noWrap/>
            <w:vAlign w:val="center"/>
            <w:hideMark/>
          </w:tcPr>
          <w:p w14:paraId="7DB80355" w14:textId="77777777" w:rsidR="00394D68" w:rsidRPr="005F4B4E" w:rsidRDefault="00394D68" w:rsidP="00394D68">
            <w:pPr>
              <w:spacing w:after="0" w:line="240" w:lineRule="auto"/>
              <w:rPr>
                <w:color w:val="3A3838"/>
                <w:sz w:val="16"/>
                <w:szCs w:val="16"/>
                <w:lang w:eastAsia="es-MX"/>
              </w:rPr>
            </w:pPr>
            <w:hyperlink r:id="rId22" w:history="1">
              <w:r w:rsidRPr="005F4B4E">
                <w:rPr>
                  <w:rStyle w:val="Hipervnculo"/>
                  <w:sz w:val="16"/>
                  <w:szCs w:val="16"/>
                  <w:lang w:eastAsia="es-MX"/>
                </w:rPr>
                <w:t>https://media.transparencia.sinaloa.gob.mx/uploads/files/11190/Proyecto%20Vacuanci%C3%B3n%20Br%202023%20Sinaloa%20firmado.pdf</w:t>
              </w:r>
            </w:hyperlink>
          </w:p>
          <w:p w14:paraId="1764DDE6" w14:textId="77777777" w:rsidR="00394D68" w:rsidRPr="005F4B4E" w:rsidRDefault="00394D68" w:rsidP="00394D68">
            <w:pPr>
              <w:spacing w:after="0" w:line="240" w:lineRule="auto"/>
              <w:rPr>
                <w:color w:val="3A3838"/>
                <w:sz w:val="16"/>
                <w:szCs w:val="16"/>
                <w:lang w:eastAsia="es-MX"/>
              </w:rPr>
            </w:pPr>
            <w:hyperlink r:id="rId23" w:history="1">
              <w:r w:rsidRPr="005F4B4E">
                <w:rPr>
                  <w:rStyle w:val="Hipervnculo"/>
                  <w:sz w:val="16"/>
                  <w:szCs w:val="16"/>
                  <w:lang w:eastAsia="es-MX"/>
                </w:rPr>
                <w:t>https://media.transparencia.sinaloa.gob.mx/uploads/files/1/LIPE%202023%20PARTE%202.pdf</w:t>
              </w:r>
            </w:hyperlink>
          </w:p>
          <w:p w14:paraId="13A18A83" w14:textId="77777777" w:rsidR="00394D68" w:rsidRPr="005F4B4E" w:rsidRDefault="00394D68" w:rsidP="00394D68">
            <w:pPr>
              <w:spacing w:after="0" w:line="240" w:lineRule="auto"/>
              <w:rPr>
                <w:color w:val="3A3838"/>
                <w:sz w:val="16"/>
                <w:szCs w:val="16"/>
                <w:lang w:eastAsia="es-MX"/>
              </w:rPr>
            </w:pPr>
            <w:hyperlink r:id="rId24" w:history="1">
              <w:r w:rsidRPr="005F4B4E">
                <w:rPr>
                  <w:rStyle w:val="Hipervnculo"/>
                  <w:sz w:val="16"/>
                  <w:szCs w:val="16"/>
                  <w:lang w:eastAsia="es-MX"/>
                </w:rPr>
                <w:t>https://media.transparencia.sinaloa.gob.mx/uploads/files/11679/POE-30-enero-2023-013-II%20(2).PDF</w:t>
              </w:r>
            </w:hyperlink>
          </w:p>
          <w:p w14:paraId="52F570FE" w14:textId="45A11F34" w:rsidR="007E1E04" w:rsidRPr="005F4B4E" w:rsidRDefault="00394D68" w:rsidP="00394D68">
            <w:pPr>
              <w:spacing w:after="0" w:line="240" w:lineRule="auto"/>
              <w:rPr>
                <w:sz w:val="16"/>
                <w:szCs w:val="16"/>
              </w:rPr>
            </w:pPr>
            <w:hyperlink r:id="rId25" w:history="1">
              <w:r w:rsidRPr="005F4B4E">
                <w:rPr>
                  <w:rStyle w:val="Hipervnculo"/>
                  <w:sz w:val="16"/>
                  <w:szCs w:val="16"/>
                  <w:lang w:eastAsia="es-MX"/>
                </w:rPr>
                <w:t>https://media.transparencia.sinaloa.gob.mx/uploads/files/11190/INFORME%20DE%20REVISION%20Y%20EVALUACION%20DEL%20APHIS%20DEL%20ESTADO%20DE%20SINALOA.pdf</w:t>
              </w:r>
            </w:hyperlink>
            <w:r w:rsidR="007E1E04" w:rsidRPr="005F4B4E">
              <w:rPr>
                <w:rFonts w:eastAsia="Times New Roman" w:cs="Arial"/>
                <w:color w:val="000000"/>
                <w:sz w:val="16"/>
                <w:szCs w:val="16"/>
                <w:lang w:eastAsia="es-MX"/>
              </w:rPr>
              <w:t> </w:t>
            </w:r>
          </w:p>
        </w:tc>
      </w:tr>
      <w:tr w:rsidR="007E1E04" w:rsidRPr="00830A13" w14:paraId="72699DC2" w14:textId="77777777" w:rsidTr="005F4B4E">
        <w:trPr>
          <w:trHeight w:val="229"/>
        </w:trPr>
        <w:tc>
          <w:tcPr>
            <w:tcW w:w="8828" w:type="dxa"/>
            <w:shd w:val="clear" w:color="auto" w:fill="7F7F7F" w:themeFill="text1" w:themeFillTint="80"/>
            <w:noWrap/>
            <w:vAlign w:val="center"/>
            <w:hideMark/>
          </w:tcPr>
          <w:p w14:paraId="5827300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7E1E04" w:rsidRPr="00830A13" w14:paraId="247B8761" w14:textId="77777777" w:rsidTr="005F4B4E">
        <w:trPr>
          <w:trHeight w:val="653"/>
        </w:trPr>
        <w:tc>
          <w:tcPr>
            <w:tcW w:w="8828" w:type="dxa"/>
            <w:shd w:val="clear" w:color="auto" w:fill="auto"/>
            <w:noWrap/>
            <w:vAlign w:val="center"/>
            <w:hideMark/>
          </w:tcPr>
          <w:p w14:paraId="58D5FDEE"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368B1481" w14:textId="77777777" w:rsidTr="005F4B4E">
        <w:trPr>
          <w:trHeight w:val="229"/>
        </w:trPr>
        <w:tc>
          <w:tcPr>
            <w:tcW w:w="8828" w:type="dxa"/>
            <w:shd w:val="clear" w:color="auto" w:fill="7F7F7F" w:themeFill="text1" w:themeFillTint="80"/>
            <w:noWrap/>
            <w:vAlign w:val="center"/>
            <w:hideMark/>
          </w:tcPr>
          <w:p w14:paraId="572160CA"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A8251B" w:rsidRPr="00830A13" w14:paraId="55983FE9" w14:textId="77777777" w:rsidTr="005F4B4E">
        <w:trPr>
          <w:trHeight w:val="653"/>
        </w:trPr>
        <w:tc>
          <w:tcPr>
            <w:tcW w:w="8828" w:type="dxa"/>
            <w:shd w:val="clear" w:color="auto" w:fill="auto"/>
            <w:noWrap/>
            <w:vAlign w:val="center"/>
            <w:hideMark/>
          </w:tcPr>
          <w:p w14:paraId="7AF9A0BC" w14:textId="77777777" w:rsidR="00A8251B" w:rsidRPr="00830A13" w:rsidRDefault="00A8251B" w:rsidP="00384E68">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490E4C86" w14:textId="77777777" w:rsidTr="005F4B4E">
        <w:trPr>
          <w:trHeight w:val="229"/>
        </w:trPr>
        <w:tc>
          <w:tcPr>
            <w:tcW w:w="8828" w:type="dxa"/>
            <w:shd w:val="clear" w:color="auto" w:fill="7F7F7F" w:themeFill="text1" w:themeFillTint="80"/>
            <w:noWrap/>
            <w:vAlign w:val="center"/>
            <w:hideMark/>
          </w:tcPr>
          <w:p w14:paraId="33FE97B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7E1E04" w:rsidRPr="00830A13" w14:paraId="775686C5" w14:textId="77777777" w:rsidTr="005F4B4E">
        <w:trPr>
          <w:trHeight w:val="653"/>
        </w:trPr>
        <w:tc>
          <w:tcPr>
            <w:tcW w:w="8828" w:type="dxa"/>
            <w:shd w:val="clear" w:color="auto" w:fill="auto"/>
            <w:noWrap/>
            <w:vAlign w:val="center"/>
            <w:hideMark/>
          </w:tcPr>
          <w:p w14:paraId="449A87BF"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bl>
    <w:p w14:paraId="0169EF1D" w14:textId="107579A5" w:rsidR="00587B73" w:rsidRDefault="00587B73" w:rsidP="007E1E04">
      <w:pPr>
        <w:rPr>
          <w:lang w:val="es-ES"/>
        </w:rPr>
      </w:pPr>
    </w:p>
    <w:p w14:paraId="05C860D9" w14:textId="11D9E173" w:rsidR="00D32674" w:rsidRDefault="00D32674">
      <w:pPr>
        <w:spacing w:line="276" w:lineRule="auto"/>
        <w:jc w:val="left"/>
        <w:rPr>
          <w:lang w:val="es-ES"/>
        </w:rPr>
      </w:pPr>
      <w:r>
        <w:rPr>
          <w:lang w:val="es-ES"/>
        </w:rPr>
        <w:br w:type="page"/>
      </w:r>
    </w:p>
    <w:tbl>
      <w:tblPr>
        <w:tblW w:w="915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2586"/>
        <w:gridCol w:w="6566"/>
      </w:tblGrid>
      <w:tr w:rsidR="00D32674" w:rsidRPr="003F5692" w14:paraId="34E3BD2A" w14:textId="77777777" w:rsidTr="005F4B4E">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038FA36" w14:textId="77777777" w:rsidR="00D32674" w:rsidRPr="003F5692" w:rsidRDefault="00D32674" w:rsidP="00D32674">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4</w:t>
            </w:r>
            <w:r w:rsidRPr="003F5692">
              <w:rPr>
                <w:b/>
                <w:bCs/>
                <w:color w:val="FFFFFF" w:themeColor="background1"/>
                <w:lang w:eastAsia="es-MX"/>
              </w:rPr>
              <w:t>. Ficha Técnica de datos generales de la evaluación</w:t>
            </w:r>
          </w:p>
        </w:tc>
      </w:tr>
      <w:tr w:rsidR="001A5014" w:rsidRPr="00A4499B" w14:paraId="4FB823DA" w14:textId="77777777" w:rsidTr="00AD55F3">
        <w:trPr>
          <w:trHeight w:val="834"/>
          <w:jc w:val="center"/>
        </w:trPr>
        <w:tc>
          <w:tcPr>
            <w:tcW w:w="2586" w:type="dxa"/>
            <w:shd w:val="clear" w:color="auto" w:fill="auto"/>
            <w:tcMar>
              <w:top w:w="0" w:type="dxa"/>
              <w:left w:w="70" w:type="dxa"/>
              <w:bottom w:w="0" w:type="dxa"/>
              <w:right w:w="70" w:type="dxa"/>
            </w:tcMar>
            <w:vAlign w:val="center"/>
            <w:hideMark/>
          </w:tcPr>
          <w:p w14:paraId="1FDCBC0B" w14:textId="3C6C3810" w:rsidR="001A5014" w:rsidRPr="003F5692" w:rsidRDefault="001A5014" w:rsidP="001A5014">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7226A5EB" w14:textId="16D6B15B" w:rsidR="001A5014" w:rsidRPr="00D32674" w:rsidRDefault="005912F7" w:rsidP="005912F7">
            <w:pPr>
              <w:spacing w:after="0" w:line="240" w:lineRule="auto"/>
              <w:jc w:val="center"/>
              <w:rPr>
                <w:rFonts w:cstheme="minorHAnsi"/>
                <w:bCs/>
                <w:sz w:val="18"/>
                <w:szCs w:val="18"/>
                <w:lang w:eastAsia="es-MX"/>
              </w:rPr>
            </w:pPr>
            <w:r>
              <w:rPr>
                <w:rFonts w:cstheme="minorHAnsi"/>
                <w:bCs/>
                <w:sz w:val="18"/>
                <w:szCs w:val="18"/>
                <w:lang w:eastAsia="es-MX"/>
              </w:rPr>
              <w:t>Evaluación de Diseño</w:t>
            </w:r>
          </w:p>
        </w:tc>
      </w:tr>
      <w:tr w:rsidR="001A5014" w:rsidRPr="00A4499B" w14:paraId="49DA21B2" w14:textId="77777777" w:rsidTr="00AD55F3">
        <w:trPr>
          <w:trHeight w:val="620"/>
          <w:jc w:val="center"/>
        </w:trPr>
        <w:tc>
          <w:tcPr>
            <w:tcW w:w="2586" w:type="dxa"/>
            <w:shd w:val="clear" w:color="auto" w:fill="auto"/>
            <w:tcMar>
              <w:top w:w="0" w:type="dxa"/>
              <w:left w:w="70" w:type="dxa"/>
              <w:bottom w:w="0" w:type="dxa"/>
              <w:right w:w="70" w:type="dxa"/>
            </w:tcMar>
            <w:vAlign w:val="center"/>
            <w:hideMark/>
          </w:tcPr>
          <w:p w14:paraId="66444938" w14:textId="09B18302" w:rsidR="001A5014" w:rsidRPr="003F5692" w:rsidRDefault="001A5014" w:rsidP="001A5014">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01AF2B3A" w14:textId="77777777" w:rsidR="005912F7" w:rsidRPr="005912F7" w:rsidRDefault="005912F7" w:rsidP="005912F7">
            <w:pPr>
              <w:spacing w:after="0" w:line="240" w:lineRule="auto"/>
              <w:jc w:val="center"/>
              <w:rPr>
                <w:rFonts w:cstheme="minorHAnsi"/>
                <w:bCs/>
                <w:sz w:val="18"/>
                <w:szCs w:val="18"/>
                <w:lang w:eastAsia="es-MX"/>
              </w:rPr>
            </w:pPr>
            <w:r w:rsidRPr="005912F7">
              <w:rPr>
                <w:rFonts w:cstheme="minorHAnsi"/>
                <w:bCs/>
                <w:sz w:val="18"/>
                <w:szCs w:val="18"/>
                <w:lang w:eastAsia="es-MX"/>
              </w:rPr>
              <w:t xml:space="preserve">E010 Asuntos </w:t>
            </w:r>
            <w:r>
              <w:rPr>
                <w:rFonts w:cstheme="minorHAnsi"/>
                <w:bCs/>
                <w:sz w:val="18"/>
                <w:szCs w:val="18"/>
                <w:lang w:eastAsia="es-MX"/>
              </w:rPr>
              <w:t>y</w:t>
            </w:r>
            <w:r w:rsidRPr="005912F7">
              <w:rPr>
                <w:rFonts w:cstheme="minorHAnsi"/>
                <w:bCs/>
                <w:sz w:val="18"/>
                <w:szCs w:val="18"/>
                <w:lang w:eastAsia="es-MX"/>
              </w:rPr>
              <w:t xml:space="preserve"> Asesoría Agraria;</w:t>
            </w:r>
          </w:p>
          <w:p w14:paraId="64B9E02E" w14:textId="381A12D5" w:rsidR="001A5014" w:rsidRPr="00D32674" w:rsidRDefault="005912F7" w:rsidP="005912F7">
            <w:pPr>
              <w:spacing w:after="0" w:line="240" w:lineRule="auto"/>
              <w:jc w:val="center"/>
              <w:rPr>
                <w:rFonts w:cstheme="minorHAnsi"/>
                <w:bCs/>
                <w:sz w:val="18"/>
                <w:szCs w:val="18"/>
                <w:lang w:eastAsia="es-MX"/>
              </w:rPr>
            </w:pPr>
            <w:r w:rsidRPr="005912F7">
              <w:rPr>
                <w:rFonts w:cstheme="minorHAnsi"/>
                <w:bCs/>
                <w:sz w:val="18"/>
                <w:szCs w:val="18"/>
                <w:lang w:eastAsia="es-MX"/>
              </w:rPr>
              <w:t>Proyecto E001 Estatus Zoosanitario</w:t>
            </w:r>
          </w:p>
        </w:tc>
      </w:tr>
      <w:tr w:rsidR="001A5014" w:rsidRPr="00A4499B" w14:paraId="040A24E0" w14:textId="77777777" w:rsidTr="00AD55F3">
        <w:trPr>
          <w:trHeight w:val="510"/>
          <w:jc w:val="center"/>
        </w:trPr>
        <w:tc>
          <w:tcPr>
            <w:tcW w:w="2586" w:type="dxa"/>
            <w:shd w:val="clear" w:color="auto" w:fill="auto"/>
            <w:tcMar>
              <w:top w:w="0" w:type="dxa"/>
              <w:left w:w="70" w:type="dxa"/>
              <w:bottom w:w="0" w:type="dxa"/>
              <w:right w:w="70" w:type="dxa"/>
            </w:tcMar>
            <w:vAlign w:val="center"/>
            <w:hideMark/>
          </w:tcPr>
          <w:p w14:paraId="504B9376" w14:textId="7C41A94F"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7E6501FC" w14:textId="520E8ADB" w:rsidR="001A5014" w:rsidRPr="00D32674" w:rsidRDefault="00AD55F3" w:rsidP="001A5014">
            <w:pPr>
              <w:spacing w:after="0" w:line="240" w:lineRule="auto"/>
              <w:jc w:val="center"/>
              <w:rPr>
                <w:rFonts w:cstheme="minorHAnsi"/>
                <w:bCs/>
                <w:sz w:val="18"/>
                <w:szCs w:val="18"/>
                <w:lang w:eastAsia="es-MX"/>
              </w:rPr>
            </w:pPr>
            <w:r w:rsidRPr="00AD55F3">
              <w:rPr>
                <w:rFonts w:cstheme="minorHAnsi"/>
                <w:bCs/>
                <w:sz w:val="18"/>
                <w:szCs w:val="18"/>
                <w:lang w:eastAsia="es-MX"/>
              </w:rPr>
              <w:t>Ramo 02 - Gobernación</w:t>
            </w:r>
          </w:p>
        </w:tc>
      </w:tr>
      <w:tr w:rsidR="001A5014" w:rsidRPr="00A4499B" w14:paraId="6427EE48" w14:textId="77777777" w:rsidTr="00AD55F3">
        <w:trPr>
          <w:trHeight w:val="743"/>
          <w:jc w:val="center"/>
        </w:trPr>
        <w:tc>
          <w:tcPr>
            <w:tcW w:w="2586" w:type="dxa"/>
            <w:shd w:val="clear" w:color="auto" w:fill="auto"/>
            <w:tcMar>
              <w:top w:w="0" w:type="dxa"/>
              <w:left w:w="70" w:type="dxa"/>
              <w:bottom w:w="0" w:type="dxa"/>
              <w:right w:w="70" w:type="dxa"/>
            </w:tcMar>
            <w:vAlign w:val="center"/>
            <w:hideMark/>
          </w:tcPr>
          <w:p w14:paraId="14355076" w14:textId="7428E666"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5C5C835A" w14:textId="79A12346" w:rsidR="001A5014" w:rsidRPr="00D32674" w:rsidRDefault="00AD55F3" w:rsidP="001A5014">
            <w:pPr>
              <w:spacing w:after="0" w:line="240" w:lineRule="auto"/>
              <w:jc w:val="center"/>
              <w:rPr>
                <w:rFonts w:cstheme="minorHAnsi"/>
                <w:bCs/>
                <w:sz w:val="18"/>
                <w:szCs w:val="18"/>
                <w:lang w:eastAsia="es-MX"/>
              </w:rPr>
            </w:pPr>
            <w:r w:rsidRPr="00AD55F3">
              <w:rPr>
                <w:rFonts w:cstheme="minorHAnsi"/>
                <w:bCs/>
                <w:sz w:val="18"/>
                <w:szCs w:val="18"/>
                <w:lang w:eastAsia="es-MX"/>
              </w:rPr>
              <w:t>Dirección de Asuntos Agrarios</w:t>
            </w:r>
          </w:p>
        </w:tc>
      </w:tr>
      <w:tr w:rsidR="001A5014" w:rsidRPr="00A4499B" w14:paraId="516E0961" w14:textId="77777777" w:rsidTr="005F4B4E">
        <w:trPr>
          <w:trHeight w:val="391"/>
          <w:jc w:val="center"/>
        </w:trPr>
        <w:tc>
          <w:tcPr>
            <w:tcW w:w="2586" w:type="dxa"/>
            <w:shd w:val="clear" w:color="auto" w:fill="auto"/>
            <w:tcMar>
              <w:top w:w="0" w:type="dxa"/>
              <w:left w:w="70" w:type="dxa"/>
              <w:bottom w:w="0" w:type="dxa"/>
              <w:right w:w="70" w:type="dxa"/>
            </w:tcMar>
            <w:vAlign w:val="center"/>
            <w:hideMark/>
          </w:tcPr>
          <w:p w14:paraId="6AED3125" w14:textId="5606F861"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28835559" w14:textId="3D765DBD" w:rsidR="001A5014" w:rsidRPr="00D32674" w:rsidRDefault="001A5014" w:rsidP="001A5014">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1A5014" w:rsidRPr="00A4499B" w14:paraId="4B015C5F" w14:textId="77777777" w:rsidTr="005F4B4E">
        <w:trPr>
          <w:trHeight w:val="539"/>
          <w:jc w:val="center"/>
        </w:trPr>
        <w:tc>
          <w:tcPr>
            <w:tcW w:w="2586" w:type="dxa"/>
            <w:shd w:val="clear" w:color="auto" w:fill="auto"/>
            <w:tcMar>
              <w:top w:w="0" w:type="dxa"/>
              <w:left w:w="70" w:type="dxa"/>
              <w:bottom w:w="0" w:type="dxa"/>
              <w:right w:w="70" w:type="dxa"/>
            </w:tcMar>
            <w:vAlign w:val="center"/>
            <w:hideMark/>
          </w:tcPr>
          <w:p w14:paraId="056AA41C" w14:textId="1E239671"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7267FCA" w14:textId="0B1AF363" w:rsidR="001A5014" w:rsidRPr="00D32674" w:rsidRDefault="00A21A69" w:rsidP="001A5014">
            <w:pPr>
              <w:spacing w:after="0" w:line="240" w:lineRule="auto"/>
              <w:jc w:val="center"/>
              <w:rPr>
                <w:rFonts w:cstheme="minorHAnsi"/>
                <w:bCs/>
                <w:sz w:val="18"/>
                <w:szCs w:val="18"/>
                <w:lang w:eastAsia="es-MX"/>
              </w:rPr>
            </w:pPr>
            <w:r>
              <w:rPr>
                <w:rFonts w:cstheme="minorHAnsi"/>
                <w:bCs/>
                <w:sz w:val="18"/>
                <w:szCs w:val="18"/>
                <w:lang w:eastAsia="es-MX"/>
              </w:rPr>
              <w:t>2024</w:t>
            </w:r>
          </w:p>
        </w:tc>
      </w:tr>
      <w:tr w:rsidR="001A5014" w:rsidRPr="00A4499B" w14:paraId="08F4657C" w14:textId="77777777" w:rsidTr="005F4B4E">
        <w:trPr>
          <w:trHeight w:val="434"/>
          <w:jc w:val="center"/>
        </w:trPr>
        <w:tc>
          <w:tcPr>
            <w:tcW w:w="2586" w:type="dxa"/>
            <w:shd w:val="clear" w:color="auto" w:fill="auto"/>
            <w:tcMar>
              <w:top w:w="0" w:type="dxa"/>
              <w:left w:w="70" w:type="dxa"/>
              <w:bottom w:w="0" w:type="dxa"/>
              <w:right w:w="70" w:type="dxa"/>
            </w:tcMar>
            <w:vAlign w:val="center"/>
            <w:hideMark/>
          </w:tcPr>
          <w:p w14:paraId="0E41893F" w14:textId="13A8DBE5"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33AFC79" w14:textId="3DEE9995" w:rsidR="001A5014" w:rsidRPr="00D32674" w:rsidRDefault="001A5014" w:rsidP="001A5014">
            <w:pPr>
              <w:spacing w:after="0" w:line="240" w:lineRule="auto"/>
              <w:jc w:val="center"/>
              <w:rPr>
                <w:rFonts w:cstheme="minorHAnsi"/>
                <w:bCs/>
                <w:sz w:val="18"/>
                <w:szCs w:val="18"/>
                <w:lang w:eastAsia="es-MX"/>
              </w:rPr>
            </w:pPr>
            <w:r>
              <w:rPr>
                <w:rFonts w:cstheme="minorHAnsi"/>
                <w:bCs/>
                <w:sz w:val="18"/>
                <w:szCs w:val="18"/>
                <w:lang w:eastAsia="es-MX"/>
              </w:rPr>
              <w:t>Diseño</w:t>
            </w:r>
          </w:p>
        </w:tc>
      </w:tr>
      <w:tr w:rsidR="001A5014" w:rsidRPr="00A4499B" w14:paraId="2719E20B" w14:textId="77777777" w:rsidTr="005F4B4E">
        <w:trPr>
          <w:trHeight w:val="812"/>
          <w:jc w:val="center"/>
        </w:trPr>
        <w:tc>
          <w:tcPr>
            <w:tcW w:w="2586" w:type="dxa"/>
            <w:shd w:val="clear" w:color="auto" w:fill="auto"/>
            <w:tcMar>
              <w:top w:w="0" w:type="dxa"/>
              <w:left w:w="70" w:type="dxa"/>
              <w:bottom w:w="0" w:type="dxa"/>
              <w:right w:w="70" w:type="dxa"/>
            </w:tcMar>
            <w:vAlign w:val="center"/>
            <w:hideMark/>
          </w:tcPr>
          <w:p w14:paraId="22E5EA04" w14:textId="065FD8F3"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94F6D1D" w14:textId="34AB6065" w:rsidR="001A5014" w:rsidRPr="00D32674" w:rsidRDefault="001A5014" w:rsidP="001A5014">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1A5014" w:rsidRPr="00A4499B" w14:paraId="4F3AC4DE" w14:textId="77777777" w:rsidTr="005F4B4E">
        <w:trPr>
          <w:trHeight w:val="778"/>
          <w:jc w:val="center"/>
        </w:trPr>
        <w:tc>
          <w:tcPr>
            <w:tcW w:w="2586" w:type="dxa"/>
            <w:shd w:val="clear" w:color="auto" w:fill="auto"/>
            <w:tcMar>
              <w:top w:w="0" w:type="dxa"/>
              <w:left w:w="70" w:type="dxa"/>
              <w:bottom w:w="0" w:type="dxa"/>
              <w:right w:w="70" w:type="dxa"/>
            </w:tcMar>
            <w:vAlign w:val="center"/>
            <w:hideMark/>
          </w:tcPr>
          <w:p w14:paraId="27017C64" w14:textId="1AA99006"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F0DCB3C" w14:textId="0297BFB3" w:rsidR="001A5014" w:rsidRPr="00D32674" w:rsidRDefault="001A5014" w:rsidP="001A5014">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1A5014" w:rsidRPr="00A4499B" w14:paraId="6747D1E3" w14:textId="77777777" w:rsidTr="00FB5EC7">
        <w:trPr>
          <w:trHeight w:val="1284"/>
          <w:jc w:val="center"/>
        </w:trPr>
        <w:tc>
          <w:tcPr>
            <w:tcW w:w="2586" w:type="dxa"/>
            <w:shd w:val="clear" w:color="auto" w:fill="auto"/>
            <w:tcMar>
              <w:top w:w="0" w:type="dxa"/>
              <w:left w:w="70" w:type="dxa"/>
              <w:bottom w:w="0" w:type="dxa"/>
              <w:right w:w="70" w:type="dxa"/>
            </w:tcMar>
            <w:vAlign w:val="center"/>
            <w:hideMark/>
          </w:tcPr>
          <w:p w14:paraId="1C9F4D18" w14:textId="001E990E"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265D6065" w14:textId="64E8CAAB" w:rsidR="001A5014" w:rsidRPr="00FB5EC7" w:rsidRDefault="00FB5EC7" w:rsidP="001A5014">
            <w:pPr>
              <w:spacing w:after="0" w:line="240" w:lineRule="auto"/>
              <w:jc w:val="center"/>
              <w:rPr>
                <w:rFonts w:cstheme="minorHAnsi"/>
                <w:bCs/>
                <w:sz w:val="18"/>
                <w:szCs w:val="18"/>
                <w:lang w:eastAsia="es-MX"/>
              </w:rPr>
            </w:pPr>
            <w:r w:rsidRPr="00FB5EC7">
              <w:rPr>
                <w:rFonts w:cstheme="minorHAnsi"/>
                <w:bCs/>
                <w:sz w:val="18"/>
                <w:szCs w:val="18"/>
                <w:lang w:eastAsia="es-MX"/>
              </w:rPr>
              <w:t>Juan de Dios Trujillo</w:t>
            </w:r>
          </w:p>
        </w:tc>
      </w:tr>
      <w:tr w:rsidR="001A5014" w:rsidRPr="00A4499B" w14:paraId="4EA24D77" w14:textId="77777777" w:rsidTr="00FB5EC7">
        <w:trPr>
          <w:trHeight w:val="1256"/>
          <w:jc w:val="center"/>
        </w:trPr>
        <w:tc>
          <w:tcPr>
            <w:tcW w:w="2586" w:type="dxa"/>
            <w:shd w:val="clear" w:color="auto" w:fill="auto"/>
            <w:tcMar>
              <w:top w:w="0" w:type="dxa"/>
              <w:left w:w="70" w:type="dxa"/>
              <w:bottom w:w="0" w:type="dxa"/>
              <w:right w:w="70" w:type="dxa"/>
            </w:tcMar>
            <w:vAlign w:val="center"/>
            <w:hideMark/>
          </w:tcPr>
          <w:p w14:paraId="494BF171" w14:textId="38912466"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017A5F2F" w14:textId="2781C483" w:rsidR="001A5014" w:rsidRPr="00FB5EC7" w:rsidRDefault="00FB5EC7" w:rsidP="001A5014">
            <w:pPr>
              <w:spacing w:after="0" w:line="240" w:lineRule="auto"/>
              <w:jc w:val="center"/>
              <w:rPr>
                <w:rFonts w:cstheme="minorHAnsi"/>
                <w:bCs/>
                <w:sz w:val="18"/>
                <w:szCs w:val="18"/>
                <w:lang w:eastAsia="es-MX"/>
              </w:rPr>
            </w:pPr>
            <w:r w:rsidRPr="00FB5EC7">
              <w:rPr>
                <w:rFonts w:cstheme="minorHAnsi"/>
                <w:bCs/>
                <w:sz w:val="18"/>
                <w:szCs w:val="18"/>
                <w:lang w:eastAsia="es-MX"/>
              </w:rPr>
              <w:t>Dirección de Valor Agregado</w:t>
            </w:r>
          </w:p>
        </w:tc>
      </w:tr>
      <w:tr w:rsidR="00FB5EC7" w:rsidRPr="00A4499B" w14:paraId="48430F99" w14:textId="77777777" w:rsidTr="00FB5EC7">
        <w:trPr>
          <w:trHeight w:val="819"/>
          <w:jc w:val="center"/>
        </w:trPr>
        <w:tc>
          <w:tcPr>
            <w:tcW w:w="2586" w:type="dxa"/>
            <w:shd w:val="clear" w:color="auto" w:fill="auto"/>
            <w:tcMar>
              <w:top w:w="0" w:type="dxa"/>
              <w:left w:w="70" w:type="dxa"/>
              <w:bottom w:w="0" w:type="dxa"/>
              <w:right w:w="70" w:type="dxa"/>
            </w:tcMar>
            <w:vAlign w:val="center"/>
          </w:tcPr>
          <w:p w14:paraId="33079CAD" w14:textId="1A7AB53A" w:rsidR="00FB5EC7" w:rsidRPr="003F5692" w:rsidRDefault="00FB5EC7" w:rsidP="00FB5EC7">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46125491" w14:textId="1C7D6ACC" w:rsidR="00FB5EC7" w:rsidRPr="00FB5EC7" w:rsidRDefault="00FB5EC7" w:rsidP="00FB5EC7">
            <w:pPr>
              <w:spacing w:after="0" w:line="240" w:lineRule="auto"/>
              <w:jc w:val="center"/>
              <w:rPr>
                <w:rFonts w:cstheme="minorHAnsi"/>
                <w:bCs/>
                <w:sz w:val="18"/>
                <w:szCs w:val="18"/>
                <w:lang w:eastAsia="es-MX"/>
              </w:rPr>
            </w:pPr>
            <w:r w:rsidRPr="00FB5EC7">
              <w:rPr>
                <w:rFonts w:cstheme="minorHAnsi"/>
                <w:bCs/>
                <w:sz w:val="18"/>
                <w:szCs w:val="18"/>
                <w:lang w:eastAsia="es-MX"/>
              </w:rPr>
              <w:t>Juan de Dios Trujillo</w:t>
            </w:r>
          </w:p>
        </w:tc>
      </w:tr>
      <w:tr w:rsidR="001A5014" w:rsidRPr="00A4499B" w14:paraId="53E347CE" w14:textId="77777777" w:rsidTr="005F4B4E">
        <w:trPr>
          <w:trHeight w:val="936"/>
          <w:jc w:val="center"/>
        </w:trPr>
        <w:tc>
          <w:tcPr>
            <w:tcW w:w="2586" w:type="dxa"/>
            <w:shd w:val="clear" w:color="auto" w:fill="auto"/>
            <w:tcMar>
              <w:top w:w="0" w:type="dxa"/>
              <w:left w:w="70" w:type="dxa"/>
              <w:bottom w:w="0" w:type="dxa"/>
              <w:right w:w="70" w:type="dxa"/>
            </w:tcMar>
            <w:vAlign w:val="center"/>
            <w:hideMark/>
          </w:tcPr>
          <w:p w14:paraId="43829B55" w14:textId="3D99D705"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DDB8801"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79FD7742"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048DEDAA" w14:textId="0BD52A92" w:rsidR="001A5014" w:rsidRPr="00D32674"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1A5014" w:rsidRPr="00A4499B" w14:paraId="01330F09" w14:textId="77777777" w:rsidTr="005F4B4E">
        <w:trPr>
          <w:trHeight w:val="1076"/>
          <w:jc w:val="center"/>
        </w:trPr>
        <w:tc>
          <w:tcPr>
            <w:tcW w:w="2586" w:type="dxa"/>
            <w:shd w:val="clear" w:color="auto" w:fill="auto"/>
            <w:tcMar>
              <w:top w:w="0" w:type="dxa"/>
              <w:left w:w="70" w:type="dxa"/>
              <w:bottom w:w="0" w:type="dxa"/>
              <w:right w:w="70" w:type="dxa"/>
            </w:tcMar>
            <w:vAlign w:val="center"/>
            <w:hideMark/>
          </w:tcPr>
          <w:p w14:paraId="51469AC1" w14:textId="1B52BD3F"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486A758B"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372C2BBD"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3496CE1F"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CABADB1" w14:textId="186E5AA6" w:rsidR="001A5014" w:rsidRPr="00D32674"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1A5014" w:rsidRPr="00A4499B" w14:paraId="6BF572D9" w14:textId="77777777" w:rsidTr="005F4B4E">
        <w:trPr>
          <w:trHeight w:val="521"/>
          <w:jc w:val="center"/>
        </w:trPr>
        <w:tc>
          <w:tcPr>
            <w:tcW w:w="2586" w:type="dxa"/>
            <w:shd w:val="clear" w:color="auto" w:fill="auto"/>
            <w:tcMar>
              <w:top w:w="0" w:type="dxa"/>
              <w:left w:w="70" w:type="dxa"/>
              <w:bottom w:w="0" w:type="dxa"/>
              <w:right w:w="70" w:type="dxa"/>
            </w:tcMar>
            <w:vAlign w:val="center"/>
            <w:hideMark/>
          </w:tcPr>
          <w:p w14:paraId="1ED4746F" w14:textId="5A0A2C32"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7838796" w14:textId="0163803C" w:rsidR="001A5014" w:rsidRPr="00D32674"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bl>
    <w:p w14:paraId="6EAAB4B8" w14:textId="77777777" w:rsidR="00D32674" w:rsidRDefault="00D32674" w:rsidP="007E1E04">
      <w:pPr>
        <w:rPr>
          <w:lang w:val="es-ES"/>
        </w:rPr>
      </w:pPr>
    </w:p>
    <w:sectPr w:rsidR="00D32674" w:rsidSect="0014229D">
      <w:footerReference w:type="default" r:id="rId26"/>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2A4FB" w14:textId="77777777" w:rsidR="002966CB" w:rsidRDefault="002966CB" w:rsidP="0028627B">
      <w:pPr>
        <w:spacing w:after="0" w:line="240" w:lineRule="auto"/>
      </w:pPr>
      <w:r>
        <w:separator/>
      </w:r>
    </w:p>
  </w:endnote>
  <w:endnote w:type="continuationSeparator" w:id="0">
    <w:p w14:paraId="2B4CE7A6" w14:textId="77777777" w:rsidR="002966CB" w:rsidRDefault="002966CB" w:rsidP="0028627B">
      <w:pPr>
        <w:spacing w:after="0" w:line="240" w:lineRule="auto"/>
      </w:pPr>
      <w:r>
        <w:continuationSeparator/>
      </w:r>
    </w:p>
  </w:endnote>
  <w:endnote w:type="continuationNotice" w:id="1">
    <w:p w14:paraId="2F0A7CBA" w14:textId="77777777" w:rsidR="002966CB" w:rsidRDefault="002966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Times New Roman"/>
    <w:charset w:val="00"/>
    <w:family w:val="auto"/>
    <w:pitch w:val="variable"/>
    <w:sig w:usb0="2000020F" w:usb1="00000003" w:usb2="00000000" w:usb3="00000000" w:csb0="00000197" w:csb1="00000000"/>
  </w:font>
  <w:font w:name="Arial MT">
    <w:altName w:val="Arial"/>
    <w:charset w:val="01"/>
    <w:family w:val="swiss"/>
    <w:pitch w:val="variable"/>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1903BE4A" w:rsidR="00AD6ECA" w:rsidRDefault="00AD6ECA" w:rsidP="00AD62D4">
    <w:pPr>
      <w:pStyle w:val="Piedepgina"/>
    </w:pPr>
    <w:r>
      <w:rPr>
        <w:b/>
        <w:bCs/>
        <w:noProof/>
        <w:lang w:eastAsia="es-MX"/>
      </w:rPr>
      <mc:AlternateContent>
        <mc:Choice Requires="wpg">
          <w:drawing>
            <wp:anchor distT="0" distB="0" distL="114300" distR="114300" simplePos="0" relativeHeight="251658247" behindDoc="0" locked="0" layoutInCell="1" allowOverlap="1" wp14:anchorId="5272A684" wp14:editId="3FA7E4BD">
              <wp:simplePos x="0" y="0"/>
              <wp:positionH relativeFrom="column">
                <wp:posOffset>-1378309</wp:posOffset>
              </wp:positionH>
              <wp:positionV relativeFrom="paragraph">
                <wp:posOffset>521832</wp:posOffset>
              </wp:positionV>
              <wp:extent cx="8084213" cy="1551029"/>
              <wp:effectExtent l="0" t="0" r="0" b="0"/>
              <wp:wrapNone/>
              <wp:docPr id="47" name="Grupo 47"/>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481"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entágono 4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992267" id="Grupo 47" o:spid="_x0000_s1026" style="position:absolute;margin-left:-108.55pt;margin-top:41.1pt;width:636.55pt;height:122.15pt;z-index:251658247;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m/9AMAAGs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658242" behindDoc="0" locked="0" layoutInCell="1" allowOverlap="1" wp14:anchorId="656DA59D" wp14:editId="47BC3196">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1A1FF" id="480 Rectángulo" o:spid="_x0000_s1026" style="position:absolute;margin-left:-3.6pt;margin-top:98.7pt;width:566.9pt;height:5.65pt;rotation:18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8241" behindDoc="0" locked="0" layoutInCell="1" allowOverlap="1" wp14:anchorId="114FF03C" wp14:editId="2DC32013">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B19E9" id="63 Rectángulo" o:spid="_x0000_s1026" style="position:absolute;margin-left:-15.6pt;margin-top:86.7pt;width:566.9pt;height:5.65pt;rotation:18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8240" behindDoc="0" locked="0" layoutInCell="1" allowOverlap="1" wp14:anchorId="596DE6DB" wp14:editId="31B239DE">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C3BE0" id="59 Rectángulo" o:spid="_x0000_s1026" style="position:absolute;margin-left:-27.6pt;margin-top:74.7pt;width:566.9pt;height:5.65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C430" w14:textId="08B5BDFF" w:rsidR="00AD6ECA" w:rsidRDefault="00AD6ECA" w:rsidP="00AD62D4">
    <w:pPr>
      <w:pStyle w:val="Piedepgina"/>
    </w:pPr>
    <w:bookmarkStart w:id="97" w:name="_Hlk180351071"/>
    <w:bookmarkStart w:id="98" w:name="_Hlk180351072"/>
    <w:r w:rsidRPr="001878FB">
      <w:rPr>
        <w:noProof/>
        <w:lang w:eastAsia="es-MX"/>
      </w:rPr>
      <mc:AlternateContent>
        <mc:Choice Requires="wps">
          <w:drawing>
            <wp:anchor distT="0" distB="0" distL="114300" distR="114300" simplePos="0" relativeHeight="251658249" behindDoc="0" locked="0" layoutInCell="1" allowOverlap="1" wp14:anchorId="3F46A4F2" wp14:editId="6D58ED25">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D347C3A" w14:textId="2442960B" w:rsidR="00AD6ECA" w:rsidRPr="00D833BA" w:rsidRDefault="00AD6ECA" w:rsidP="0085763B">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46A4F2" id="_x0000_t202" coordsize="21600,21600" o:spt="202" path="m,l,21600r21600,l21600,xe">
              <v:stroke joinstyle="miter"/>
              <v:path gradientshapeok="t" o:connecttype="rect"/>
            </v:shapetype>
            <v:shape id="_x0000_s1046" type="#_x0000_t202" style="position:absolute;left:0;text-align:left;margin-left:0;margin-top:11.25pt;width:340.15pt;height:2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4D347C3A" w14:textId="2442960B" w:rsidR="00AD6ECA" w:rsidRPr="00D833BA" w:rsidRDefault="00AD6ECA" w:rsidP="0085763B">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g">
          <w:drawing>
            <wp:anchor distT="0" distB="0" distL="114300" distR="114300" simplePos="0" relativeHeight="251658248" behindDoc="0" locked="0" layoutInCell="1" allowOverlap="1" wp14:anchorId="75BE9A03" wp14:editId="0B11C9EC">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A0015" id="Grupo 48" o:spid="_x0000_s1026" style="position:absolute;margin-left:-133.55pt;margin-top:45pt;width:659.75pt;height:116.65pt;z-index:25165824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8243" behindDoc="0" locked="0" layoutInCell="1" allowOverlap="1" wp14:anchorId="05BC75B9" wp14:editId="133A6338">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83270" w14:textId="35F08957" w:rsidR="00AD6ECA" w:rsidRPr="00BD2FB6" w:rsidRDefault="00AD6ECA" w:rsidP="00AD62D4">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D0C6E">
                            <w:rPr>
                              <w:rFonts w:ascii="Medium" w:hAnsi="Medium" w:cs="Times New Roman"/>
                              <w:b/>
                              <w:bCs/>
                              <w:noProof/>
                              <w:color w:val="595959" w:themeColor="text1" w:themeTint="A6"/>
                              <w:szCs w:val="20"/>
                            </w:rPr>
                            <w:t>15</w:t>
                          </w:r>
                          <w:r w:rsidRPr="00BD2FB6">
                            <w:rPr>
                              <w:rFonts w:ascii="Medium" w:hAnsi="Medium" w:cs="Times New Roman"/>
                              <w:b/>
                              <w:bCs/>
                              <w:color w:val="595959" w:themeColor="text1" w:themeTint="A6"/>
                              <w:szCs w:val="20"/>
                            </w:rPr>
                            <w:fldChar w:fldCharType="end"/>
                          </w:r>
                        </w:p>
                        <w:p w14:paraId="7A63CF25" w14:textId="77777777" w:rsidR="00AD6ECA" w:rsidRPr="00BD2FB6" w:rsidRDefault="00AD6ECA" w:rsidP="00AD62D4">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75B9" id="Cuadro de texto 523" o:spid="_x0000_s1047" type="#_x0000_t202" style="position:absolute;left:0;text-align:left;margin-left:417.2pt;margin-top:16.85pt;width:70.85pt;height:2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2A683270" w14:textId="35F08957" w:rsidR="00AD6ECA" w:rsidRPr="00BD2FB6" w:rsidRDefault="00AD6ECA" w:rsidP="00AD62D4">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D0C6E">
                      <w:rPr>
                        <w:rFonts w:ascii="Medium" w:hAnsi="Medium" w:cs="Times New Roman"/>
                        <w:b/>
                        <w:bCs/>
                        <w:noProof/>
                        <w:color w:val="595959" w:themeColor="text1" w:themeTint="A6"/>
                        <w:szCs w:val="20"/>
                      </w:rPr>
                      <w:t>15</w:t>
                    </w:r>
                    <w:r w:rsidRPr="00BD2FB6">
                      <w:rPr>
                        <w:rFonts w:ascii="Medium" w:hAnsi="Medium" w:cs="Times New Roman"/>
                        <w:b/>
                        <w:bCs/>
                        <w:color w:val="595959" w:themeColor="text1" w:themeTint="A6"/>
                        <w:szCs w:val="20"/>
                      </w:rPr>
                      <w:fldChar w:fldCharType="end"/>
                    </w:r>
                  </w:p>
                  <w:p w14:paraId="7A63CF25" w14:textId="77777777" w:rsidR="00AD6ECA" w:rsidRPr="00BD2FB6" w:rsidRDefault="00AD6ECA" w:rsidP="00AD62D4">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658246" behindDoc="0" locked="0" layoutInCell="1" allowOverlap="1" wp14:anchorId="6659CE34" wp14:editId="72EF45FD">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24DE" id="480 Rectángulo" o:spid="_x0000_s1026" style="position:absolute;margin-left:-3.6pt;margin-top:98.7pt;width:566.9pt;height:5.65pt;rotation:180;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JG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YUK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I4GMkY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8245" behindDoc="0" locked="0" layoutInCell="1" allowOverlap="1" wp14:anchorId="5F177867" wp14:editId="605CFF4F">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BC54B" id="63 Rectángulo" o:spid="_x0000_s1026" style="position:absolute;margin-left:-15.6pt;margin-top:86.7pt;width:566.9pt;height:5.65pt;rotation:180;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IPVO88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8244" behindDoc="0" locked="0" layoutInCell="1" allowOverlap="1" wp14:anchorId="30406439" wp14:editId="6ABB520A">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C39E9" id="59 Rectángulo" o:spid="_x0000_s1026" style="position:absolute;margin-left:-27.6pt;margin-top:74.7pt;width:566.9pt;height:5.65pt;rotation:180;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90FQMAALE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Degv3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bookmarkEnd w:id="97"/>
    <w:bookmarkEnd w:id="9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D4DA8" w14:textId="77777777" w:rsidR="002966CB" w:rsidRDefault="002966CB" w:rsidP="0028627B">
      <w:pPr>
        <w:spacing w:after="0" w:line="240" w:lineRule="auto"/>
      </w:pPr>
      <w:r>
        <w:separator/>
      </w:r>
    </w:p>
  </w:footnote>
  <w:footnote w:type="continuationSeparator" w:id="0">
    <w:p w14:paraId="796FEB10" w14:textId="77777777" w:rsidR="002966CB" w:rsidRDefault="002966CB" w:rsidP="0028627B">
      <w:pPr>
        <w:spacing w:after="0" w:line="240" w:lineRule="auto"/>
      </w:pPr>
      <w:r>
        <w:continuationSeparator/>
      </w:r>
    </w:p>
  </w:footnote>
  <w:footnote w:type="continuationNotice" w:id="1">
    <w:p w14:paraId="03F7A0EF" w14:textId="77777777" w:rsidR="002966CB" w:rsidRDefault="002966CB">
      <w:pPr>
        <w:spacing w:after="0" w:line="240" w:lineRule="auto"/>
      </w:pPr>
    </w:p>
  </w:footnote>
  <w:footnote w:id="2">
    <w:p w14:paraId="7DAFC11A" w14:textId="5CD4D1BA" w:rsidR="00AD6ECA" w:rsidRDefault="00AD6ECA">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AD6ECA" w:rsidRDefault="00AD6ECA" w:rsidP="00682DE3">
    <w:pPr>
      <w:pStyle w:val="Encabezado"/>
    </w:pPr>
  </w:p>
  <w:p w14:paraId="11E41699" w14:textId="3CC5E966" w:rsidR="00AD6ECA" w:rsidRDefault="00AD6ECA" w:rsidP="00682DE3">
    <w:pPr>
      <w:pStyle w:val="Encabezado"/>
    </w:pPr>
  </w:p>
  <w:p w14:paraId="1C0F1CBB" w14:textId="77777777" w:rsidR="00AD6ECA" w:rsidRDefault="00AD6ECA" w:rsidP="00B97883">
    <w:pPr>
      <w:pStyle w:val="Encabezado"/>
    </w:pPr>
    <w:r w:rsidRPr="001878FB">
      <w:rPr>
        <w:noProof/>
        <w:lang w:eastAsia="es-MX"/>
      </w:rPr>
      <mc:AlternateContent>
        <mc:Choice Requires="wps">
          <w:drawing>
            <wp:anchor distT="0" distB="0" distL="114300" distR="114300" simplePos="0" relativeHeight="251658251" behindDoc="0" locked="0" layoutInCell="1" allowOverlap="1" wp14:anchorId="0ACDEE2E" wp14:editId="19370FB0">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2E9D15D3" w14:textId="0574E19C" w:rsidR="00AD6ECA" w:rsidRPr="00535FE7" w:rsidRDefault="00AD6ECA" w:rsidP="00535FE7">
                          <w:pPr>
                            <w:pStyle w:val="TDC4"/>
                            <w:jc w:val="right"/>
                            <w:rPr>
                              <w:color w:val="404040" w:themeColor="text1" w:themeTint="BF"/>
                              <w:sz w:val="22"/>
                            </w:rPr>
                          </w:pPr>
                          <w:r w:rsidRPr="00535FE7">
                            <w:rPr>
                              <w:color w:val="404040" w:themeColor="text1" w:themeTint="BF"/>
                              <w:sz w:val="22"/>
                            </w:rPr>
                            <w:t xml:space="preserve">E010 </w:t>
                          </w:r>
                          <w:r w:rsidR="003F5BF8" w:rsidRPr="00535FE7">
                            <w:rPr>
                              <w:color w:val="404040" w:themeColor="text1" w:themeTint="BF"/>
                              <w:sz w:val="22"/>
                            </w:rPr>
                            <w:t xml:space="preserve">Asuntos </w:t>
                          </w:r>
                          <w:r w:rsidR="003F5BF8">
                            <w:rPr>
                              <w:color w:val="404040" w:themeColor="text1" w:themeTint="BF"/>
                              <w:sz w:val="22"/>
                            </w:rPr>
                            <w:t>y</w:t>
                          </w:r>
                          <w:r w:rsidR="003F5BF8" w:rsidRPr="00535FE7">
                            <w:rPr>
                              <w:color w:val="404040" w:themeColor="text1" w:themeTint="BF"/>
                              <w:sz w:val="22"/>
                            </w:rPr>
                            <w:t xml:space="preserve"> Asesoría Agraria;</w:t>
                          </w:r>
                        </w:p>
                        <w:p w14:paraId="5B5B16A5" w14:textId="677ED53C" w:rsidR="00AD6ECA" w:rsidRPr="00535FE7" w:rsidRDefault="003F5BF8" w:rsidP="00535FE7">
                          <w:pPr>
                            <w:pStyle w:val="TDC4"/>
                            <w:jc w:val="right"/>
                            <w:rPr>
                              <w:color w:val="404040" w:themeColor="text1" w:themeTint="BF"/>
                              <w:sz w:val="22"/>
                            </w:rPr>
                          </w:pPr>
                          <w:r w:rsidRPr="00535FE7">
                            <w:rPr>
                              <w:color w:val="404040" w:themeColor="text1" w:themeTint="BF"/>
                              <w:sz w:val="22"/>
                            </w:rPr>
                            <w:t>Proyecto E001 Estatus Zoosanitario</w:t>
                          </w:r>
                        </w:p>
                        <w:p w14:paraId="5871AD38" w14:textId="69EFC673" w:rsidR="00AD6ECA" w:rsidRPr="00535FE7" w:rsidRDefault="00AD6ECA" w:rsidP="00535FE7">
                          <w:pPr>
                            <w:tabs>
                              <w:tab w:val="left" w:pos="4536"/>
                            </w:tabs>
                            <w:spacing w:after="0" w:line="240" w:lineRule="auto"/>
                            <w:jc w:val="right"/>
                            <w:rPr>
                              <w:rFonts w:cstheme="minorHAnsi"/>
                              <w:b/>
                              <w:smallCaps/>
                              <w:sz w:val="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CDEE2E" id="_x0000_t202" coordsize="21600,21600" o:spt="202" path="m,l,21600r21600,l21600,xe">
              <v:stroke joinstyle="miter"/>
              <v:path gradientshapeok="t" o:connecttype="rect"/>
            </v:shapetype>
            <v:shape id="_x0000_s1045" type="#_x0000_t202" style="position:absolute;left:0;text-align:left;margin-left:175.9pt;margin-top:-21.85pt;width:271.2pt;height:48.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2E9D15D3" w14:textId="0574E19C" w:rsidR="00AD6ECA" w:rsidRPr="00535FE7" w:rsidRDefault="00AD6ECA" w:rsidP="00535FE7">
                    <w:pPr>
                      <w:pStyle w:val="TDC4"/>
                      <w:jc w:val="right"/>
                      <w:rPr>
                        <w:color w:val="404040" w:themeColor="text1" w:themeTint="BF"/>
                        <w:sz w:val="22"/>
                      </w:rPr>
                    </w:pPr>
                    <w:r w:rsidRPr="00535FE7">
                      <w:rPr>
                        <w:color w:val="404040" w:themeColor="text1" w:themeTint="BF"/>
                        <w:sz w:val="22"/>
                      </w:rPr>
                      <w:t xml:space="preserve">E010 </w:t>
                    </w:r>
                    <w:r w:rsidR="003F5BF8" w:rsidRPr="00535FE7">
                      <w:rPr>
                        <w:color w:val="404040" w:themeColor="text1" w:themeTint="BF"/>
                        <w:sz w:val="22"/>
                      </w:rPr>
                      <w:t xml:space="preserve">Asuntos </w:t>
                    </w:r>
                    <w:r w:rsidR="003F5BF8">
                      <w:rPr>
                        <w:color w:val="404040" w:themeColor="text1" w:themeTint="BF"/>
                        <w:sz w:val="22"/>
                      </w:rPr>
                      <w:t>y</w:t>
                    </w:r>
                    <w:r w:rsidR="003F5BF8" w:rsidRPr="00535FE7">
                      <w:rPr>
                        <w:color w:val="404040" w:themeColor="text1" w:themeTint="BF"/>
                        <w:sz w:val="22"/>
                      </w:rPr>
                      <w:t xml:space="preserve"> Asesoría Agraria;</w:t>
                    </w:r>
                  </w:p>
                  <w:p w14:paraId="5B5B16A5" w14:textId="677ED53C" w:rsidR="00AD6ECA" w:rsidRPr="00535FE7" w:rsidRDefault="003F5BF8" w:rsidP="00535FE7">
                    <w:pPr>
                      <w:pStyle w:val="TDC4"/>
                      <w:jc w:val="right"/>
                      <w:rPr>
                        <w:color w:val="404040" w:themeColor="text1" w:themeTint="BF"/>
                        <w:sz w:val="22"/>
                      </w:rPr>
                    </w:pPr>
                    <w:r w:rsidRPr="00535FE7">
                      <w:rPr>
                        <w:color w:val="404040" w:themeColor="text1" w:themeTint="BF"/>
                        <w:sz w:val="22"/>
                      </w:rPr>
                      <w:t>Proyecto E001 Estatus Zoosanitario</w:t>
                    </w:r>
                  </w:p>
                  <w:p w14:paraId="5871AD38" w14:textId="69EFC673" w:rsidR="00AD6ECA" w:rsidRPr="00535FE7" w:rsidRDefault="00AD6ECA" w:rsidP="00535FE7">
                    <w:pPr>
                      <w:tabs>
                        <w:tab w:val="left" w:pos="4536"/>
                      </w:tabs>
                      <w:spacing w:after="0" w:line="240" w:lineRule="auto"/>
                      <w:jc w:val="right"/>
                      <w:rPr>
                        <w:rFonts w:cstheme="minorHAnsi"/>
                        <w:b/>
                        <w:smallCaps/>
                        <w:sz w:val="4"/>
                        <w:szCs w:val="24"/>
                      </w:rPr>
                    </w:pPr>
                  </w:p>
                </w:txbxContent>
              </v:textbox>
              <w10:wrap anchorx="margin"/>
            </v:shape>
          </w:pict>
        </mc:Fallback>
      </mc:AlternateContent>
    </w:r>
    <w:r>
      <w:rPr>
        <w:noProof/>
        <w:lang w:eastAsia="es-MX"/>
      </w:rPr>
      <w:drawing>
        <wp:anchor distT="0" distB="0" distL="114300" distR="114300" simplePos="0" relativeHeight="251658253" behindDoc="0" locked="0" layoutInCell="1" allowOverlap="1" wp14:anchorId="70619685" wp14:editId="6AD8665F">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58250" behindDoc="0" locked="0" layoutInCell="1" allowOverlap="1" wp14:anchorId="0ADC46AC" wp14:editId="403376F0">
              <wp:simplePos x="0" y="0"/>
              <wp:positionH relativeFrom="column">
                <wp:posOffset>-1144583</wp:posOffset>
              </wp:positionH>
              <wp:positionV relativeFrom="paragraph">
                <wp:posOffset>-126365</wp:posOffset>
              </wp:positionV>
              <wp:extent cx="1079500" cy="271780"/>
              <wp:effectExtent l="0" t="0" r="6350" b="0"/>
              <wp:wrapNone/>
              <wp:docPr id="462" name="Grupo 46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6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9BCBB1" id="Grupo 462" o:spid="_x0000_s1026" style="position:absolute;margin-left:-90.1pt;margin-top:-9.95pt;width:85pt;height:21.4pt;z-index:25165825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658252" behindDoc="0" locked="0" layoutInCell="1" allowOverlap="1" wp14:anchorId="0EA5DB56" wp14:editId="7976281C">
              <wp:simplePos x="0" y="0"/>
              <wp:positionH relativeFrom="column">
                <wp:posOffset>5608633</wp:posOffset>
              </wp:positionH>
              <wp:positionV relativeFrom="paragraph">
                <wp:posOffset>-123825</wp:posOffset>
              </wp:positionV>
              <wp:extent cx="1080000" cy="271780"/>
              <wp:effectExtent l="0" t="0" r="6350" b="0"/>
              <wp:wrapNone/>
              <wp:docPr id="469" name="Grupo 469"/>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1"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CE4B3" id="Grupo 469" o:spid="_x0000_s1026" style="position:absolute;margin-left:441.6pt;margin-top:-9.75pt;width:85.05pt;height:21.4pt;flip:x;z-index:2516582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2bpgMAAAk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p>
  <w:p w14:paraId="65705E92" w14:textId="1812F45D" w:rsidR="00AD6ECA" w:rsidRDefault="00AD6ECA" w:rsidP="00B978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736EC"/>
    <w:multiLevelType w:val="hybridMultilevel"/>
    <w:tmpl w:val="4914D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8E6CB6"/>
    <w:multiLevelType w:val="multilevel"/>
    <w:tmpl w:val="7FEC26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CEC0B34"/>
    <w:multiLevelType w:val="hybridMultilevel"/>
    <w:tmpl w:val="A03EE278"/>
    <w:lvl w:ilvl="0" w:tplc="F3DCC9C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660EB4"/>
    <w:multiLevelType w:val="hybridMultilevel"/>
    <w:tmpl w:val="77FA1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4"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9187F"/>
    <w:multiLevelType w:val="multilevel"/>
    <w:tmpl w:val="667AD58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DF2412"/>
    <w:multiLevelType w:val="hybridMultilevel"/>
    <w:tmpl w:val="60284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0766FF"/>
    <w:multiLevelType w:val="multilevel"/>
    <w:tmpl w:val="67D00CC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2E3C4C"/>
    <w:multiLevelType w:val="hybridMultilevel"/>
    <w:tmpl w:val="7708D3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2D55A72"/>
    <w:multiLevelType w:val="hybridMultilevel"/>
    <w:tmpl w:val="69F2E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9"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ADB65B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AE8635B"/>
    <w:multiLevelType w:val="hybridMultilevel"/>
    <w:tmpl w:val="B8621720"/>
    <w:lvl w:ilvl="0" w:tplc="0C0A0003">
      <w:start w:val="1"/>
      <w:numFmt w:val="bullet"/>
      <w:lvlText w:val="o"/>
      <w:lvlJc w:val="left"/>
      <w:pPr>
        <w:ind w:left="1004" w:hanging="360"/>
      </w:pPr>
      <w:rPr>
        <w:rFonts w:ascii="Courier New" w:hAnsi="Courier New" w:cs="Courier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6" w15:restartNumberingAfterBreak="0">
    <w:nsid w:val="7D3769FC"/>
    <w:multiLevelType w:val="hybridMultilevel"/>
    <w:tmpl w:val="EA4860BC"/>
    <w:lvl w:ilvl="0" w:tplc="0C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41112016">
    <w:abstractNumId w:val="34"/>
  </w:num>
  <w:num w:numId="2" w16cid:durableId="844785130">
    <w:abstractNumId w:val="7"/>
  </w:num>
  <w:num w:numId="3" w16cid:durableId="1756050824">
    <w:abstractNumId w:val="47"/>
  </w:num>
  <w:num w:numId="4" w16cid:durableId="75057826">
    <w:abstractNumId w:val="45"/>
  </w:num>
  <w:num w:numId="5" w16cid:durableId="1779640484">
    <w:abstractNumId w:val="52"/>
  </w:num>
  <w:num w:numId="6" w16cid:durableId="45033614">
    <w:abstractNumId w:val="0"/>
  </w:num>
  <w:num w:numId="7" w16cid:durableId="1635986320">
    <w:abstractNumId w:val="48"/>
  </w:num>
  <w:num w:numId="8" w16cid:durableId="907040083">
    <w:abstractNumId w:val="20"/>
  </w:num>
  <w:num w:numId="9" w16cid:durableId="1346251255">
    <w:abstractNumId w:val="25"/>
  </w:num>
  <w:num w:numId="10" w16cid:durableId="882785986">
    <w:abstractNumId w:val="40"/>
  </w:num>
  <w:num w:numId="11" w16cid:durableId="1897012025">
    <w:abstractNumId w:val="35"/>
  </w:num>
  <w:num w:numId="12" w16cid:durableId="1023749324">
    <w:abstractNumId w:val="46"/>
  </w:num>
  <w:num w:numId="13" w16cid:durableId="1153251037">
    <w:abstractNumId w:val="31"/>
  </w:num>
  <w:num w:numId="14" w16cid:durableId="1874534507">
    <w:abstractNumId w:val="4"/>
  </w:num>
  <w:num w:numId="15" w16cid:durableId="2067071601">
    <w:abstractNumId w:val="32"/>
  </w:num>
  <w:num w:numId="16" w16cid:durableId="1851869461">
    <w:abstractNumId w:val="8"/>
  </w:num>
  <w:num w:numId="17" w16cid:durableId="1997687903">
    <w:abstractNumId w:val="39"/>
  </w:num>
  <w:num w:numId="18" w16cid:durableId="2087728573">
    <w:abstractNumId w:val="22"/>
  </w:num>
  <w:num w:numId="19" w16cid:durableId="1447197725">
    <w:abstractNumId w:val="27"/>
  </w:num>
  <w:num w:numId="20" w16cid:durableId="901988853">
    <w:abstractNumId w:val="9"/>
  </w:num>
  <w:num w:numId="21" w16cid:durableId="396245634">
    <w:abstractNumId w:val="6"/>
  </w:num>
  <w:num w:numId="22" w16cid:durableId="1098796735">
    <w:abstractNumId w:val="2"/>
  </w:num>
  <w:num w:numId="23" w16cid:durableId="976643546">
    <w:abstractNumId w:val="41"/>
  </w:num>
  <w:num w:numId="24" w16cid:durableId="1672444177">
    <w:abstractNumId w:val="5"/>
  </w:num>
  <w:num w:numId="25" w16cid:durableId="1355964188">
    <w:abstractNumId w:val="36"/>
  </w:num>
  <w:num w:numId="26" w16cid:durableId="405808551">
    <w:abstractNumId w:val="3"/>
  </w:num>
  <w:num w:numId="27" w16cid:durableId="731003312">
    <w:abstractNumId w:val="1"/>
  </w:num>
  <w:num w:numId="28" w16cid:durableId="1449010260">
    <w:abstractNumId w:val="51"/>
  </w:num>
  <w:num w:numId="29" w16cid:durableId="1599292709">
    <w:abstractNumId w:val="57"/>
  </w:num>
  <w:num w:numId="30" w16cid:durableId="1134984615">
    <w:abstractNumId w:val="17"/>
  </w:num>
  <w:num w:numId="31" w16cid:durableId="1417676791">
    <w:abstractNumId w:val="18"/>
  </w:num>
  <w:num w:numId="32" w16cid:durableId="610748956">
    <w:abstractNumId w:val="12"/>
  </w:num>
  <w:num w:numId="33" w16cid:durableId="1195193055">
    <w:abstractNumId w:val="28"/>
  </w:num>
  <w:num w:numId="34" w16cid:durableId="2137021105">
    <w:abstractNumId w:val="24"/>
  </w:num>
  <w:num w:numId="35" w16cid:durableId="361058931">
    <w:abstractNumId w:val="42"/>
  </w:num>
  <w:num w:numId="36" w16cid:durableId="333530898">
    <w:abstractNumId w:val="44"/>
  </w:num>
  <w:num w:numId="37" w16cid:durableId="1257710285">
    <w:abstractNumId w:val="16"/>
  </w:num>
  <w:num w:numId="38" w16cid:durableId="844128323">
    <w:abstractNumId w:val="11"/>
  </w:num>
  <w:num w:numId="39" w16cid:durableId="130562875">
    <w:abstractNumId w:val="49"/>
  </w:num>
  <w:num w:numId="40" w16cid:durableId="1206258334">
    <w:abstractNumId w:val="33"/>
  </w:num>
  <w:num w:numId="41" w16cid:durableId="1923879070">
    <w:abstractNumId w:val="37"/>
  </w:num>
  <w:num w:numId="42" w16cid:durableId="1087967164">
    <w:abstractNumId w:val="53"/>
  </w:num>
  <w:num w:numId="43" w16cid:durableId="593513063">
    <w:abstractNumId w:val="19"/>
  </w:num>
  <w:num w:numId="44" w16cid:durableId="48725168">
    <w:abstractNumId w:val="38"/>
  </w:num>
  <w:num w:numId="45" w16cid:durableId="1405185128">
    <w:abstractNumId w:val="23"/>
  </w:num>
  <w:num w:numId="46" w16cid:durableId="1120879215">
    <w:abstractNumId w:val="50"/>
  </w:num>
  <w:num w:numId="47" w16cid:durableId="211238913">
    <w:abstractNumId w:val="15"/>
  </w:num>
  <w:num w:numId="48" w16cid:durableId="1870752462">
    <w:abstractNumId w:val="13"/>
  </w:num>
  <w:num w:numId="49" w16cid:durableId="181172194">
    <w:abstractNumId w:val="14"/>
  </w:num>
  <w:num w:numId="50" w16cid:durableId="1330256271">
    <w:abstractNumId w:val="54"/>
  </w:num>
  <w:num w:numId="51" w16cid:durableId="1883860999">
    <w:abstractNumId w:val="10"/>
  </w:num>
  <w:num w:numId="52" w16cid:durableId="1545171899">
    <w:abstractNumId w:val="43"/>
  </w:num>
  <w:num w:numId="53" w16cid:durableId="1963068379">
    <w:abstractNumId w:val="29"/>
  </w:num>
  <w:num w:numId="54" w16cid:durableId="1950894451">
    <w:abstractNumId w:val="55"/>
  </w:num>
  <w:num w:numId="55" w16cid:durableId="684130865">
    <w:abstractNumId w:val="56"/>
  </w:num>
  <w:num w:numId="56" w16cid:durableId="789859997">
    <w:abstractNumId w:val="21"/>
  </w:num>
  <w:num w:numId="57" w16cid:durableId="2092727031">
    <w:abstractNumId w:val="26"/>
  </w:num>
  <w:num w:numId="58" w16cid:durableId="124392977">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94D"/>
    <w:rsid w:val="00000D32"/>
    <w:rsid w:val="00000D63"/>
    <w:rsid w:val="00001633"/>
    <w:rsid w:val="00002157"/>
    <w:rsid w:val="0000232A"/>
    <w:rsid w:val="00003FE9"/>
    <w:rsid w:val="0000453F"/>
    <w:rsid w:val="00004FF9"/>
    <w:rsid w:val="000050F2"/>
    <w:rsid w:val="00005C24"/>
    <w:rsid w:val="00006103"/>
    <w:rsid w:val="00007BE2"/>
    <w:rsid w:val="000104E2"/>
    <w:rsid w:val="0001141F"/>
    <w:rsid w:val="000116F1"/>
    <w:rsid w:val="00014162"/>
    <w:rsid w:val="00015BC4"/>
    <w:rsid w:val="00015C43"/>
    <w:rsid w:val="00015C98"/>
    <w:rsid w:val="00015E83"/>
    <w:rsid w:val="00015FE2"/>
    <w:rsid w:val="000169D8"/>
    <w:rsid w:val="00017D98"/>
    <w:rsid w:val="00020A72"/>
    <w:rsid w:val="00021C24"/>
    <w:rsid w:val="0002280D"/>
    <w:rsid w:val="00024A8D"/>
    <w:rsid w:val="00024CF9"/>
    <w:rsid w:val="000257E5"/>
    <w:rsid w:val="0002613B"/>
    <w:rsid w:val="000267CA"/>
    <w:rsid w:val="00027427"/>
    <w:rsid w:val="0002790A"/>
    <w:rsid w:val="00027DE7"/>
    <w:rsid w:val="000302F3"/>
    <w:rsid w:val="0003081C"/>
    <w:rsid w:val="00030934"/>
    <w:rsid w:val="00032F7D"/>
    <w:rsid w:val="00035246"/>
    <w:rsid w:val="00035A9B"/>
    <w:rsid w:val="000363B1"/>
    <w:rsid w:val="00037E12"/>
    <w:rsid w:val="00041367"/>
    <w:rsid w:val="0004190C"/>
    <w:rsid w:val="000436B4"/>
    <w:rsid w:val="00043743"/>
    <w:rsid w:val="0004381D"/>
    <w:rsid w:val="00043C97"/>
    <w:rsid w:val="00043D42"/>
    <w:rsid w:val="000447D6"/>
    <w:rsid w:val="00044F6C"/>
    <w:rsid w:val="00045209"/>
    <w:rsid w:val="00045774"/>
    <w:rsid w:val="00045942"/>
    <w:rsid w:val="00045EB0"/>
    <w:rsid w:val="00046CFD"/>
    <w:rsid w:val="00047599"/>
    <w:rsid w:val="00047DF1"/>
    <w:rsid w:val="00050860"/>
    <w:rsid w:val="00050DB1"/>
    <w:rsid w:val="000511AC"/>
    <w:rsid w:val="00051431"/>
    <w:rsid w:val="000536DA"/>
    <w:rsid w:val="00054315"/>
    <w:rsid w:val="000546F4"/>
    <w:rsid w:val="0005601D"/>
    <w:rsid w:val="00056B8E"/>
    <w:rsid w:val="00060BA8"/>
    <w:rsid w:val="00060D97"/>
    <w:rsid w:val="00063219"/>
    <w:rsid w:val="000645C3"/>
    <w:rsid w:val="00064656"/>
    <w:rsid w:val="000656AA"/>
    <w:rsid w:val="00067088"/>
    <w:rsid w:val="0006745B"/>
    <w:rsid w:val="000675E8"/>
    <w:rsid w:val="000678A3"/>
    <w:rsid w:val="00070564"/>
    <w:rsid w:val="00070F94"/>
    <w:rsid w:val="00071519"/>
    <w:rsid w:val="00071C1C"/>
    <w:rsid w:val="0007426D"/>
    <w:rsid w:val="00074888"/>
    <w:rsid w:val="00074DFA"/>
    <w:rsid w:val="00075D55"/>
    <w:rsid w:val="000770BA"/>
    <w:rsid w:val="00077F64"/>
    <w:rsid w:val="000810A2"/>
    <w:rsid w:val="0008411B"/>
    <w:rsid w:val="00084E2C"/>
    <w:rsid w:val="000850BA"/>
    <w:rsid w:val="00085414"/>
    <w:rsid w:val="000859F4"/>
    <w:rsid w:val="00085BEA"/>
    <w:rsid w:val="000860F4"/>
    <w:rsid w:val="00087AE1"/>
    <w:rsid w:val="00090369"/>
    <w:rsid w:val="00091022"/>
    <w:rsid w:val="00092918"/>
    <w:rsid w:val="00093094"/>
    <w:rsid w:val="00093517"/>
    <w:rsid w:val="000943FA"/>
    <w:rsid w:val="00094520"/>
    <w:rsid w:val="00095306"/>
    <w:rsid w:val="0009678E"/>
    <w:rsid w:val="00096880"/>
    <w:rsid w:val="000968AF"/>
    <w:rsid w:val="000969BA"/>
    <w:rsid w:val="000972A1"/>
    <w:rsid w:val="0009741F"/>
    <w:rsid w:val="000979E0"/>
    <w:rsid w:val="000A07FE"/>
    <w:rsid w:val="000A0FA0"/>
    <w:rsid w:val="000A1544"/>
    <w:rsid w:val="000A1BA3"/>
    <w:rsid w:val="000A3C62"/>
    <w:rsid w:val="000A3E93"/>
    <w:rsid w:val="000A514B"/>
    <w:rsid w:val="000A5AC9"/>
    <w:rsid w:val="000A6EE4"/>
    <w:rsid w:val="000A7D38"/>
    <w:rsid w:val="000B00FA"/>
    <w:rsid w:val="000B0435"/>
    <w:rsid w:val="000B076F"/>
    <w:rsid w:val="000B11FF"/>
    <w:rsid w:val="000B20E5"/>
    <w:rsid w:val="000B246C"/>
    <w:rsid w:val="000B3CC8"/>
    <w:rsid w:val="000B3F19"/>
    <w:rsid w:val="000B5ECD"/>
    <w:rsid w:val="000B6345"/>
    <w:rsid w:val="000B65B8"/>
    <w:rsid w:val="000C0425"/>
    <w:rsid w:val="000C0B37"/>
    <w:rsid w:val="000C1BBC"/>
    <w:rsid w:val="000C1D64"/>
    <w:rsid w:val="000C1F38"/>
    <w:rsid w:val="000C26F9"/>
    <w:rsid w:val="000C2D12"/>
    <w:rsid w:val="000C4209"/>
    <w:rsid w:val="000C470E"/>
    <w:rsid w:val="000C4D69"/>
    <w:rsid w:val="000C55CA"/>
    <w:rsid w:val="000C5B8F"/>
    <w:rsid w:val="000C62D4"/>
    <w:rsid w:val="000C72FD"/>
    <w:rsid w:val="000C7BC7"/>
    <w:rsid w:val="000C7ECE"/>
    <w:rsid w:val="000D0262"/>
    <w:rsid w:val="000D07EF"/>
    <w:rsid w:val="000D09B6"/>
    <w:rsid w:val="000D0C6E"/>
    <w:rsid w:val="000D0EF2"/>
    <w:rsid w:val="000D2100"/>
    <w:rsid w:val="000D2BC4"/>
    <w:rsid w:val="000D6809"/>
    <w:rsid w:val="000D6969"/>
    <w:rsid w:val="000D752D"/>
    <w:rsid w:val="000D7949"/>
    <w:rsid w:val="000E16FD"/>
    <w:rsid w:val="000E1F72"/>
    <w:rsid w:val="000E2524"/>
    <w:rsid w:val="000E260E"/>
    <w:rsid w:val="000E307E"/>
    <w:rsid w:val="000E3971"/>
    <w:rsid w:val="000E4C7D"/>
    <w:rsid w:val="000E55BD"/>
    <w:rsid w:val="000E722B"/>
    <w:rsid w:val="000F0876"/>
    <w:rsid w:val="000F0906"/>
    <w:rsid w:val="000F1DC9"/>
    <w:rsid w:val="000F2F8C"/>
    <w:rsid w:val="000F2FC9"/>
    <w:rsid w:val="000F370E"/>
    <w:rsid w:val="000F3A30"/>
    <w:rsid w:val="000F3F1F"/>
    <w:rsid w:val="000F45F5"/>
    <w:rsid w:val="000F4E0F"/>
    <w:rsid w:val="000F67FA"/>
    <w:rsid w:val="000F72C6"/>
    <w:rsid w:val="001008BC"/>
    <w:rsid w:val="00100EDB"/>
    <w:rsid w:val="0010428C"/>
    <w:rsid w:val="00105E6C"/>
    <w:rsid w:val="00105FC1"/>
    <w:rsid w:val="00106975"/>
    <w:rsid w:val="00106D34"/>
    <w:rsid w:val="001071B7"/>
    <w:rsid w:val="00107A60"/>
    <w:rsid w:val="00107B9F"/>
    <w:rsid w:val="0011009B"/>
    <w:rsid w:val="0011091B"/>
    <w:rsid w:val="0011165A"/>
    <w:rsid w:val="00111C7A"/>
    <w:rsid w:val="0011215C"/>
    <w:rsid w:val="00112754"/>
    <w:rsid w:val="0011328B"/>
    <w:rsid w:val="00115472"/>
    <w:rsid w:val="00115BF4"/>
    <w:rsid w:val="00116053"/>
    <w:rsid w:val="0011732F"/>
    <w:rsid w:val="00121247"/>
    <w:rsid w:val="00121327"/>
    <w:rsid w:val="00121618"/>
    <w:rsid w:val="001219AB"/>
    <w:rsid w:val="00122BDA"/>
    <w:rsid w:val="00122CB4"/>
    <w:rsid w:val="00123541"/>
    <w:rsid w:val="001252F4"/>
    <w:rsid w:val="00125EA9"/>
    <w:rsid w:val="00125F5A"/>
    <w:rsid w:val="00126C82"/>
    <w:rsid w:val="00127601"/>
    <w:rsid w:val="00127D81"/>
    <w:rsid w:val="001308E8"/>
    <w:rsid w:val="001323A6"/>
    <w:rsid w:val="001329FF"/>
    <w:rsid w:val="001330C3"/>
    <w:rsid w:val="00133A23"/>
    <w:rsid w:val="00133E30"/>
    <w:rsid w:val="00135CF4"/>
    <w:rsid w:val="00140225"/>
    <w:rsid w:val="0014065C"/>
    <w:rsid w:val="001414EB"/>
    <w:rsid w:val="001415F1"/>
    <w:rsid w:val="001415FC"/>
    <w:rsid w:val="00141F62"/>
    <w:rsid w:val="001420EC"/>
    <w:rsid w:val="00142148"/>
    <w:rsid w:val="0014229D"/>
    <w:rsid w:val="0014256C"/>
    <w:rsid w:val="00142A0E"/>
    <w:rsid w:val="00144328"/>
    <w:rsid w:val="00145F6C"/>
    <w:rsid w:val="001460C0"/>
    <w:rsid w:val="00146328"/>
    <w:rsid w:val="001466F6"/>
    <w:rsid w:val="00150C3E"/>
    <w:rsid w:val="00151665"/>
    <w:rsid w:val="001519E1"/>
    <w:rsid w:val="00152399"/>
    <w:rsid w:val="00153039"/>
    <w:rsid w:val="0015544A"/>
    <w:rsid w:val="00155A9F"/>
    <w:rsid w:val="00156243"/>
    <w:rsid w:val="0015776B"/>
    <w:rsid w:val="00157BD6"/>
    <w:rsid w:val="00160C50"/>
    <w:rsid w:val="00160CA8"/>
    <w:rsid w:val="00161DD9"/>
    <w:rsid w:val="00164418"/>
    <w:rsid w:val="00164611"/>
    <w:rsid w:val="00164A29"/>
    <w:rsid w:val="00165243"/>
    <w:rsid w:val="00165F26"/>
    <w:rsid w:val="00166513"/>
    <w:rsid w:val="001669CC"/>
    <w:rsid w:val="00173807"/>
    <w:rsid w:val="00173971"/>
    <w:rsid w:val="00173BCC"/>
    <w:rsid w:val="001741F9"/>
    <w:rsid w:val="001743AF"/>
    <w:rsid w:val="001746CE"/>
    <w:rsid w:val="00174CC7"/>
    <w:rsid w:val="00174E2A"/>
    <w:rsid w:val="00175477"/>
    <w:rsid w:val="0017564F"/>
    <w:rsid w:val="00176A96"/>
    <w:rsid w:val="00176C77"/>
    <w:rsid w:val="0017718B"/>
    <w:rsid w:val="00177258"/>
    <w:rsid w:val="001804FF"/>
    <w:rsid w:val="001818E7"/>
    <w:rsid w:val="001826FB"/>
    <w:rsid w:val="00182B9B"/>
    <w:rsid w:val="001839E2"/>
    <w:rsid w:val="00185180"/>
    <w:rsid w:val="00185379"/>
    <w:rsid w:val="00185415"/>
    <w:rsid w:val="00185748"/>
    <w:rsid w:val="00185B78"/>
    <w:rsid w:val="00185CC7"/>
    <w:rsid w:val="00185CE2"/>
    <w:rsid w:val="00185E9B"/>
    <w:rsid w:val="001866C6"/>
    <w:rsid w:val="00187325"/>
    <w:rsid w:val="001878FB"/>
    <w:rsid w:val="00190667"/>
    <w:rsid w:val="00193A2E"/>
    <w:rsid w:val="00193E58"/>
    <w:rsid w:val="001941EA"/>
    <w:rsid w:val="0019649E"/>
    <w:rsid w:val="001969B3"/>
    <w:rsid w:val="00196A0E"/>
    <w:rsid w:val="00197BB0"/>
    <w:rsid w:val="001A0199"/>
    <w:rsid w:val="001A0375"/>
    <w:rsid w:val="001A045E"/>
    <w:rsid w:val="001A0524"/>
    <w:rsid w:val="001A26FE"/>
    <w:rsid w:val="001A2F3D"/>
    <w:rsid w:val="001A321B"/>
    <w:rsid w:val="001A4E8B"/>
    <w:rsid w:val="001A5014"/>
    <w:rsid w:val="001A56A6"/>
    <w:rsid w:val="001A5F0C"/>
    <w:rsid w:val="001A775F"/>
    <w:rsid w:val="001B2982"/>
    <w:rsid w:val="001B40FA"/>
    <w:rsid w:val="001B5336"/>
    <w:rsid w:val="001B5B6F"/>
    <w:rsid w:val="001B6809"/>
    <w:rsid w:val="001B6947"/>
    <w:rsid w:val="001B6F27"/>
    <w:rsid w:val="001B7481"/>
    <w:rsid w:val="001B79F6"/>
    <w:rsid w:val="001C2AA1"/>
    <w:rsid w:val="001C314C"/>
    <w:rsid w:val="001C4E95"/>
    <w:rsid w:val="001C5E19"/>
    <w:rsid w:val="001C6294"/>
    <w:rsid w:val="001C70B4"/>
    <w:rsid w:val="001D0694"/>
    <w:rsid w:val="001D2A36"/>
    <w:rsid w:val="001D3033"/>
    <w:rsid w:val="001D3034"/>
    <w:rsid w:val="001D44F9"/>
    <w:rsid w:val="001D499D"/>
    <w:rsid w:val="001D54AE"/>
    <w:rsid w:val="001D5C70"/>
    <w:rsid w:val="001D6762"/>
    <w:rsid w:val="001D683D"/>
    <w:rsid w:val="001D6990"/>
    <w:rsid w:val="001D71BD"/>
    <w:rsid w:val="001D7B9F"/>
    <w:rsid w:val="001E0D2C"/>
    <w:rsid w:val="001E1066"/>
    <w:rsid w:val="001E15B8"/>
    <w:rsid w:val="001E184D"/>
    <w:rsid w:val="001E26D6"/>
    <w:rsid w:val="001E2BD6"/>
    <w:rsid w:val="001E3E6A"/>
    <w:rsid w:val="001E3EDB"/>
    <w:rsid w:val="001E48F7"/>
    <w:rsid w:val="001E49D8"/>
    <w:rsid w:val="001E4B50"/>
    <w:rsid w:val="001E5744"/>
    <w:rsid w:val="001E5869"/>
    <w:rsid w:val="001E64D3"/>
    <w:rsid w:val="001E74DE"/>
    <w:rsid w:val="001E7DB7"/>
    <w:rsid w:val="001E7DB8"/>
    <w:rsid w:val="001F01DB"/>
    <w:rsid w:val="001F0A2A"/>
    <w:rsid w:val="001F18B0"/>
    <w:rsid w:val="001F1DAE"/>
    <w:rsid w:val="001F2606"/>
    <w:rsid w:val="001F3BF9"/>
    <w:rsid w:val="001F3C71"/>
    <w:rsid w:val="001F3D2D"/>
    <w:rsid w:val="001F616A"/>
    <w:rsid w:val="00200029"/>
    <w:rsid w:val="00201640"/>
    <w:rsid w:val="00201BE8"/>
    <w:rsid w:val="00202AA0"/>
    <w:rsid w:val="0020378A"/>
    <w:rsid w:val="002040A0"/>
    <w:rsid w:val="00204620"/>
    <w:rsid w:val="00205CC8"/>
    <w:rsid w:val="00206E5A"/>
    <w:rsid w:val="00207D8D"/>
    <w:rsid w:val="002103DD"/>
    <w:rsid w:val="00211620"/>
    <w:rsid w:val="00214083"/>
    <w:rsid w:val="0021449D"/>
    <w:rsid w:val="00214B83"/>
    <w:rsid w:val="00220A5A"/>
    <w:rsid w:val="00221DA5"/>
    <w:rsid w:val="00222980"/>
    <w:rsid w:val="0022369F"/>
    <w:rsid w:val="00223D37"/>
    <w:rsid w:val="002240EC"/>
    <w:rsid w:val="002241F4"/>
    <w:rsid w:val="00224452"/>
    <w:rsid w:val="002247CB"/>
    <w:rsid w:val="00224AAF"/>
    <w:rsid w:val="00226667"/>
    <w:rsid w:val="0023049E"/>
    <w:rsid w:val="00231EF6"/>
    <w:rsid w:val="00231FB9"/>
    <w:rsid w:val="00232FD6"/>
    <w:rsid w:val="002374F6"/>
    <w:rsid w:val="00237881"/>
    <w:rsid w:val="00237C1E"/>
    <w:rsid w:val="0024013A"/>
    <w:rsid w:val="00241B14"/>
    <w:rsid w:val="00241B26"/>
    <w:rsid w:val="00241E70"/>
    <w:rsid w:val="0024235F"/>
    <w:rsid w:val="00243567"/>
    <w:rsid w:val="002472F2"/>
    <w:rsid w:val="00247DFF"/>
    <w:rsid w:val="0025305C"/>
    <w:rsid w:val="00253172"/>
    <w:rsid w:val="002538DC"/>
    <w:rsid w:val="00253963"/>
    <w:rsid w:val="00254C0E"/>
    <w:rsid w:val="00255D73"/>
    <w:rsid w:val="00255EE1"/>
    <w:rsid w:val="002561A6"/>
    <w:rsid w:val="00256F3A"/>
    <w:rsid w:val="002577F5"/>
    <w:rsid w:val="002578B2"/>
    <w:rsid w:val="002578E0"/>
    <w:rsid w:val="002608B8"/>
    <w:rsid w:val="00260CC7"/>
    <w:rsid w:val="00261D6C"/>
    <w:rsid w:val="00261F85"/>
    <w:rsid w:val="00262479"/>
    <w:rsid w:val="002629D3"/>
    <w:rsid w:val="00263F51"/>
    <w:rsid w:val="0026472E"/>
    <w:rsid w:val="0026564E"/>
    <w:rsid w:val="0026626C"/>
    <w:rsid w:val="00266398"/>
    <w:rsid w:val="002666FC"/>
    <w:rsid w:val="00266F91"/>
    <w:rsid w:val="00271052"/>
    <w:rsid w:val="002714F9"/>
    <w:rsid w:val="0027332A"/>
    <w:rsid w:val="00273507"/>
    <w:rsid w:val="00275114"/>
    <w:rsid w:val="00275BB0"/>
    <w:rsid w:val="00275D48"/>
    <w:rsid w:val="0027669D"/>
    <w:rsid w:val="00276B2B"/>
    <w:rsid w:val="00276F55"/>
    <w:rsid w:val="002818FD"/>
    <w:rsid w:val="00282286"/>
    <w:rsid w:val="00282AB7"/>
    <w:rsid w:val="002833A7"/>
    <w:rsid w:val="002840D3"/>
    <w:rsid w:val="00284B54"/>
    <w:rsid w:val="00285EA5"/>
    <w:rsid w:val="0028627B"/>
    <w:rsid w:val="00286CE6"/>
    <w:rsid w:val="00286EC5"/>
    <w:rsid w:val="002922AA"/>
    <w:rsid w:val="002922D9"/>
    <w:rsid w:val="002936F7"/>
    <w:rsid w:val="00293F52"/>
    <w:rsid w:val="002942CA"/>
    <w:rsid w:val="00294C7B"/>
    <w:rsid w:val="00295530"/>
    <w:rsid w:val="00295CB4"/>
    <w:rsid w:val="00295F1C"/>
    <w:rsid w:val="00296431"/>
    <w:rsid w:val="002966CB"/>
    <w:rsid w:val="002A0190"/>
    <w:rsid w:val="002A0349"/>
    <w:rsid w:val="002A0DE5"/>
    <w:rsid w:val="002A11DE"/>
    <w:rsid w:val="002A14E1"/>
    <w:rsid w:val="002A16F4"/>
    <w:rsid w:val="002A1A0C"/>
    <w:rsid w:val="002A1CCC"/>
    <w:rsid w:val="002A208C"/>
    <w:rsid w:val="002A2E86"/>
    <w:rsid w:val="002A4791"/>
    <w:rsid w:val="002A4FDF"/>
    <w:rsid w:val="002A6E79"/>
    <w:rsid w:val="002B1A75"/>
    <w:rsid w:val="002B2243"/>
    <w:rsid w:val="002B2B36"/>
    <w:rsid w:val="002B2E06"/>
    <w:rsid w:val="002B40EF"/>
    <w:rsid w:val="002B58FB"/>
    <w:rsid w:val="002B5F71"/>
    <w:rsid w:val="002B6174"/>
    <w:rsid w:val="002B6319"/>
    <w:rsid w:val="002B688B"/>
    <w:rsid w:val="002B7C2E"/>
    <w:rsid w:val="002B7F20"/>
    <w:rsid w:val="002C0B01"/>
    <w:rsid w:val="002C0BCF"/>
    <w:rsid w:val="002C14FF"/>
    <w:rsid w:val="002C21CD"/>
    <w:rsid w:val="002C3208"/>
    <w:rsid w:val="002C3C49"/>
    <w:rsid w:val="002C3C6F"/>
    <w:rsid w:val="002C3CDD"/>
    <w:rsid w:val="002C553C"/>
    <w:rsid w:val="002C5860"/>
    <w:rsid w:val="002C5A1E"/>
    <w:rsid w:val="002C5CDC"/>
    <w:rsid w:val="002C5D2C"/>
    <w:rsid w:val="002C5FF6"/>
    <w:rsid w:val="002C67F9"/>
    <w:rsid w:val="002D01BD"/>
    <w:rsid w:val="002D1888"/>
    <w:rsid w:val="002D44B1"/>
    <w:rsid w:val="002D458F"/>
    <w:rsid w:val="002D4F4F"/>
    <w:rsid w:val="002D5B7E"/>
    <w:rsid w:val="002D5F20"/>
    <w:rsid w:val="002D6386"/>
    <w:rsid w:val="002E090E"/>
    <w:rsid w:val="002E1555"/>
    <w:rsid w:val="002E1C55"/>
    <w:rsid w:val="002E2D18"/>
    <w:rsid w:val="002E2E0B"/>
    <w:rsid w:val="002E39C1"/>
    <w:rsid w:val="002E4808"/>
    <w:rsid w:val="002E504C"/>
    <w:rsid w:val="002E57E9"/>
    <w:rsid w:val="002E5DAC"/>
    <w:rsid w:val="002E714F"/>
    <w:rsid w:val="002E7DED"/>
    <w:rsid w:val="002F0F10"/>
    <w:rsid w:val="002F0FCB"/>
    <w:rsid w:val="002F1117"/>
    <w:rsid w:val="002F7F58"/>
    <w:rsid w:val="003000AF"/>
    <w:rsid w:val="003006FE"/>
    <w:rsid w:val="0030204A"/>
    <w:rsid w:val="003033DD"/>
    <w:rsid w:val="003043B7"/>
    <w:rsid w:val="003059BA"/>
    <w:rsid w:val="003065C8"/>
    <w:rsid w:val="00310CC3"/>
    <w:rsid w:val="00311A57"/>
    <w:rsid w:val="00314564"/>
    <w:rsid w:val="0031478A"/>
    <w:rsid w:val="003148E9"/>
    <w:rsid w:val="00314D95"/>
    <w:rsid w:val="00315D28"/>
    <w:rsid w:val="00316560"/>
    <w:rsid w:val="003208AD"/>
    <w:rsid w:val="00321EB1"/>
    <w:rsid w:val="0032284B"/>
    <w:rsid w:val="00323CBF"/>
    <w:rsid w:val="00324132"/>
    <w:rsid w:val="00324AD3"/>
    <w:rsid w:val="00324F03"/>
    <w:rsid w:val="00324F3C"/>
    <w:rsid w:val="00325BEB"/>
    <w:rsid w:val="00326406"/>
    <w:rsid w:val="003276C8"/>
    <w:rsid w:val="003316FB"/>
    <w:rsid w:val="003323DC"/>
    <w:rsid w:val="003341B4"/>
    <w:rsid w:val="00334C4C"/>
    <w:rsid w:val="00336981"/>
    <w:rsid w:val="00336C35"/>
    <w:rsid w:val="00340727"/>
    <w:rsid w:val="00341855"/>
    <w:rsid w:val="00341F86"/>
    <w:rsid w:val="00342007"/>
    <w:rsid w:val="00342171"/>
    <w:rsid w:val="0034300F"/>
    <w:rsid w:val="003439C4"/>
    <w:rsid w:val="00343C88"/>
    <w:rsid w:val="00345B66"/>
    <w:rsid w:val="00345C60"/>
    <w:rsid w:val="003473CE"/>
    <w:rsid w:val="0035070E"/>
    <w:rsid w:val="00350810"/>
    <w:rsid w:val="0035198E"/>
    <w:rsid w:val="00351A40"/>
    <w:rsid w:val="00352FD6"/>
    <w:rsid w:val="003535F6"/>
    <w:rsid w:val="0035366F"/>
    <w:rsid w:val="00353E5C"/>
    <w:rsid w:val="00354502"/>
    <w:rsid w:val="00354F8E"/>
    <w:rsid w:val="003550CF"/>
    <w:rsid w:val="0035574B"/>
    <w:rsid w:val="003559B7"/>
    <w:rsid w:val="00356655"/>
    <w:rsid w:val="00357A9B"/>
    <w:rsid w:val="00360916"/>
    <w:rsid w:val="00360FD7"/>
    <w:rsid w:val="00362C2A"/>
    <w:rsid w:val="00362C4F"/>
    <w:rsid w:val="00363116"/>
    <w:rsid w:val="003635C9"/>
    <w:rsid w:val="00364499"/>
    <w:rsid w:val="00366078"/>
    <w:rsid w:val="003664E9"/>
    <w:rsid w:val="003666C2"/>
    <w:rsid w:val="00366EA5"/>
    <w:rsid w:val="00367587"/>
    <w:rsid w:val="003678F2"/>
    <w:rsid w:val="00367C4C"/>
    <w:rsid w:val="00371E15"/>
    <w:rsid w:val="00372BBB"/>
    <w:rsid w:val="00373176"/>
    <w:rsid w:val="00374607"/>
    <w:rsid w:val="00375034"/>
    <w:rsid w:val="0037578A"/>
    <w:rsid w:val="00375841"/>
    <w:rsid w:val="003768E9"/>
    <w:rsid w:val="00376ED0"/>
    <w:rsid w:val="0038022A"/>
    <w:rsid w:val="0038092F"/>
    <w:rsid w:val="00382E3E"/>
    <w:rsid w:val="0038329F"/>
    <w:rsid w:val="00384E68"/>
    <w:rsid w:val="00384F8C"/>
    <w:rsid w:val="00385845"/>
    <w:rsid w:val="00387223"/>
    <w:rsid w:val="00387481"/>
    <w:rsid w:val="003875C1"/>
    <w:rsid w:val="003877F6"/>
    <w:rsid w:val="0038785A"/>
    <w:rsid w:val="00387E77"/>
    <w:rsid w:val="00390109"/>
    <w:rsid w:val="003904C5"/>
    <w:rsid w:val="003908C5"/>
    <w:rsid w:val="00391E2F"/>
    <w:rsid w:val="003934B8"/>
    <w:rsid w:val="00394A22"/>
    <w:rsid w:val="00394D68"/>
    <w:rsid w:val="003963B2"/>
    <w:rsid w:val="003963D4"/>
    <w:rsid w:val="00397C02"/>
    <w:rsid w:val="003A09C8"/>
    <w:rsid w:val="003A1609"/>
    <w:rsid w:val="003A2806"/>
    <w:rsid w:val="003A390E"/>
    <w:rsid w:val="003A4060"/>
    <w:rsid w:val="003A65E6"/>
    <w:rsid w:val="003A694E"/>
    <w:rsid w:val="003A748A"/>
    <w:rsid w:val="003A7E6D"/>
    <w:rsid w:val="003B19FA"/>
    <w:rsid w:val="003B1CA1"/>
    <w:rsid w:val="003B1EA2"/>
    <w:rsid w:val="003B2337"/>
    <w:rsid w:val="003B25F0"/>
    <w:rsid w:val="003B2694"/>
    <w:rsid w:val="003B2D5B"/>
    <w:rsid w:val="003B35AF"/>
    <w:rsid w:val="003B373E"/>
    <w:rsid w:val="003B4954"/>
    <w:rsid w:val="003B4AF1"/>
    <w:rsid w:val="003B504C"/>
    <w:rsid w:val="003B535C"/>
    <w:rsid w:val="003B5B82"/>
    <w:rsid w:val="003B6030"/>
    <w:rsid w:val="003B7745"/>
    <w:rsid w:val="003B7824"/>
    <w:rsid w:val="003C2F71"/>
    <w:rsid w:val="003C3146"/>
    <w:rsid w:val="003C4F15"/>
    <w:rsid w:val="003C4F6A"/>
    <w:rsid w:val="003C5546"/>
    <w:rsid w:val="003C5BE9"/>
    <w:rsid w:val="003C6110"/>
    <w:rsid w:val="003C613E"/>
    <w:rsid w:val="003C6792"/>
    <w:rsid w:val="003C6B17"/>
    <w:rsid w:val="003C731F"/>
    <w:rsid w:val="003D1648"/>
    <w:rsid w:val="003D3D4C"/>
    <w:rsid w:val="003D475B"/>
    <w:rsid w:val="003D4B80"/>
    <w:rsid w:val="003D5EFB"/>
    <w:rsid w:val="003D615D"/>
    <w:rsid w:val="003D61BD"/>
    <w:rsid w:val="003D6D64"/>
    <w:rsid w:val="003D7802"/>
    <w:rsid w:val="003D7D70"/>
    <w:rsid w:val="003E001F"/>
    <w:rsid w:val="003E01CA"/>
    <w:rsid w:val="003E303B"/>
    <w:rsid w:val="003E5383"/>
    <w:rsid w:val="003E60FF"/>
    <w:rsid w:val="003E7147"/>
    <w:rsid w:val="003F0AE8"/>
    <w:rsid w:val="003F104B"/>
    <w:rsid w:val="003F23E4"/>
    <w:rsid w:val="003F28A7"/>
    <w:rsid w:val="003F3203"/>
    <w:rsid w:val="003F3220"/>
    <w:rsid w:val="003F3717"/>
    <w:rsid w:val="003F5179"/>
    <w:rsid w:val="003F55EC"/>
    <w:rsid w:val="003F5BF8"/>
    <w:rsid w:val="003F6330"/>
    <w:rsid w:val="003F667B"/>
    <w:rsid w:val="003F71D9"/>
    <w:rsid w:val="004012F0"/>
    <w:rsid w:val="0040139D"/>
    <w:rsid w:val="00401404"/>
    <w:rsid w:val="0040172A"/>
    <w:rsid w:val="0040188D"/>
    <w:rsid w:val="00401E1A"/>
    <w:rsid w:val="00404567"/>
    <w:rsid w:val="004058AD"/>
    <w:rsid w:val="00406E48"/>
    <w:rsid w:val="0040779B"/>
    <w:rsid w:val="004100C4"/>
    <w:rsid w:val="004107DF"/>
    <w:rsid w:val="00410CAE"/>
    <w:rsid w:val="00410E3C"/>
    <w:rsid w:val="00411A9D"/>
    <w:rsid w:val="00413A31"/>
    <w:rsid w:val="00413FE3"/>
    <w:rsid w:val="0041640A"/>
    <w:rsid w:val="00416D79"/>
    <w:rsid w:val="00420259"/>
    <w:rsid w:val="004203DF"/>
    <w:rsid w:val="004207DC"/>
    <w:rsid w:val="00420F31"/>
    <w:rsid w:val="004221D3"/>
    <w:rsid w:val="00422DCE"/>
    <w:rsid w:val="00422F36"/>
    <w:rsid w:val="004236FE"/>
    <w:rsid w:val="0042377A"/>
    <w:rsid w:val="00424A96"/>
    <w:rsid w:val="004251E6"/>
    <w:rsid w:val="004253F0"/>
    <w:rsid w:val="0042578B"/>
    <w:rsid w:val="00425A9B"/>
    <w:rsid w:val="00426E26"/>
    <w:rsid w:val="00427157"/>
    <w:rsid w:val="004274DA"/>
    <w:rsid w:val="00430025"/>
    <w:rsid w:val="0043069B"/>
    <w:rsid w:val="0043132B"/>
    <w:rsid w:val="00431507"/>
    <w:rsid w:val="004317BD"/>
    <w:rsid w:val="00431A52"/>
    <w:rsid w:val="00431FED"/>
    <w:rsid w:val="0043325A"/>
    <w:rsid w:val="00433C27"/>
    <w:rsid w:val="004361B6"/>
    <w:rsid w:val="00436453"/>
    <w:rsid w:val="00436DB3"/>
    <w:rsid w:val="004378D4"/>
    <w:rsid w:val="00437B7D"/>
    <w:rsid w:val="00440035"/>
    <w:rsid w:val="00440CB3"/>
    <w:rsid w:val="00441C74"/>
    <w:rsid w:val="0044238F"/>
    <w:rsid w:val="00442940"/>
    <w:rsid w:val="00443EC7"/>
    <w:rsid w:val="00444CB7"/>
    <w:rsid w:val="004466AC"/>
    <w:rsid w:val="00446B52"/>
    <w:rsid w:val="00446BCC"/>
    <w:rsid w:val="00446E6F"/>
    <w:rsid w:val="00447978"/>
    <w:rsid w:val="00450581"/>
    <w:rsid w:val="00451222"/>
    <w:rsid w:val="00451593"/>
    <w:rsid w:val="00451DBF"/>
    <w:rsid w:val="00452A22"/>
    <w:rsid w:val="00452C35"/>
    <w:rsid w:val="00452C51"/>
    <w:rsid w:val="00452D56"/>
    <w:rsid w:val="00452E19"/>
    <w:rsid w:val="00453C53"/>
    <w:rsid w:val="00453EF8"/>
    <w:rsid w:val="004553A0"/>
    <w:rsid w:val="00455ECA"/>
    <w:rsid w:val="0046010D"/>
    <w:rsid w:val="00460356"/>
    <w:rsid w:val="00460EB7"/>
    <w:rsid w:val="0046225D"/>
    <w:rsid w:val="004624F6"/>
    <w:rsid w:val="004633BB"/>
    <w:rsid w:val="004649CF"/>
    <w:rsid w:val="00465B3A"/>
    <w:rsid w:val="00466B8C"/>
    <w:rsid w:val="00466C64"/>
    <w:rsid w:val="004676E0"/>
    <w:rsid w:val="00471C92"/>
    <w:rsid w:val="00472BA7"/>
    <w:rsid w:val="00472BD5"/>
    <w:rsid w:val="00473069"/>
    <w:rsid w:val="0047310A"/>
    <w:rsid w:val="00474A4E"/>
    <w:rsid w:val="004754AB"/>
    <w:rsid w:val="00475D4D"/>
    <w:rsid w:val="00480168"/>
    <w:rsid w:val="00482D49"/>
    <w:rsid w:val="004830C2"/>
    <w:rsid w:val="0048384F"/>
    <w:rsid w:val="0048512A"/>
    <w:rsid w:val="00485181"/>
    <w:rsid w:val="00485784"/>
    <w:rsid w:val="00485F49"/>
    <w:rsid w:val="00485F98"/>
    <w:rsid w:val="004864B4"/>
    <w:rsid w:val="00486EBA"/>
    <w:rsid w:val="004900B8"/>
    <w:rsid w:val="00490AD8"/>
    <w:rsid w:val="00490B2B"/>
    <w:rsid w:val="00491530"/>
    <w:rsid w:val="00491543"/>
    <w:rsid w:val="004921CC"/>
    <w:rsid w:val="004931D2"/>
    <w:rsid w:val="004949C8"/>
    <w:rsid w:val="00494DDC"/>
    <w:rsid w:val="004955CF"/>
    <w:rsid w:val="0049566E"/>
    <w:rsid w:val="00496E63"/>
    <w:rsid w:val="004A06D8"/>
    <w:rsid w:val="004A08AD"/>
    <w:rsid w:val="004A0A9B"/>
    <w:rsid w:val="004A15BF"/>
    <w:rsid w:val="004A248E"/>
    <w:rsid w:val="004A3749"/>
    <w:rsid w:val="004A3885"/>
    <w:rsid w:val="004A4AD5"/>
    <w:rsid w:val="004A4DAE"/>
    <w:rsid w:val="004A5014"/>
    <w:rsid w:val="004A5763"/>
    <w:rsid w:val="004A6C5F"/>
    <w:rsid w:val="004A6D71"/>
    <w:rsid w:val="004B139B"/>
    <w:rsid w:val="004B1867"/>
    <w:rsid w:val="004B21CA"/>
    <w:rsid w:val="004B248F"/>
    <w:rsid w:val="004B47F5"/>
    <w:rsid w:val="004B7A7A"/>
    <w:rsid w:val="004B7B6F"/>
    <w:rsid w:val="004C06F6"/>
    <w:rsid w:val="004C0904"/>
    <w:rsid w:val="004C1088"/>
    <w:rsid w:val="004C108A"/>
    <w:rsid w:val="004C137E"/>
    <w:rsid w:val="004C1C72"/>
    <w:rsid w:val="004C42FB"/>
    <w:rsid w:val="004C4B02"/>
    <w:rsid w:val="004C64F7"/>
    <w:rsid w:val="004C7F45"/>
    <w:rsid w:val="004D07CF"/>
    <w:rsid w:val="004D13A9"/>
    <w:rsid w:val="004D4583"/>
    <w:rsid w:val="004D4701"/>
    <w:rsid w:val="004D4809"/>
    <w:rsid w:val="004D4E61"/>
    <w:rsid w:val="004D5B54"/>
    <w:rsid w:val="004D7123"/>
    <w:rsid w:val="004D794D"/>
    <w:rsid w:val="004E01E3"/>
    <w:rsid w:val="004E0205"/>
    <w:rsid w:val="004E022F"/>
    <w:rsid w:val="004E0274"/>
    <w:rsid w:val="004E0AD4"/>
    <w:rsid w:val="004E0E05"/>
    <w:rsid w:val="004E2939"/>
    <w:rsid w:val="004E2AB9"/>
    <w:rsid w:val="004E345F"/>
    <w:rsid w:val="004E4580"/>
    <w:rsid w:val="004E5652"/>
    <w:rsid w:val="004E6938"/>
    <w:rsid w:val="004F086A"/>
    <w:rsid w:val="004F2542"/>
    <w:rsid w:val="004F268F"/>
    <w:rsid w:val="004F3472"/>
    <w:rsid w:val="004F6A2B"/>
    <w:rsid w:val="004F7C72"/>
    <w:rsid w:val="005000EB"/>
    <w:rsid w:val="00501AEA"/>
    <w:rsid w:val="00501F54"/>
    <w:rsid w:val="0050260C"/>
    <w:rsid w:val="0050308A"/>
    <w:rsid w:val="00503224"/>
    <w:rsid w:val="00505FC4"/>
    <w:rsid w:val="005070D6"/>
    <w:rsid w:val="00510ACC"/>
    <w:rsid w:val="00510B89"/>
    <w:rsid w:val="00510C2F"/>
    <w:rsid w:val="0051121D"/>
    <w:rsid w:val="00511C00"/>
    <w:rsid w:val="00512172"/>
    <w:rsid w:val="0051295B"/>
    <w:rsid w:val="00512A27"/>
    <w:rsid w:val="00512FB1"/>
    <w:rsid w:val="00513665"/>
    <w:rsid w:val="005140A2"/>
    <w:rsid w:val="00516501"/>
    <w:rsid w:val="005167BF"/>
    <w:rsid w:val="00516CD8"/>
    <w:rsid w:val="005172A4"/>
    <w:rsid w:val="00517AF6"/>
    <w:rsid w:val="00520A43"/>
    <w:rsid w:val="00520D77"/>
    <w:rsid w:val="00521100"/>
    <w:rsid w:val="005219AF"/>
    <w:rsid w:val="00521AC7"/>
    <w:rsid w:val="00522A27"/>
    <w:rsid w:val="00522B62"/>
    <w:rsid w:val="00522D8C"/>
    <w:rsid w:val="00522F29"/>
    <w:rsid w:val="00522F5A"/>
    <w:rsid w:val="005247AF"/>
    <w:rsid w:val="00524A5B"/>
    <w:rsid w:val="00524C81"/>
    <w:rsid w:val="00525FEE"/>
    <w:rsid w:val="00526696"/>
    <w:rsid w:val="00526FF2"/>
    <w:rsid w:val="00527714"/>
    <w:rsid w:val="005312FA"/>
    <w:rsid w:val="0053159F"/>
    <w:rsid w:val="005317ED"/>
    <w:rsid w:val="00534218"/>
    <w:rsid w:val="00535FE7"/>
    <w:rsid w:val="00535FFF"/>
    <w:rsid w:val="00536156"/>
    <w:rsid w:val="00536899"/>
    <w:rsid w:val="005374F1"/>
    <w:rsid w:val="0054039D"/>
    <w:rsid w:val="0054126C"/>
    <w:rsid w:val="00541E94"/>
    <w:rsid w:val="00541F9A"/>
    <w:rsid w:val="0054218A"/>
    <w:rsid w:val="00544137"/>
    <w:rsid w:val="00546186"/>
    <w:rsid w:val="00547582"/>
    <w:rsid w:val="0054790C"/>
    <w:rsid w:val="00547927"/>
    <w:rsid w:val="00550865"/>
    <w:rsid w:val="0055132B"/>
    <w:rsid w:val="00551884"/>
    <w:rsid w:val="00551C50"/>
    <w:rsid w:val="00554B88"/>
    <w:rsid w:val="00556572"/>
    <w:rsid w:val="00560162"/>
    <w:rsid w:val="00561960"/>
    <w:rsid w:val="00564371"/>
    <w:rsid w:val="005644AF"/>
    <w:rsid w:val="00565535"/>
    <w:rsid w:val="00565E80"/>
    <w:rsid w:val="0056613A"/>
    <w:rsid w:val="0056619E"/>
    <w:rsid w:val="00566472"/>
    <w:rsid w:val="005715E4"/>
    <w:rsid w:val="00572242"/>
    <w:rsid w:val="005723AA"/>
    <w:rsid w:val="00572556"/>
    <w:rsid w:val="005725CD"/>
    <w:rsid w:val="00572C39"/>
    <w:rsid w:val="00572F50"/>
    <w:rsid w:val="00573CCB"/>
    <w:rsid w:val="00574960"/>
    <w:rsid w:val="00575EF8"/>
    <w:rsid w:val="00580B50"/>
    <w:rsid w:val="00580CBA"/>
    <w:rsid w:val="00582329"/>
    <w:rsid w:val="005825DF"/>
    <w:rsid w:val="005845A9"/>
    <w:rsid w:val="00584A8D"/>
    <w:rsid w:val="00585924"/>
    <w:rsid w:val="00586161"/>
    <w:rsid w:val="0058668F"/>
    <w:rsid w:val="00587B73"/>
    <w:rsid w:val="005902FA"/>
    <w:rsid w:val="005912F7"/>
    <w:rsid w:val="00592AEE"/>
    <w:rsid w:val="005931B7"/>
    <w:rsid w:val="005939E4"/>
    <w:rsid w:val="005940CF"/>
    <w:rsid w:val="0059439A"/>
    <w:rsid w:val="00594C80"/>
    <w:rsid w:val="00594D46"/>
    <w:rsid w:val="0059572A"/>
    <w:rsid w:val="00595C00"/>
    <w:rsid w:val="00597445"/>
    <w:rsid w:val="00597744"/>
    <w:rsid w:val="005A087C"/>
    <w:rsid w:val="005A23CC"/>
    <w:rsid w:val="005A2BB1"/>
    <w:rsid w:val="005A31D8"/>
    <w:rsid w:val="005A376C"/>
    <w:rsid w:val="005A5A1F"/>
    <w:rsid w:val="005A7609"/>
    <w:rsid w:val="005A7860"/>
    <w:rsid w:val="005B0806"/>
    <w:rsid w:val="005B1A0B"/>
    <w:rsid w:val="005B1A35"/>
    <w:rsid w:val="005B1ADA"/>
    <w:rsid w:val="005B214A"/>
    <w:rsid w:val="005B2FA1"/>
    <w:rsid w:val="005B4135"/>
    <w:rsid w:val="005C1DE9"/>
    <w:rsid w:val="005C2167"/>
    <w:rsid w:val="005C2338"/>
    <w:rsid w:val="005C4428"/>
    <w:rsid w:val="005C4DFB"/>
    <w:rsid w:val="005C52B6"/>
    <w:rsid w:val="005C580D"/>
    <w:rsid w:val="005C6ABB"/>
    <w:rsid w:val="005C7D3C"/>
    <w:rsid w:val="005C7EB9"/>
    <w:rsid w:val="005D090F"/>
    <w:rsid w:val="005D09D8"/>
    <w:rsid w:val="005D0BCB"/>
    <w:rsid w:val="005D191B"/>
    <w:rsid w:val="005D54CE"/>
    <w:rsid w:val="005D5843"/>
    <w:rsid w:val="005D60FF"/>
    <w:rsid w:val="005D65FB"/>
    <w:rsid w:val="005D6FCC"/>
    <w:rsid w:val="005E0AE8"/>
    <w:rsid w:val="005E0E3B"/>
    <w:rsid w:val="005E10CE"/>
    <w:rsid w:val="005E1A21"/>
    <w:rsid w:val="005E1AAE"/>
    <w:rsid w:val="005E1D36"/>
    <w:rsid w:val="005E2EED"/>
    <w:rsid w:val="005E4156"/>
    <w:rsid w:val="005E4A72"/>
    <w:rsid w:val="005E5B62"/>
    <w:rsid w:val="005E5BF0"/>
    <w:rsid w:val="005F1C9C"/>
    <w:rsid w:val="005F387D"/>
    <w:rsid w:val="005F43B3"/>
    <w:rsid w:val="005F45C1"/>
    <w:rsid w:val="005F4B4E"/>
    <w:rsid w:val="005F6E02"/>
    <w:rsid w:val="005F6F11"/>
    <w:rsid w:val="00600414"/>
    <w:rsid w:val="006004B3"/>
    <w:rsid w:val="00600862"/>
    <w:rsid w:val="006009AB"/>
    <w:rsid w:val="00600D4A"/>
    <w:rsid w:val="0060148A"/>
    <w:rsid w:val="006015B8"/>
    <w:rsid w:val="00601CA4"/>
    <w:rsid w:val="00601EA7"/>
    <w:rsid w:val="0060316F"/>
    <w:rsid w:val="00603217"/>
    <w:rsid w:val="00603AF6"/>
    <w:rsid w:val="00603CFB"/>
    <w:rsid w:val="00604B99"/>
    <w:rsid w:val="00605A82"/>
    <w:rsid w:val="00605FCD"/>
    <w:rsid w:val="006060AC"/>
    <w:rsid w:val="006109B9"/>
    <w:rsid w:val="00611DC4"/>
    <w:rsid w:val="00612384"/>
    <w:rsid w:val="00612FC3"/>
    <w:rsid w:val="00613FFD"/>
    <w:rsid w:val="00614BBF"/>
    <w:rsid w:val="00617673"/>
    <w:rsid w:val="0062059C"/>
    <w:rsid w:val="0062079B"/>
    <w:rsid w:val="006220EF"/>
    <w:rsid w:val="006225F6"/>
    <w:rsid w:val="0062324C"/>
    <w:rsid w:val="006233F0"/>
    <w:rsid w:val="00623C83"/>
    <w:rsid w:val="00625B93"/>
    <w:rsid w:val="00626235"/>
    <w:rsid w:val="0062689E"/>
    <w:rsid w:val="00626E79"/>
    <w:rsid w:val="00630306"/>
    <w:rsid w:val="006319A7"/>
    <w:rsid w:val="00632114"/>
    <w:rsid w:val="00632616"/>
    <w:rsid w:val="00632A46"/>
    <w:rsid w:val="00633672"/>
    <w:rsid w:val="006338C9"/>
    <w:rsid w:val="00635913"/>
    <w:rsid w:val="00640F84"/>
    <w:rsid w:val="00641844"/>
    <w:rsid w:val="00641D34"/>
    <w:rsid w:val="006424E1"/>
    <w:rsid w:val="0064254E"/>
    <w:rsid w:val="0064257F"/>
    <w:rsid w:val="00642767"/>
    <w:rsid w:val="00645DFD"/>
    <w:rsid w:val="00650417"/>
    <w:rsid w:val="00650BB2"/>
    <w:rsid w:val="00652B9E"/>
    <w:rsid w:val="00652E91"/>
    <w:rsid w:val="00653106"/>
    <w:rsid w:val="0065576F"/>
    <w:rsid w:val="00655CFE"/>
    <w:rsid w:val="00657E22"/>
    <w:rsid w:val="00660CB8"/>
    <w:rsid w:val="00660DB1"/>
    <w:rsid w:val="00661D36"/>
    <w:rsid w:val="006621E0"/>
    <w:rsid w:val="0066297C"/>
    <w:rsid w:val="00662DD1"/>
    <w:rsid w:val="00663490"/>
    <w:rsid w:val="0066494D"/>
    <w:rsid w:val="0066567E"/>
    <w:rsid w:val="006665DD"/>
    <w:rsid w:val="006670CA"/>
    <w:rsid w:val="006672E7"/>
    <w:rsid w:val="0067012A"/>
    <w:rsid w:val="00670D50"/>
    <w:rsid w:val="00673E86"/>
    <w:rsid w:val="0067455F"/>
    <w:rsid w:val="00674A8A"/>
    <w:rsid w:val="00675697"/>
    <w:rsid w:val="00675E9A"/>
    <w:rsid w:val="00676C01"/>
    <w:rsid w:val="006770D3"/>
    <w:rsid w:val="006773D8"/>
    <w:rsid w:val="00677C34"/>
    <w:rsid w:val="006804D2"/>
    <w:rsid w:val="00681FF4"/>
    <w:rsid w:val="00682DE3"/>
    <w:rsid w:val="00683687"/>
    <w:rsid w:val="0068383D"/>
    <w:rsid w:val="006847D2"/>
    <w:rsid w:val="00684C8A"/>
    <w:rsid w:val="006851B3"/>
    <w:rsid w:val="006870FE"/>
    <w:rsid w:val="00690988"/>
    <w:rsid w:val="006910B2"/>
    <w:rsid w:val="00691FCD"/>
    <w:rsid w:val="006920E7"/>
    <w:rsid w:val="00692928"/>
    <w:rsid w:val="00694BA8"/>
    <w:rsid w:val="00695488"/>
    <w:rsid w:val="006957EC"/>
    <w:rsid w:val="00695F2C"/>
    <w:rsid w:val="0069687F"/>
    <w:rsid w:val="006972DE"/>
    <w:rsid w:val="006A0E81"/>
    <w:rsid w:val="006A1585"/>
    <w:rsid w:val="006A1799"/>
    <w:rsid w:val="006A1E82"/>
    <w:rsid w:val="006A5BDE"/>
    <w:rsid w:val="006A5E13"/>
    <w:rsid w:val="006A69E8"/>
    <w:rsid w:val="006A75BB"/>
    <w:rsid w:val="006B012C"/>
    <w:rsid w:val="006B0ED9"/>
    <w:rsid w:val="006B182B"/>
    <w:rsid w:val="006B1D00"/>
    <w:rsid w:val="006B1E98"/>
    <w:rsid w:val="006B22F2"/>
    <w:rsid w:val="006B289A"/>
    <w:rsid w:val="006B2998"/>
    <w:rsid w:val="006B2B48"/>
    <w:rsid w:val="006B323D"/>
    <w:rsid w:val="006B3718"/>
    <w:rsid w:val="006B3DB8"/>
    <w:rsid w:val="006B3F81"/>
    <w:rsid w:val="006B42FB"/>
    <w:rsid w:val="006B483B"/>
    <w:rsid w:val="006B4BAE"/>
    <w:rsid w:val="006B5245"/>
    <w:rsid w:val="006B6B7F"/>
    <w:rsid w:val="006B6FFF"/>
    <w:rsid w:val="006B744E"/>
    <w:rsid w:val="006B7CB7"/>
    <w:rsid w:val="006C01C9"/>
    <w:rsid w:val="006C0424"/>
    <w:rsid w:val="006C18B5"/>
    <w:rsid w:val="006C1C7C"/>
    <w:rsid w:val="006C2622"/>
    <w:rsid w:val="006C48B7"/>
    <w:rsid w:val="006C5F6B"/>
    <w:rsid w:val="006C63FC"/>
    <w:rsid w:val="006D0D5A"/>
    <w:rsid w:val="006D1A7C"/>
    <w:rsid w:val="006D2B23"/>
    <w:rsid w:val="006D31AB"/>
    <w:rsid w:val="006D408A"/>
    <w:rsid w:val="006D4238"/>
    <w:rsid w:val="006D44E5"/>
    <w:rsid w:val="006D55B9"/>
    <w:rsid w:val="006D7030"/>
    <w:rsid w:val="006E1233"/>
    <w:rsid w:val="006E15A4"/>
    <w:rsid w:val="006E526A"/>
    <w:rsid w:val="006E535A"/>
    <w:rsid w:val="006E76F4"/>
    <w:rsid w:val="006F1C3B"/>
    <w:rsid w:val="006F2BB3"/>
    <w:rsid w:val="006F34F2"/>
    <w:rsid w:val="006F369A"/>
    <w:rsid w:val="006F4086"/>
    <w:rsid w:val="006F5B20"/>
    <w:rsid w:val="006F5B30"/>
    <w:rsid w:val="006F5F09"/>
    <w:rsid w:val="006F7BC0"/>
    <w:rsid w:val="007009A2"/>
    <w:rsid w:val="00701F3A"/>
    <w:rsid w:val="00702074"/>
    <w:rsid w:val="00702127"/>
    <w:rsid w:val="00702853"/>
    <w:rsid w:val="00702DF8"/>
    <w:rsid w:val="007040C6"/>
    <w:rsid w:val="0070476B"/>
    <w:rsid w:val="00704947"/>
    <w:rsid w:val="00704AD1"/>
    <w:rsid w:val="00704AD8"/>
    <w:rsid w:val="00707780"/>
    <w:rsid w:val="007109E3"/>
    <w:rsid w:val="00711AD7"/>
    <w:rsid w:val="007120CA"/>
    <w:rsid w:val="00713462"/>
    <w:rsid w:val="00714336"/>
    <w:rsid w:val="00715621"/>
    <w:rsid w:val="00715D90"/>
    <w:rsid w:val="0071790E"/>
    <w:rsid w:val="007207F5"/>
    <w:rsid w:val="00720D99"/>
    <w:rsid w:val="00721056"/>
    <w:rsid w:val="007234DC"/>
    <w:rsid w:val="0072378C"/>
    <w:rsid w:val="00723A1D"/>
    <w:rsid w:val="00724B6D"/>
    <w:rsid w:val="007256B5"/>
    <w:rsid w:val="00726138"/>
    <w:rsid w:val="007261AF"/>
    <w:rsid w:val="007266B4"/>
    <w:rsid w:val="00726B3D"/>
    <w:rsid w:val="007276FD"/>
    <w:rsid w:val="007277F1"/>
    <w:rsid w:val="00727F5E"/>
    <w:rsid w:val="007304D5"/>
    <w:rsid w:val="00730944"/>
    <w:rsid w:val="00731805"/>
    <w:rsid w:val="00732C0B"/>
    <w:rsid w:val="007331E7"/>
    <w:rsid w:val="00734284"/>
    <w:rsid w:val="0073473D"/>
    <w:rsid w:val="00736757"/>
    <w:rsid w:val="007369A5"/>
    <w:rsid w:val="00736C77"/>
    <w:rsid w:val="00736EAC"/>
    <w:rsid w:val="00737775"/>
    <w:rsid w:val="00737BEB"/>
    <w:rsid w:val="0074106C"/>
    <w:rsid w:val="0074165A"/>
    <w:rsid w:val="00741B3D"/>
    <w:rsid w:val="00741CCB"/>
    <w:rsid w:val="007436DE"/>
    <w:rsid w:val="0074376B"/>
    <w:rsid w:val="00743EEB"/>
    <w:rsid w:val="00744012"/>
    <w:rsid w:val="007445BC"/>
    <w:rsid w:val="00744F4A"/>
    <w:rsid w:val="0074598E"/>
    <w:rsid w:val="00745C40"/>
    <w:rsid w:val="007460F9"/>
    <w:rsid w:val="00746206"/>
    <w:rsid w:val="007462A7"/>
    <w:rsid w:val="00747DB0"/>
    <w:rsid w:val="00747EFE"/>
    <w:rsid w:val="00747F21"/>
    <w:rsid w:val="00747F73"/>
    <w:rsid w:val="00750467"/>
    <w:rsid w:val="00750E19"/>
    <w:rsid w:val="00751A3E"/>
    <w:rsid w:val="00751DB1"/>
    <w:rsid w:val="00752A93"/>
    <w:rsid w:val="00752EB4"/>
    <w:rsid w:val="00753003"/>
    <w:rsid w:val="00753D51"/>
    <w:rsid w:val="007542BE"/>
    <w:rsid w:val="0075448F"/>
    <w:rsid w:val="00754FFF"/>
    <w:rsid w:val="00756EC0"/>
    <w:rsid w:val="00757E09"/>
    <w:rsid w:val="007604A1"/>
    <w:rsid w:val="00760976"/>
    <w:rsid w:val="00761078"/>
    <w:rsid w:val="00763F84"/>
    <w:rsid w:val="00765264"/>
    <w:rsid w:val="00765AE3"/>
    <w:rsid w:val="00766CC9"/>
    <w:rsid w:val="007713FB"/>
    <w:rsid w:val="0077146B"/>
    <w:rsid w:val="0077244E"/>
    <w:rsid w:val="00772B7B"/>
    <w:rsid w:val="00773A38"/>
    <w:rsid w:val="007747E7"/>
    <w:rsid w:val="007751D0"/>
    <w:rsid w:val="00777F6E"/>
    <w:rsid w:val="007809B8"/>
    <w:rsid w:val="007822D9"/>
    <w:rsid w:val="0078276B"/>
    <w:rsid w:val="0078355E"/>
    <w:rsid w:val="00783ACF"/>
    <w:rsid w:val="00785A90"/>
    <w:rsid w:val="00786033"/>
    <w:rsid w:val="0078695F"/>
    <w:rsid w:val="007872B7"/>
    <w:rsid w:val="00787402"/>
    <w:rsid w:val="00787A0B"/>
    <w:rsid w:val="00787CEB"/>
    <w:rsid w:val="00790712"/>
    <w:rsid w:val="00791434"/>
    <w:rsid w:val="0079167F"/>
    <w:rsid w:val="00791C49"/>
    <w:rsid w:val="007923BC"/>
    <w:rsid w:val="00793112"/>
    <w:rsid w:val="0079504A"/>
    <w:rsid w:val="007950DA"/>
    <w:rsid w:val="0079578A"/>
    <w:rsid w:val="00796DF6"/>
    <w:rsid w:val="007971C9"/>
    <w:rsid w:val="007A039A"/>
    <w:rsid w:val="007A0506"/>
    <w:rsid w:val="007A07F8"/>
    <w:rsid w:val="007A0E6F"/>
    <w:rsid w:val="007A1CB8"/>
    <w:rsid w:val="007A4A24"/>
    <w:rsid w:val="007A4A4B"/>
    <w:rsid w:val="007A51C0"/>
    <w:rsid w:val="007A5545"/>
    <w:rsid w:val="007A660C"/>
    <w:rsid w:val="007A6D0E"/>
    <w:rsid w:val="007A77C0"/>
    <w:rsid w:val="007B032F"/>
    <w:rsid w:val="007B0BF6"/>
    <w:rsid w:val="007B1920"/>
    <w:rsid w:val="007B1AF7"/>
    <w:rsid w:val="007B1E99"/>
    <w:rsid w:val="007B22F9"/>
    <w:rsid w:val="007B24FC"/>
    <w:rsid w:val="007B3068"/>
    <w:rsid w:val="007B3397"/>
    <w:rsid w:val="007B3B44"/>
    <w:rsid w:val="007B5042"/>
    <w:rsid w:val="007B5089"/>
    <w:rsid w:val="007B525E"/>
    <w:rsid w:val="007B58FA"/>
    <w:rsid w:val="007B59C7"/>
    <w:rsid w:val="007B5EAE"/>
    <w:rsid w:val="007B7AA1"/>
    <w:rsid w:val="007C20C0"/>
    <w:rsid w:val="007C2787"/>
    <w:rsid w:val="007C30F5"/>
    <w:rsid w:val="007C3517"/>
    <w:rsid w:val="007C3B70"/>
    <w:rsid w:val="007C4174"/>
    <w:rsid w:val="007C593C"/>
    <w:rsid w:val="007C6398"/>
    <w:rsid w:val="007C6D37"/>
    <w:rsid w:val="007C7377"/>
    <w:rsid w:val="007C7E33"/>
    <w:rsid w:val="007D002B"/>
    <w:rsid w:val="007D0D18"/>
    <w:rsid w:val="007D23FF"/>
    <w:rsid w:val="007D59E6"/>
    <w:rsid w:val="007D5E15"/>
    <w:rsid w:val="007D667C"/>
    <w:rsid w:val="007D6CAE"/>
    <w:rsid w:val="007D7788"/>
    <w:rsid w:val="007D7939"/>
    <w:rsid w:val="007D7D0F"/>
    <w:rsid w:val="007E03FB"/>
    <w:rsid w:val="007E0F28"/>
    <w:rsid w:val="007E1A00"/>
    <w:rsid w:val="007E1E04"/>
    <w:rsid w:val="007E3E42"/>
    <w:rsid w:val="007E47B6"/>
    <w:rsid w:val="007E5BD4"/>
    <w:rsid w:val="007E5DA8"/>
    <w:rsid w:val="007E62FD"/>
    <w:rsid w:val="007E662E"/>
    <w:rsid w:val="007E6E3A"/>
    <w:rsid w:val="007E7323"/>
    <w:rsid w:val="007F00D0"/>
    <w:rsid w:val="007F190B"/>
    <w:rsid w:val="007F1F8D"/>
    <w:rsid w:val="007F262B"/>
    <w:rsid w:val="007F28AE"/>
    <w:rsid w:val="007F2FF1"/>
    <w:rsid w:val="007F3C87"/>
    <w:rsid w:val="007F437B"/>
    <w:rsid w:val="007F6432"/>
    <w:rsid w:val="007F7AB3"/>
    <w:rsid w:val="007F7B85"/>
    <w:rsid w:val="00800574"/>
    <w:rsid w:val="00800F5F"/>
    <w:rsid w:val="00800FC5"/>
    <w:rsid w:val="008023C6"/>
    <w:rsid w:val="0080258E"/>
    <w:rsid w:val="00802AE4"/>
    <w:rsid w:val="00803F4F"/>
    <w:rsid w:val="00804048"/>
    <w:rsid w:val="008041B7"/>
    <w:rsid w:val="008052AF"/>
    <w:rsid w:val="00806600"/>
    <w:rsid w:val="00806B72"/>
    <w:rsid w:val="00807354"/>
    <w:rsid w:val="00807C68"/>
    <w:rsid w:val="00807E06"/>
    <w:rsid w:val="008109DD"/>
    <w:rsid w:val="00810FD1"/>
    <w:rsid w:val="00811441"/>
    <w:rsid w:val="00812F7B"/>
    <w:rsid w:val="00813F5C"/>
    <w:rsid w:val="00815015"/>
    <w:rsid w:val="00817051"/>
    <w:rsid w:val="00817FF9"/>
    <w:rsid w:val="00820358"/>
    <w:rsid w:val="008218C7"/>
    <w:rsid w:val="008218DD"/>
    <w:rsid w:val="00822E9C"/>
    <w:rsid w:val="0082320A"/>
    <w:rsid w:val="00824E83"/>
    <w:rsid w:val="00825970"/>
    <w:rsid w:val="00826CC7"/>
    <w:rsid w:val="00826D4C"/>
    <w:rsid w:val="00826D99"/>
    <w:rsid w:val="00827187"/>
    <w:rsid w:val="00827D7C"/>
    <w:rsid w:val="00830395"/>
    <w:rsid w:val="00830A13"/>
    <w:rsid w:val="00830B6C"/>
    <w:rsid w:val="008310B3"/>
    <w:rsid w:val="00831213"/>
    <w:rsid w:val="0083152E"/>
    <w:rsid w:val="00832582"/>
    <w:rsid w:val="00832596"/>
    <w:rsid w:val="00832B0B"/>
    <w:rsid w:val="00835B4A"/>
    <w:rsid w:val="0083700E"/>
    <w:rsid w:val="00840307"/>
    <w:rsid w:val="008408E6"/>
    <w:rsid w:val="00841183"/>
    <w:rsid w:val="00841295"/>
    <w:rsid w:val="008424FF"/>
    <w:rsid w:val="008435C7"/>
    <w:rsid w:val="0084537A"/>
    <w:rsid w:val="008457DF"/>
    <w:rsid w:val="00847A9D"/>
    <w:rsid w:val="00847BC7"/>
    <w:rsid w:val="0085011D"/>
    <w:rsid w:val="0085090C"/>
    <w:rsid w:val="008527A0"/>
    <w:rsid w:val="00853F07"/>
    <w:rsid w:val="00854013"/>
    <w:rsid w:val="0085459D"/>
    <w:rsid w:val="00854A23"/>
    <w:rsid w:val="00855DD2"/>
    <w:rsid w:val="008563E5"/>
    <w:rsid w:val="0085763B"/>
    <w:rsid w:val="0086004D"/>
    <w:rsid w:val="008603DC"/>
    <w:rsid w:val="00860B1C"/>
    <w:rsid w:val="00860C38"/>
    <w:rsid w:val="00860EE5"/>
    <w:rsid w:val="0086155E"/>
    <w:rsid w:val="00861D98"/>
    <w:rsid w:val="0086372D"/>
    <w:rsid w:val="00863E8A"/>
    <w:rsid w:val="008650A9"/>
    <w:rsid w:val="00865543"/>
    <w:rsid w:val="00865D33"/>
    <w:rsid w:val="0086649A"/>
    <w:rsid w:val="00866500"/>
    <w:rsid w:val="008702BA"/>
    <w:rsid w:val="008705FE"/>
    <w:rsid w:val="00871AA7"/>
    <w:rsid w:val="00871C71"/>
    <w:rsid w:val="0087208A"/>
    <w:rsid w:val="008720E2"/>
    <w:rsid w:val="008726A1"/>
    <w:rsid w:val="00872FCD"/>
    <w:rsid w:val="008742E4"/>
    <w:rsid w:val="008748C8"/>
    <w:rsid w:val="008762F6"/>
    <w:rsid w:val="008806D2"/>
    <w:rsid w:val="00881452"/>
    <w:rsid w:val="008817E4"/>
    <w:rsid w:val="00883927"/>
    <w:rsid w:val="008843C2"/>
    <w:rsid w:val="00884828"/>
    <w:rsid w:val="00885B26"/>
    <w:rsid w:val="00885EFD"/>
    <w:rsid w:val="00887B1B"/>
    <w:rsid w:val="00890CA5"/>
    <w:rsid w:val="0089109A"/>
    <w:rsid w:val="0089179A"/>
    <w:rsid w:val="0089214A"/>
    <w:rsid w:val="008922D8"/>
    <w:rsid w:val="00892FD1"/>
    <w:rsid w:val="00894138"/>
    <w:rsid w:val="008941C4"/>
    <w:rsid w:val="00894428"/>
    <w:rsid w:val="00896257"/>
    <w:rsid w:val="00896A1F"/>
    <w:rsid w:val="008974E2"/>
    <w:rsid w:val="008A04C1"/>
    <w:rsid w:val="008A15ED"/>
    <w:rsid w:val="008A1C84"/>
    <w:rsid w:val="008A2CD5"/>
    <w:rsid w:val="008A402B"/>
    <w:rsid w:val="008A48FB"/>
    <w:rsid w:val="008A5164"/>
    <w:rsid w:val="008A5982"/>
    <w:rsid w:val="008A7FCF"/>
    <w:rsid w:val="008B01BB"/>
    <w:rsid w:val="008B14EA"/>
    <w:rsid w:val="008B14F6"/>
    <w:rsid w:val="008B2DBB"/>
    <w:rsid w:val="008B3600"/>
    <w:rsid w:val="008B41E8"/>
    <w:rsid w:val="008B51AA"/>
    <w:rsid w:val="008B5F60"/>
    <w:rsid w:val="008B6F47"/>
    <w:rsid w:val="008C03AC"/>
    <w:rsid w:val="008C0925"/>
    <w:rsid w:val="008C0FD8"/>
    <w:rsid w:val="008C1065"/>
    <w:rsid w:val="008C1BC5"/>
    <w:rsid w:val="008C1FE4"/>
    <w:rsid w:val="008C219B"/>
    <w:rsid w:val="008C244C"/>
    <w:rsid w:val="008C2C95"/>
    <w:rsid w:val="008C30BF"/>
    <w:rsid w:val="008C3149"/>
    <w:rsid w:val="008C5338"/>
    <w:rsid w:val="008C5A9F"/>
    <w:rsid w:val="008C6B8A"/>
    <w:rsid w:val="008C74D4"/>
    <w:rsid w:val="008D06B0"/>
    <w:rsid w:val="008D2F32"/>
    <w:rsid w:val="008D331F"/>
    <w:rsid w:val="008D374F"/>
    <w:rsid w:val="008D51A4"/>
    <w:rsid w:val="008D5D95"/>
    <w:rsid w:val="008D67F9"/>
    <w:rsid w:val="008D6E33"/>
    <w:rsid w:val="008E03D5"/>
    <w:rsid w:val="008E04E0"/>
    <w:rsid w:val="008E0667"/>
    <w:rsid w:val="008E0C59"/>
    <w:rsid w:val="008E100B"/>
    <w:rsid w:val="008E204C"/>
    <w:rsid w:val="008E27DA"/>
    <w:rsid w:val="008E2C5D"/>
    <w:rsid w:val="008E2EC9"/>
    <w:rsid w:val="008E3A1F"/>
    <w:rsid w:val="008E3E63"/>
    <w:rsid w:val="008E40C5"/>
    <w:rsid w:val="008E5620"/>
    <w:rsid w:val="008E5B76"/>
    <w:rsid w:val="008E5D41"/>
    <w:rsid w:val="008E5FC2"/>
    <w:rsid w:val="008E6066"/>
    <w:rsid w:val="008F0EBD"/>
    <w:rsid w:val="008F40D9"/>
    <w:rsid w:val="008F686A"/>
    <w:rsid w:val="008F688E"/>
    <w:rsid w:val="008F6C41"/>
    <w:rsid w:val="008F6C8F"/>
    <w:rsid w:val="0090160E"/>
    <w:rsid w:val="00901994"/>
    <w:rsid w:val="00902ABA"/>
    <w:rsid w:val="00903658"/>
    <w:rsid w:val="00903D2B"/>
    <w:rsid w:val="009056CC"/>
    <w:rsid w:val="00905E70"/>
    <w:rsid w:val="00906216"/>
    <w:rsid w:val="00907306"/>
    <w:rsid w:val="00910834"/>
    <w:rsid w:val="00910E53"/>
    <w:rsid w:val="00910FF2"/>
    <w:rsid w:val="00913E04"/>
    <w:rsid w:val="0091479A"/>
    <w:rsid w:val="00915284"/>
    <w:rsid w:val="009172F3"/>
    <w:rsid w:val="00917FD8"/>
    <w:rsid w:val="00920302"/>
    <w:rsid w:val="00920FE3"/>
    <w:rsid w:val="0092197B"/>
    <w:rsid w:val="00921F88"/>
    <w:rsid w:val="009227CF"/>
    <w:rsid w:val="0092302F"/>
    <w:rsid w:val="00924FCE"/>
    <w:rsid w:val="0092509A"/>
    <w:rsid w:val="00926B30"/>
    <w:rsid w:val="00926C6E"/>
    <w:rsid w:val="00927C33"/>
    <w:rsid w:val="009308BB"/>
    <w:rsid w:val="009316D6"/>
    <w:rsid w:val="00932DC5"/>
    <w:rsid w:val="00933AFA"/>
    <w:rsid w:val="00934630"/>
    <w:rsid w:val="00934800"/>
    <w:rsid w:val="009350DA"/>
    <w:rsid w:val="00935876"/>
    <w:rsid w:val="00936C6B"/>
    <w:rsid w:val="00937155"/>
    <w:rsid w:val="00941C77"/>
    <w:rsid w:val="009427D4"/>
    <w:rsid w:val="00943219"/>
    <w:rsid w:val="009443F5"/>
    <w:rsid w:val="0094497E"/>
    <w:rsid w:val="00944B48"/>
    <w:rsid w:val="00945004"/>
    <w:rsid w:val="00945484"/>
    <w:rsid w:val="0094604A"/>
    <w:rsid w:val="009460F1"/>
    <w:rsid w:val="00946AA5"/>
    <w:rsid w:val="00946FED"/>
    <w:rsid w:val="009477D7"/>
    <w:rsid w:val="0094780E"/>
    <w:rsid w:val="00947EBB"/>
    <w:rsid w:val="00950160"/>
    <w:rsid w:val="009535E9"/>
    <w:rsid w:val="00953F05"/>
    <w:rsid w:val="0095413A"/>
    <w:rsid w:val="00954433"/>
    <w:rsid w:val="00954490"/>
    <w:rsid w:val="0095468C"/>
    <w:rsid w:val="00954861"/>
    <w:rsid w:val="0095488F"/>
    <w:rsid w:val="0095620E"/>
    <w:rsid w:val="0095633F"/>
    <w:rsid w:val="00957291"/>
    <w:rsid w:val="009573FE"/>
    <w:rsid w:val="00957B0A"/>
    <w:rsid w:val="00957E3C"/>
    <w:rsid w:val="00957EC1"/>
    <w:rsid w:val="00960C55"/>
    <w:rsid w:val="00960ED0"/>
    <w:rsid w:val="0096132C"/>
    <w:rsid w:val="009626DD"/>
    <w:rsid w:val="00963DE4"/>
    <w:rsid w:val="0096430C"/>
    <w:rsid w:val="009644BD"/>
    <w:rsid w:val="0096466E"/>
    <w:rsid w:val="0096684E"/>
    <w:rsid w:val="0096710C"/>
    <w:rsid w:val="00967EC6"/>
    <w:rsid w:val="00970D36"/>
    <w:rsid w:val="009718C8"/>
    <w:rsid w:val="00971E89"/>
    <w:rsid w:val="00972DFC"/>
    <w:rsid w:val="0097326D"/>
    <w:rsid w:val="009737D3"/>
    <w:rsid w:val="00973AED"/>
    <w:rsid w:val="0097409D"/>
    <w:rsid w:val="009741CB"/>
    <w:rsid w:val="0097557E"/>
    <w:rsid w:val="00976BCC"/>
    <w:rsid w:val="00976C08"/>
    <w:rsid w:val="009800F1"/>
    <w:rsid w:val="009801DB"/>
    <w:rsid w:val="00980DF8"/>
    <w:rsid w:val="00981473"/>
    <w:rsid w:val="00981BE8"/>
    <w:rsid w:val="0098231E"/>
    <w:rsid w:val="00984022"/>
    <w:rsid w:val="0098572E"/>
    <w:rsid w:val="0098576C"/>
    <w:rsid w:val="00986F6D"/>
    <w:rsid w:val="0098746D"/>
    <w:rsid w:val="00990008"/>
    <w:rsid w:val="0099143F"/>
    <w:rsid w:val="00991C71"/>
    <w:rsid w:val="0099250C"/>
    <w:rsid w:val="00993BD7"/>
    <w:rsid w:val="0099485F"/>
    <w:rsid w:val="0099543D"/>
    <w:rsid w:val="00995C11"/>
    <w:rsid w:val="00996075"/>
    <w:rsid w:val="00996FA9"/>
    <w:rsid w:val="009973BF"/>
    <w:rsid w:val="009979AF"/>
    <w:rsid w:val="009A153A"/>
    <w:rsid w:val="009A1EBD"/>
    <w:rsid w:val="009A2628"/>
    <w:rsid w:val="009A4B6F"/>
    <w:rsid w:val="009A4D5F"/>
    <w:rsid w:val="009A5707"/>
    <w:rsid w:val="009A6239"/>
    <w:rsid w:val="009A6A82"/>
    <w:rsid w:val="009A6DAA"/>
    <w:rsid w:val="009A7193"/>
    <w:rsid w:val="009A7C9F"/>
    <w:rsid w:val="009B0CDE"/>
    <w:rsid w:val="009B10A4"/>
    <w:rsid w:val="009B1655"/>
    <w:rsid w:val="009B1D67"/>
    <w:rsid w:val="009B3229"/>
    <w:rsid w:val="009B4B72"/>
    <w:rsid w:val="009B6FCB"/>
    <w:rsid w:val="009C0ABE"/>
    <w:rsid w:val="009C12D4"/>
    <w:rsid w:val="009C1923"/>
    <w:rsid w:val="009C1938"/>
    <w:rsid w:val="009C336C"/>
    <w:rsid w:val="009C3C23"/>
    <w:rsid w:val="009C4FF8"/>
    <w:rsid w:val="009C593C"/>
    <w:rsid w:val="009C5F13"/>
    <w:rsid w:val="009C6773"/>
    <w:rsid w:val="009C6A07"/>
    <w:rsid w:val="009C713B"/>
    <w:rsid w:val="009C7BA9"/>
    <w:rsid w:val="009D0470"/>
    <w:rsid w:val="009D0BD3"/>
    <w:rsid w:val="009D229B"/>
    <w:rsid w:val="009D2D79"/>
    <w:rsid w:val="009D2F8F"/>
    <w:rsid w:val="009D30A4"/>
    <w:rsid w:val="009D33E9"/>
    <w:rsid w:val="009D3A2B"/>
    <w:rsid w:val="009D441F"/>
    <w:rsid w:val="009D64FE"/>
    <w:rsid w:val="009D6603"/>
    <w:rsid w:val="009D761C"/>
    <w:rsid w:val="009D7DC1"/>
    <w:rsid w:val="009E0C1E"/>
    <w:rsid w:val="009E0DC7"/>
    <w:rsid w:val="009E0F05"/>
    <w:rsid w:val="009E120D"/>
    <w:rsid w:val="009E13AB"/>
    <w:rsid w:val="009E253A"/>
    <w:rsid w:val="009E25E9"/>
    <w:rsid w:val="009E2B4A"/>
    <w:rsid w:val="009E2FBF"/>
    <w:rsid w:val="009E42D7"/>
    <w:rsid w:val="009E4437"/>
    <w:rsid w:val="009E4FA9"/>
    <w:rsid w:val="009E591E"/>
    <w:rsid w:val="009E5EEE"/>
    <w:rsid w:val="009E60F8"/>
    <w:rsid w:val="009E6596"/>
    <w:rsid w:val="009E6BE7"/>
    <w:rsid w:val="009E6DCC"/>
    <w:rsid w:val="009E74D8"/>
    <w:rsid w:val="009E75F0"/>
    <w:rsid w:val="009E79EE"/>
    <w:rsid w:val="009E7B8E"/>
    <w:rsid w:val="009F020F"/>
    <w:rsid w:val="009F0215"/>
    <w:rsid w:val="009F051B"/>
    <w:rsid w:val="009F09A6"/>
    <w:rsid w:val="009F163E"/>
    <w:rsid w:val="009F1D84"/>
    <w:rsid w:val="009F24AE"/>
    <w:rsid w:val="009F27C0"/>
    <w:rsid w:val="009F2C2B"/>
    <w:rsid w:val="009F2CD0"/>
    <w:rsid w:val="009F37FE"/>
    <w:rsid w:val="009F3F19"/>
    <w:rsid w:val="009F40AB"/>
    <w:rsid w:val="009F4F1F"/>
    <w:rsid w:val="009F4FED"/>
    <w:rsid w:val="009F53E5"/>
    <w:rsid w:val="009F6107"/>
    <w:rsid w:val="009F7E81"/>
    <w:rsid w:val="00A01445"/>
    <w:rsid w:val="00A01F07"/>
    <w:rsid w:val="00A02A6E"/>
    <w:rsid w:val="00A02E4E"/>
    <w:rsid w:val="00A041D4"/>
    <w:rsid w:val="00A04267"/>
    <w:rsid w:val="00A04EE4"/>
    <w:rsid w:val="00A052C7"/>
    <w:rsid w:val="00A05917"/>
    <w:rsid w:val="00A06268"/>
    <w:rsid w:val="00A10655"/>
    <w:rsid w:val="00A12927"/>
    <w:rsid w:val="00A12E68"/>
    <w:rsid w:val="00A12E6F"/>
    <w:rsid w:val="00A13041"/>
    <w:rsid w:val="00A1389F"/>
    <w:rsid w:val="00A13E07"/>
    <w:rsid w:val="00A14A7F"/>
    <w:rsid w:val="00A15979"/>
    <w:rsid w:val="00A16282"/>
    <w:rsid w:val="00A163E9"/>
    <w:rsid w:val="00A17181"/>
    <w:rsid w:val="00A17452"/>
    <w:rsid w:val="00A20DEF"/>
    <w:rsid w:val="00A21A69"/>
    <w:rsid w:val="00A21D0A"/>
    <w:rsid w:val="00A22B44"/>
    <w:rsid w:val="00A22FCA"/>
    <w:rsid w:val="00A24049"/>
    <w:rsid w:val="00A25312"/>
    <w:rsid w:val="00A25CD3"/>
    <w:rsid w:val="00A260B3"/>
    <w:rsid w:val="00A27A48"/>
    <w:rsid w:val="00A27B70"/>
    <w:rsid w:val="00A27DB5"/>
    <w:rsid w:val="00A303E6"/>
    <w:rsid w:val="00A318F0"/>
    <w:rsid w:val="00A32074"/>
    <w:rsid w:val="00A3291B"/>
    <w:rsid w:val="00A32B54"/>
    <w:rsid w:val="00A32FA4"/>
    <w:rsid w:val="00A3342B"/>
    <w:rsid w:val="00A338BC"/>
    <w:rsid w:val="00A33C42"/>
    <w:rsid w:val="00A350D0"/>
    <w:rsid w:val="00A367C4"/>
    <w:rsid w:val="00A36A3E"/>
    <w:rsid w:val="00A36E12"/>
    <w:rsid w:val="00A37619"/>
    <w:rsid w:val="00A37AFB"/>
    <w:rsid w:val="00A37D81"/>
    <w:rsid w:val="00A37F37"/>
    <w:rsid w:val="00A40593"/>
    <w:rsid w:val="00A408EB"/>
    <w:rsid w:val="00A4206E"/>
    <w:rsid w:val="00A422AB"/>
    <w:rsid w:val="00A42782"/>
    <w:rsid w:val="00A435A8"/>
    <w:rsid w:val="00A43A60"/>
    <w:rsid w:val="00A4445D"/>
    <w:rsid w:val="00A45A71"/>
    <w:rsid w:val="00A4611C"/>
    <w:rsid w:val="00A46FFC"/>
    <w:rsid w:val="00A4713C"/>
    <w:rsid w:val="00A47FDB"/>
    <w:rsid w:val="00A50CBA"/>
    <w:rsid w:val="00A51363"/>
    <w:rsid w:val="00A51C94"/>
    <w:rsid w:val="00A53492"/>
    <w:rsid w:val="00A53B29"/>
    <w:rsid w:val="00A565A0"/>
    <w:rsid w:val="00A56A50"/>
    <w:rsid w:val="00A56DAD"/>
    <w:rsid w:val="00A5705E"/>
    <w:rsid w:val="00A6099F"/>
    <w:rsid w:val="00A60AE6"/>
    <w:rsid w:val="00A616AA"/>
    <w:rsid w:val="00A628AA"/>
    <w:rsid w:val="00A634CA"/>
    <w:rsid w:val="00A63E1C"/>
    <w:rsid w:val="00A6573E"/>
    <w:rsid w:val="00A65F96"/>
    <w:rsid w:val="00A6615D"/>
    <w:rsid w:val="00A6670C"/>
    <w:rsid w:val="00A67D8F"/>
    <w:rsid w:val="00A67F43"/>
    <w:rsid w:val="00A70A30"/>
    <w:rsid w:val="00A70BE2"/>
    <w:rsid w:val="00A716B8"/>
    <w:rsid w:val="00A71E7A"/>
    <w:rsid w:val="00A7353C"/>
    <w:rsid w:val="00A7398D"/>
    <w:rsid w:val="00A7462A"/>
    <w:rsid w:val="00A74F12"/>
    <w:rsid w:val="00A74FA3"/>
    <w:rsid w:val="00A75857"/>
    <w:rsid w:val="00A759AB"/>
    <w:rsid w:val="00A77C8C"/>
    <w:rsid w:val="00A810C7"/>
    <w:rsid w:val="00A81549"/>
    <w:rsid w:val="00A81BB5"/>
    <w:rsid w:val="00A821CB"/>
    <w:rsid w:val="00A8251B"/>
    <w:rsid w:val="00A83565"/>
    <w:rsid w:val="00A838C9"/>
    <w:rsid w:val="00A84321"/>
    <w:rsid w:val="00A84B7A"/>
    <w:rsid w:val="00A85129"/>
    <w:rsid w:val="00A8556F"/>
    <w:rsid w:val="00A856F4"/>
    <w:rsid w:val="00A86F6D"/>
    <w:rsid w:val="00A870CE"/>
    <w:rsid w:val="00A8721C"/>
    <w:rsid w:val="00A873A5"/>
    <w:rsid w:val="00A87775"/>
    <w:rsid w:val="00A8790B"/>
    <w:rsid w:val="00A87AE3"/>
    <w:rsid w:val="00A9260C"/>
    <w:rsid w:val="00A944FA"/>
    <w:rsid w:val="00A9466C"/>
    <w:rsid w:val="00A947FC"/>
    <w:rsid w:val="00A94907"/>
    <w:rsid w:val="00A94CBD"/>
    <w:rsid w:val="00A950C9"/>
    <w:rsid w:val="00A95C8F"/>
    <w:rsid w:val="00A95CA4"/>
    <w:rsid w:val="00A95D0D"/>
    <w:rsid w:val="00A95DEA"/>
    <w:rsid w:val="00AA1EC4"/>
    <w:rsid w:val="00AA25D4"/>
    <w:rsid w:val="00AA58F5"/>
    <w:rsid w:val="00AA5EE2"/>
    <w:rsid w:val="00AA7699"/>
    <w:rsid w:val="00AA7C57"/>
    <w:rsid w:val="00AA7FD7"/>
    <w:rsid w:val="00AB21E9"/>
    <w:rsid w:val="00AB2D7B"/>
    <w:rsid w:val="00AB3275"/>
    <w:rsid w:val="00AB3488"/>
    <w:rsid w:val="00AB3950"/>
    <w:rsid w:val="00AB4CF6"/>
    <w:rsid w:val="00AB65EC"/>
    <w:rsid w:val="00AB71A5"/>
    <w:rsid w:val="00AB7B85"/>
    <w:rsid w:val="00AB7DE7"/>
    <w:rsid w:val="00AC0485"/>
    <w:rsid w:val="00AC0549"/>
    <w:rsid w:val="00AC146A"/>
    <w:rsid w:val="00AC1C47"/>
    <w:rsid w:val="00AC2AED"/>
    <w:rsid w:val="00AC48BE"/>
    <w:rsid w:val="00AC5507"/>
    <w:rsid w:val="00AC668C"/>
    <w:rsid w:val="00AC7BE3"/>
    <w:rsid w:val="00AC7D8D"/>
    <w:rsid w:val="00AD0508"/>
    <w:rsid w:val="00AD071F"/>
    <w:rsid w:val="00AD093A"/>
    <w:rsid w:val="00AD26B5"/>
    <w:rsid w:val="00AD2D3A"/>
    <w:rsid w:val="00AD43C6"/>
    <w:rsid w:val="00AD485A"/>
    <w:rsid w:val="00AD4B90"/>
    <w:rsid w:val="00AD5113"/>
    <w:rsid w:val="00AD52E6"/>
    <w:rsid w:val="00AD54B6"/>
    <w:rsid w:val="00AD55F3"/>
    <w:rsid w:val="00AD5681"/>
    <w:rsid w:val="00AD58FC"/>
    <w:rsid w:val="00AD62D4"/>
    <w:rsid w:val="00AD6ECA"/>
    <w:rsid w:val="00AD6F46"/>
    <w:rsid w:val="00AD7158"/>
    <w:rsid w:val="00AD7B53"/>
    <w:rsid w:val="00AD7DC7"/>
    <w:rsid w:val="00AE11CC"/>
    <w:rsid w:val="00AE580C"/>
    <w:rsid w:val="00AE684D"/>
    <w:rsid w:val="00AE694D"/>
    <w:rsid w:val="00AE6DFD"/>
    <w:rsid w:val="00AF0929"/>
    <w:rsid w:val="00AF1481"/>
    <w:rsid w:val="00AF2097"/>
    <w:rsid w:val="00AF42ED"/>
    <w:rsid w:val="00AF44DA"/>
    <w:rsid w:val="00AF4750"/>
    <w:rsid w:val="00AF4E74"/>
    <w:rsid w:val="00AF5308"/>
    <w:rsid w:val="00AF5747"/>
    <w:rsid w:val="00AF6163"/>
    <w:rsid w:val="00B00FB8"/>
    <w:rsid w:val="00B01160"/>
    <w:rsid w:val="00B036F6"/>
    <w:rsid w:val="00B037EE"/>
    <w:rsid w:val="00B03B7B"/>
    <w:rsid w:val="00B03C89"/>
    <w:rsid w:val="00B0461A"/>
    <w:rsid w:val="00B05967"/>
    <w:rsid w:val="00B05C70"/>
    <w:rsid w:val="00B06563"/>
    <w:rsid w:val="00B06BE5"/>
    <w:rsid w:val="00B0777A"/>
    <w:rsid w:val="00B07C57"/>
    <w:rsid w:val="00B12A30"/>
    <w:rsid w:val="00B132AB"/>
    <w:rsid w:val="00B1427A"/>
    <w:rsid w:val="00B148E3"/>
    <w:rsid w:val="00B158E3"/>
    <w:rsid w:val="00B15D34"/>
    <w:rsid w:val="00B1646B"/>
    <w:rsid w:val="00B16B61"/>
    <w:rsid w:val="00B201B2"/>
    <w:rsid w:val="00B22673"/>
    <w:rsid w:val="00B22D34"/>
    <w:rsid w:val="00B2365B"/>
    <w:rsid w:val="00B237ED"/>
    <w:rsid w:val="00B2426C"/>
    <w:rsid w:val="00B26481"/>
    <w:rsid w:val="00B2672F"/>
    <w:rsid w:val="00B3093F"/>
    <w:rsid w:val="00B32569"/>
    <w:rsid w:val="00B34849"/>
    <w:rsid w:val="00B353FF"/>
    <w:rsid w:val="00B354C6"/>
    <w:rsid w:val="00B35E68"/>
    <w:rsid w:val="00B370CD"/>
    <w:rsid w:val="00B37665"/>
    <w:rsid w:val="00B3796D"/>
    <w:rsid w:val="00B406CA"/>
    <w:rsid w:val="00B4081D"/>
    <w:rsid w:val="00B4097F"/>
    <w:rsid w:val="00B40D15"/>
    <w:rsid w:val="00B42BA4"/>
    <w:rsid w:val="00B43090"/>
    <w:rsid w:val="00B44593"/>
    <w:rsid w:val="00B449E3"/>
    <w:rsid w:val="00B44F96"/>
    <w:rsid w:val="00B476B8"/>
    <w:rsid w:val="00B476BC"/>
    <w:rsid w:val="00B511BB"/>
    <w:rsid w:val="00B5145B"/>
    <w:rsid w:val="00B51BF5"/>
    <w:rsid w:val="00B54062"/>
    <w:rsid w:val="00B54588"/>
    <w:rsid w:val="00B54621"/>
    <w:rsid w:val="00B54EE6"/>
    <w:rsid w:val="00B55624"/>
    <w:rsid w:val="00B559B6"/>
    <w:rsid w:val="00B55C15"/>
    <w:rsid w:val="00B56F63"/>
    <w:rsid w:val="00B5746E"/>
    <w:rsid w:val="00B60173"/>
    <w:rsid w:val="00B628E2"/>
    <w:rsid w:val="00B62993"/>
    <w:rsid w:val="00B63342"/>
    <w:rsid w:val="00B63B0E"/>
    <w:rsid w:val="00B64272"/>
    <w:rsid w:val="00B64479"/>
    <w:rsid w:val="00B6498B"/>
    <w:rsid w:val="00B652D7"/>
    <w:rsid w:val="00B6553F"/>
    <w:rsid w:val="00B66351"/>
    <w:rsid w:val="00B668CB"/>
    <w:rsid w:val="00B66A87"/>
    <w:rsid w:val="00B66C6B"/>
    <w:rsid w:val="00B66D2C"/>
    <w:rsid w:val="00B67F19"/>
    <w:rsid w:val="00B70784"/>
    <w:rsid w:val="00B712E7"/>
    <w:rsid w:val="00B71768"/>
    <w:rsid w:val="00B71C46"/>
    <w:rsid w:val="00B71CD5"/>
    <w:rsid w:val="00B71F41"/>
    <w:rsid w:val="00B7497A"/>
    <w:rsid w:val="00B74E79"/>
    <w:rsid w:val="00B752DA"/>
    <w:rsid w:val="00B76ED4"/>
    <w:rsid w:val="00B80BC1"/>
    <w:rsid w:val="00B80E40"/>
    <w:rsid w:val="00B81E49"/>
    <w:rsid w:val="00B82523"/>
    <w:rsid w:val="00B83791"/>
    <w:rsid w:val="00B837F9"/>
    <w:rsid w:val="00B838E8"/>
    <w:rsid w:val="00B84038"/>
    <w:rsid w:val="00B842C8"/>
    <w:rsid w:val="00B8482D"/>
    <w:rsid w:val="00B85894"/>
    <w:rsid w:val="00B86179"/>
    <w:rsid w:val="00B86A9B"/>
    <w:rsid w:val="00B87854"/>
    <w:rsid w:val="00B9071F"/>
    <w:rsid w:val="00B90F8A"/>
    <w:rsid w:val="00B91C82"/>
    <w:rsid w:val="00B951A7"/>
    <w:rsid w:val="00B954CC"/>
    <w:rsid w:val="00B95E2C"/>
    <w:rsid w:val="00B96F38"/>
    <w:rsid w:val="00B97139"/>
    <w:rsid w:val="00B97883"/>
    <w:rsid w:val="00B97C00"/>
    <w:rsid w:val="00BA024F"/>
    <w:rsid w:val="00BA0E71"/>
    <w:rsid w:val="00BA52F8"/>
    <w:rsid w:val="00BA5310"/>
    <w:rsid w:val="00BA593C"/>
    <w:rsid w:val="00BA5D21"/>
    <w:rsid w:val="00BA763B"/>
    <w:rsid w:val="00BA7752"/>
    <w:rsid w:val="00BB09F3"/>
    <w:rsid w:val="00BB1C1B"/>
    <w:rsid w:val="00BB1DCF"/>
    <w:rsid w:val="00BB1F97"/>
    <w:rsid w:val="00BB3019"/>
    <w:rsid w:val="00BB3A42"/>
    <w:rsid w:val="00BB3E66"/>
    <w:rsid w:val="00BB4F72"/>
    <w:rsid w:val="00BB5459"/>
    <w:rsid w:val="00BB5CD5"/>
    <w:rsid w:val="00BB607A"/>
    <w:rsid w:val="00BB77AD"/>
    <w:rsid w:val="00BC120A"/>
    <w:rsid w:val="00BC3960"/>
    <w:rsid w:val="00BC485E"/>
    <w:rsid w:val="00BC5598"/>
    <w:rsid w:val="00BC6517"/>
    <w:rsid w:val="00BC66E5"/>
    <w:rsid w:val="00BC7342"/>
    <w:rsid w:val="00BD0E60"/>
    <w:rsid w:val="00BD12CF"/>
    <w:rsid w:val="00BD1D0B"/>
    <w:rsid w:val="00BD30D5"/>
    <w:rsid w:val="00BD3259"/>
    <w:rsid w:val="00BD414C"/>
    <w:rsid w:val="00BD57D0"/>
    <w:rsid w:val="00BD5BB0"/>
    <w:rsid w:val="00BD6C46"/>
    <w:rsid w:val="00BD6E01"/>
    <w:rsid w:val="00BD7E9D"/>
    <w:rsid w:val="00BE1012"/>
    <w:rsid w:val="00BE1DFC"/>
    <w:rsid w:val="00BE242D"/>
    <w:rsid w:val="00BE3507"/>
    <w:rsid w:val="00BE508E"/>
    <w:rsid w:val="00BE7885"/>
    <w:rsid w:val="00BF07CB"/>
    <w:rsid w:val="00BF0B22"/>
    <w:rsid w:val="00BF0CB9"/>
    <w:rsid w:val="00BF29A4"/>
    <w:rsid w:val="00BF35BE"/>
    <w:rsid w:val="00BF3AC3"/>
    <w:rsid w:val="00BF449A"/>
    <w:rsid w:val="00BF6A9C"/>
    <w:rsid w:val="00BF6D84"/>
    <w:rsid w:val="00C00466"/>
    <w:rsid w:val="00C00A37"/>
    <w:rsid w:val="00C01AFA"/>
    <w:rsid w:val="00C03174"/>
    <w:rsid w:val="00C046E7"/>
    <w:rsid w:val="00C055B9"/>
    <w:rsid w:val="00C066C9"/>
    <w:rsid w:val="00C07AD5"/>
    <w:rsid w:val="00C10E90"/>
    <w:rsid w:val="00C11C34"/>
    <w:rsid w:val="00C11F05"/>
    <w:rsid w:val="00C1280C"/>
    <w:rsid w:val="00C146C1"/>
    <w:rsid w:val="00C1556A"/>
    <w:rsid w:val="00C156FE"/>
    <w:rsid w:val="00C15AF4"/>
    <w:rsid w:val="00C1667A"/>
    <w:rsid w:val="00C1676E"/>
    <w:rsid w:val="00C17CA2"/>
    <w:rsid w:val="00C17EEA"/>
    <w:rsid w:val="00C21007"/>
    <w:rsid w:val="00C21302"/>
    <w:rsid w:val="00C2259A"/>
    <w:rsid w:val="00C2269B"/>
    <w:rsid w:val="00C22C67"/>
    <w:rsid w:val="00C22F09"/>
    <w:rsid w:val="00C23A62"/>
    <w:rsid w:val="00C25F7A"/>
    <w:rsid w:val="00C265E1"/>
    <w:rsid w:val="00C2670C"/>
    <w:rsid w:val="00C302D6"/>
    <w:rsid w:val="00C31780"/>
    <w:rsid w:val="00C32310"/>
    <w:rsid w:val="00C325FA"/>
    <w:rsid w:val="00C32A58"/>
    <w:rsid w:val="00C32E31"/>
    <w:rsid w:val="00C32E81"/>
    <w:rsid w:val="00C33178"/>
    <w:rsid w:val="00C339E2"/>
    <w:rsid w:val="00C33C69"/>
    <w:rsid w:val="00C358B5"/>
    <w:rsid w:val="00C35BCB"/>
    <w:rsid w:val="00C37562"/>
    <w:rsid w:val="00C41081"/>
    <w:rsid w:val="00C41B43"/>
    <w:rsid w:val="00C41FE6"/>
    <w:rsid w:val="00C45461"/>
    <w:rsid w:val="00C4568A"/>
    <w:rsid w:val="00C45DB9"/>
    <w:rsid w:val="00C46028"/>
    <w:rsid w:val="00C46050"/>
    <w:rsid w:val="00C46427"/>
    <w:rsid w:val="00C466B2"/>
    <w:rsid w:val="00C46A01"/>
    <w:rsid w:val="00C46AA7"/>
    <w:rsid w:val="00C4791F"/>
    <w:rsid w:val="00C50E82"/>
    <w:rsid w:val="00C51668"/>
    <w:rsid w:val="00C51A3F"/>
    <w:rsid w:val="00C52E25"/>
    <w:rsid w:val="00C535AD"/>
    <w:rsid w:val="00C55840"/>
    <w:rsid w:val="00C55F21"/>
    <w:rsid w:val="00C60293"/>
    <w:rsid w:val="00C61BAA"/>
    <w:rsid w:val="00C62184"/>
    <w:rsid w:val="00C632BF"/>
    <w:rsid w:val="00C63ACA"/>
    <w:rsid w:val="00C64FB4"/>
    <w:rsid w:val="00C65330"/>
    <w:rsid w:val="00C665D6"/>
    <w:rsid w:val="00C668A4"/>
    <w:rsid w:val="00C66B42"/>
    <w:rsid w:val="00C706B8"/>
    <w:rsid w:val="00C7141D"/>
    <w:rsid w:val="00C714B5"/>
    <w:rsid w:val="00C7247D"/>
    <w:rsid w:val="00C734A2"/>
    <w:rsid w:val="00C7421D"/>
    <w:rsid w:val="00C747D9"/>
    <w:rsid w:val="00C75B12"/>
    <w:rsid w:val="00C75DD1"/>
    <w:rsid w:val="00C75E4B"/>
    <w:rsid w:val="00C763B2"/>
    <w:rsid w:val="00C767DF"/>
    <w:rsid w:val="00C769F2"/>
    <w:rsid w:val="00C76DC0"/>
    <w:rsid w:val="00C770D8"/>
    <w:rsid w:val="00C77292"/>
    <w:rsid w:val="00C8014B"/>
    <w:rsid w:val="00C81A7E"/>
    <w:rsid w:val="00C834DA"/>
    <w:rsid w:val="00C84D04"/>
    <w:rsid w:val="00C854D2"/>
    <w:rsid w:val="00C856A5"/>
    <w:rsid w:val="00C868C8"/>
    <w:rsid w:val="00C86B41"/>
    <w:rsid w:val="00C874BA"/>
    <w:rsid w:val="00C9029E"/>
    <w:rsid w:val="00C909DB"/>
    <w:rsid w:val="00C90A66"/>
    <w:rsid w:val="00C90DF6"/>
    <w:rsid w:val="00C91665"/>
    <w:rsid w:val="00C9232A"/>
    <w:rsid w:val="00C932A3"/>
    <w:rsid w:val="00C93A57"/>
    <w:rsid w:val="00C95269"/>
    <w:rsid w:val="00C96C4E"/>
    <w:rsid w:val="00C971A4"/>
    <w:rsid w:val="00CA05AC"/>
    <w:rsid w:val="00CA0EA4"/>
    <w:rsid w:val="00CA2391"/>
    <w:rsid w:val="00CA43C5"/>
    <w:rsid w:val="00CA45A9"/>
    <w:rsid w:val="00CA4B46"/>
    <w:rsid w:val="00CA4C47"/>
    <w:rsid w:val="00CA4E65"/>
    <w:rsid w:val="00CA5A89"/>
    <w:rsid w:val="00CA662A"/>
    <w:rsid w:val="00CA734C"/>
    <w:rsid w:val="00CB068D"/>
    <w:rsid w:val="00CB089B"/>
    <w:rsid w:val="00CB0B58"/>
    <w:rsid w:val="00CB0DCD"/>
    <w:rsid w:val="00CB1669"/>
    <w:rsid w:val="00CB1B7D"/>
    <w:rsid w:val="00CB3A0A"/>
    <w:rsid w:val="00CB411F"/>
    <w:rsid w:val="00CB4408"/>
    <w:rsid w:val="00CB57C4"/>
    <w:rsid w:val="00CB6962"/>
    <w:rsid w:val="00CB7032"/>
    <w:rsid w:val="00CB7172"/>
    <w:rsid w:val="00CB785D"/>
    <w:rsid w:val="00CB7958"/>
    <w:rsid w:val="00CC05D4"/>
    <w:rsid w:val="00CC0C25"/>
    <w:rsid w:val="00CC268B"/>
    <w:rsid w:val="00CC2BCB"/>
    <w:rsid w:val="00CC368A"/>
    <w:rsid w:val="00CC4F99"/>
    <w:rsid w:val="00CC5245"/>
    <w:rsid w:val="00CC5367"/>
    <w:rsid w:val="00CC5377"/>
    <w:rsid w:val="00CC5625"/>
    <w:rsid w:val="00CC57D1"/>
    <w:rsid w:val="00CC6A1E"/>
    <w:rsid w:val="00CC7007"/>
    <w:rsid w:val="00CC7170"/>
    <w:rsid w:val="00CC74A4"/>
    <w:rsid w:val="00CD0D08"/>
    <w:rsid w:val="00CD0D57"/>
    <w:rsid w:val="00CD1CC4"/>
    <w:rsid w:val="00CD24A4"/>
    <w:rsid w:val="00CD2505"/>
    <w:rsid w:val="00CD391A"/>
    <w:rsid w:val="00CD3C35"/>
    <w:rsid w:val="00CD4DAD"/>
    <w:rsid w:val="00CD514F"/>
    <w:rsid w:val="00CD60A5"/>
    <w:rsid w:val="00CD61DA"/>
    <w:rsid w:val="00CE15F5"/>
    <w:rsid w:val="00CE26B9"/>
    <w:rsid w:val="00CE3196"/>
    <w:rsid w:val="00CE383B"/>
    <w:rsid w:val="00CE4171"/>
    <w:rsid w:val="00CE73C5"/>
    <w:rsid w:val="00CE7AA5"/>
    <w:rsid w:val="00CF0E6C"/>
    <w:rsid w:val="00CF218D"/>
    <w:rsid w:val="00CF3330"/>
    <w:rsid w:val="00CF4392"/>
    <w:rsid w:val="00CF491A"/>
    <w:rsid w:val="00CF522B"/>
    <w:rsid w:val="00CF5725"/>
    <w:rsid w:val="00CF657C"/>
    <w:rsid w:val="00CF6E17"/>
    <w:rsid w:val="00CF7D77"/>
    <w:rsid w:val="00D00840"/>
    <w:rsid w:val="00D011E7"/>
    <w:rsid w:val="00D01E8A"/>
    <w:rsid w:val="00D027D9"/>
    <w:rsid w:val="00D02979"/>
    <w:rsid w:val="00D02EE1"/>
    <w:rsid w:val="00D02FEE"/>
    <w:rsid w:val="00D0327E"/>
    <w:rsid w:val="00D03742"/>
    <w:rsid w:val="00D03A45"/>
    <w:rsid w:val="00D03C08"/>
    <w:rsid w:val="00D04A0B"/>
    <w:rsid w:val="00D04AA2"/>
    <w:rsid w:val="00D05220"/>
    <w:rsid w:val="00D053E8"/>
    <w:rsid w:val="00D063FE"/>
    <w:rsid w:val="00D06C0E"/>
    <w:rsid w:val="00D10592"/>
    <w:rsid w:val="00D10CAA"/>
    <w:rsid w:val="00D1154C"/>
    <w:rsid w:val="00D11ABA"/>
    <w:rsid w:val="00D11BA7"/>
    <w:rsid w:val="00D11DDD"/>
    <w:rsid w:val="00D133D3"/>
    <w:rsid w:val="00D13426"/>
    <w:rsid w:val="00D13D8D"/>
    <w:rsid w:val="00D14193"/>
    <w:rsid w:val="00D14724"/>
    <w:rsid w:val="00D14864"/>
    <w:rsid w:val="00D16268"/>
    <w:rsid w:val="00D1792E"/>
    <w:rsid w:val="00D2094C"/>
    <w:rsid w:val="00D20F6B"/>
    <w:rsid w:val="00D21A43"/>
    <w:rsid w:val="00D21ABE"/>
    <w:rsid w:val="00D22BBF"/>
    <w:rsid w:val="00D234A5"/>
    <w:rsid w:val="00D250BE"/>
    <w:rsid w:val="00D26439"/>
    <w:rsid w:val="00D265FB"/>
    <w:rsid w:val="00D26CE9"/>
    <w:rsid w:val="00D27EC1"/>
    <w:rsid w:val="00D30575"/>
    <w:rsid w:val="00D32650"/>
    <w:rsid w:val="00D32674"/>
    <w:rsid w:val="00D32A5B"/>
    <w:rsid w:val="00D35908"/>
    <w:rsid w:val="00D363CA"/>
    <w:rsid w:val="00D36E6F"/>
    <w:rsid w:val="00D37AF3"/>
    <w:rsid w:val="00D37F01"/>
    <w:rsid w:val="00D406CE"/>
    <w:rsid w:val="00D4079F"/>
    <w:rsid w:val="00D42613"/>
    <w:rsid w:val="00D42BB0"/>
    <w:rsid w:val="00D42C7E"/>
    <w:rsid w:val="00D42CF5"/>
    <w:rsid w:val="00D4377C"/>
    <w:rsid w:val="00D45300"/>
    <w:rsid w:val="00D45515"/>
    <w:rsid w:val="00D45A78"/>
    <w:rsid w:val="00D47875"/>
    <w:rsid w:val="00D524E4"/>
    <w:rsid w:val="00D54163"/>
    <w:rsid w:val="00D543BA"/>
    <w:rsid w:val="00D547C1"/>
    <w:rsid w:val="00D54B9A"/>
    <w:rsid w:val="00D557D0"/>
    <w:rsid w:val="00D55AC7"/>
    <w:rsid w:val="00D55F23"/>
    <w:rsid w:val="00D60125"/>
    <w:rsid w:val="00D6064D"/>
    <w:rsid w:val="00D60D9F"/>
    <w:rsid w:val="00D62961"/>
    <w:rsid w:val="00D6306F"/>
    <w:rsid w:val="00D63480"/>
    <w:rsid w:val="00D63A58"/>
    <w:rsid w:val="00D64849"/>
    <w:rsid w:val="00D65155"/>
    <w:rsid w:val="00D652C7"/>
    <w:rsid w:val="00D652EF"/>
    <w:rsid w:val="00D67AEE"/>
    <w:rsid w:val="00D7028A"/>
    <w:rsid w:val="00D70C07"/>
    <w:rsid w:val="00D72C2F"/>
    <w:rsid w:val="00D7502B"/>
    <w:rsid w:val="00D75A9A"/>
    <w:rsid w:val="00D81917"/>
    <w:rsid w:val="00D81EA0"/>
    <w:rsid w:val="00D820F7"/>
    <w:rsid w:val="00D82272"/>
    <w:rsid w:val="00D82821"/>
    <w:rsid w:val="00D831E4"/>
    <w:rsid w:val="00D832BF"/>
    <w:rsid w:val="00D83FBD"/>
    <w:rsid w:val="00D848AB"/>
    <w:rsid w:val="00D906E2"/>
    <w:rsid w:val="00D90BAD"/>
    <w:rsid w:val="00D91188"/>
    <w:rsid w:val="00D91418"/>
    <w:rsid w:val="00D91F96"/>
    <w:rsid w:val="00D930E0"/>
    <w:rsid w:val="00D969D0"/>
    <w:rsid w:val="00D97DA7"/>
    <w:rsid w:val="00D97E69"/>
    <w:rsid w:val="00DA0322"/>
    <w:rsid w:val="00DA037F"/>
    <w:rsid w:val="00DA1AF4"/>
    <w:rsid w:val="00DA246E"/>
    <w:rsid w:val="00DA2ED2"/>
    <w:rsid w:val="00DA3678"/>
    <w:rsid w:val="00DA3C16"/>
    <w:rsid w:val="00DA4CDC"/>
    <w:rsid w:val="00DA5303"/>
    <w:rsid w:val="00DA5A4D"/>
    <w:rsid w:val="00DA6063"/>
    <w:rsid w:val="00DA65AE"/>
    <w:rsid w:val="00DB0F0D"/>
    <w:rsid w:val="00DB1DE1"/>
    <w:rsid w:val="00DB2D5C"/>
    <w:rsid w:val="00DB2F71"/>
    <w:rsid w:val="00DB33AD"/>
    <w:rsid w:val="00DB38FC"/>
    <w:rsid w:val="00DB399E"/>
    <w:rsid w:val="00DB4279"/>
    <w:rsid w:val="00DB48EB"/>
    <w:rsid w:val="00DB574E"/>
    <w:rsid w:val="00DB7313"/>
    <w:rsid w:val="00DC0576"/>
    <w:rsid w:val="00DC0DF3"/>
    <w:rsid w:val="00DC10A1"/>
    <w:rsid w:val="00DC16F5"/>
    <w:rsid w:val="00DC1AEA"/>
    <w:rsid w:val="00DC25E4"/>
    <w:rsid w:val="00DC34A1"/>
    <w:rsid w:val="00DC3DFD"/>
    <w:rsid w:val="00DC4156"/>
    <w:rsid w:val="00DC471B"/>
    <w:rsid w:val="00DC48C3"/>
    <w:rsid w:val="00DC5002"/>
    <w:rsid w:val="00DC56B5"/>
    <w:rsid w:val="00DC5853"/>
    <w:rsid w:val="00DC63C7"/>
    <w:rsid w:val="00DC63EF"/>
    <w:rsid w:val="00DC649B"/>
    <w:rsid w:val="00DC668F"/>
    <w:rsid w:val="00DC6B24"/>
    <w:rsid w:val="00DC7803"/>
    <w:rsid w:val="00DC7AEB"/>
    <w:rsid w:val="00DC7AFF"/>
    <w:rsid w:val="00DC7E05"/>
    <w:rsid w:val="00DD03D7"/>
    <w:rsid w:val="00DD10F7"/>
    <w:rsid w:val="00DD20E3"/>
    <w:rsid w:val="00DD25DF"/>
    <w:rsid w:val="00DD2C5E"/>
    <w:rsid w:val="00DD35CF"/>
    <w:rsid w:val="00DD37D4"/>
    <w:rsid w:val="00DD391E"/>
    <w:rsid w:val="00DD4592"/>
    <w:rsid w:val="00DD468E"/>
    <w:rsid w:val="00DD6765"/>
    <w:rsid w:val="00DE0851"/>
    <w:rsid w:val="00DE0AEE"/>
    <w:rsid w:val="00DE0B70"/>
    <w:rsid w:val="00DE30EA"/>
    <w:rsid w:val="00DE366F"/>
    <w:rsid w:val="00DE4E49"/>
    <w:rsid w:val="00DE5312"/>
    <w:rsid w:val="00DE5661"/>
    <w:rsid w:val="00DE595F"/>
    <w:rsid w:val="00DE5EF4"/>
    <w:rsid w:val="00DE6063"/>
    <w:rsid w:val="00DE60A6"/>
    <w:rsid w:val="00DE6405"/>
    <w:rsid w:val="00DE6EDF"/>
    <w:rsid w:val="00DE78D0"/>
    <w:rsid w:val="00DE7D35"/>
    <w:rsid w:val="00DF1A80"/>
    <w:rsid w:val="00DF1D04"/>
    <w:rsid w:val="00DF251A"/>
    <w:rsid w:val="00DF3168"/>
    <w:rsid w:val="00DF48E2"/>
    <w:rsid w:val="00DF496F"/>
    <w:rsid w:val="00DF4EA8"/>
    <w:rsid w:val="00DF54D2"/>
    <w:rsid w:val="00DF5C16"/>
    <w:rsid w:val="00DF68F2"/>
    <w:rsid w:val="00DF68FE"/>
    <w:rsid w:val="00E0024B"/>
    <w:rsid w:val="00E013FB"/>
    <w:rsid w:val="00E015B4"/>
    <w:rsid w:val="00E0174F"/>
    <w:rsid w:val="00E028AE"/>
    <w:rsid w:val="00E04036"/>
    <w:rsid w:val="00E0421A"/>
    <w:rsid w:val="00E043E2"/>
    <w:rsid w:val="00E04550"/>
    <w:rsid w:val="00E052CC"/>
    <w:rsid w:val="00E05969"/>
    <w:rsid w:val="00E1175D"/>
    <w:rsid w:val="00E12195"/>
    <w:rsid w:val="00E127DA"/>
    <w:rsid w:val="00E129DA"/>
    <w:rsid w:val="00E12B1A"/>
    <w:rsid w:val="00E12F25"/>
    <w:rsid w:val="00E13750"/>
    <w:rsid w:val="00E137CC"/>
    <w:rsid w:val="00E14507"/>
    <w:rsid w:val="00E14922"/>
    <w:rsid w:val="00E15F05"/>
    <w:rsid w:val="00E16483"/>
    <w:rsid w:val="00E16676"/>
    <w:rsid w:val="00E1669D"/>
    <w:rsid w:val="00E168A3"/>
    <w:rsid w:val="00E17385"/>
    <w:rsid w:val="00E17463"/>
    <w:rsid w:val="00E175EA"/>
    <w:rsid w:val="00E20086"/>
    <w:rsid w:val="00E20424"/>
    <w:rsid w:val="00E204D3"/>
    <w:rsid w:val="00E206C1"/>
    <w:rsid w:val="00E21B49"/>
    <w:rsid w:val="00E2231E"/>
    <w:rsid w:val="00E22DA0"/>
    <w:rsid w:val="00E25403"/>
    <w:rsid w:val="00E261CB"/>
    <w:rsid w:val="00E27135"/>
    <w:rsid w:val="00E27ABB"/>
    <w:rsid w:val="00E307B9"/>
    <w:rsid w:val="00E31134"/>
    <w:rsid w:val="00E31166"/>
    <w:rsid w:val="00E31501"/>
    <w:rsid w:val="00E316C1"/>
    <w:rsid w:val="00E339A6"/>
    <w:rsid w:val="00E3466F"/>
    <w:rsid w:val="00E34C0A"/>
    <w:rsid w:val="00E35442"/>
    <w:rsid w:val="00E3556D"/>
    <w:rsid w:val="00E36E1D"/>
    <w:rsid w:val="00E4050F"/>
    <w:rsid w:val="00E40609"/>
    <w:rsid w:val="00E40E72"/>
    <w:rsid w:val="00E40F0D"/>
    <w:rsid w:val="00E411AC"/>
    <w:rsid w:val="00E4121A"/>
    <w:rsid w:val="00E416CF"/>
    <w:rsid w:val="00E41B8B"/>
    <w:rsid w:val="00E43125"/>
    <w:rsid w:val="00E44CD5"/>
    <w:rsid w:val="00E464BB"/>
    <w:rsid w:val="00E4799B"/>
    <w:rsid w:val="00E47A13"/>
    <w:rsid w:val="00E47A5B"/>
    <w:rsid w:val="00E50CF4"/>
    <w:rsid w:val="00E50FF2"/>
    <w:rsid w:val="00E514A5"/>
    <w:rsid w:val="00E52166"/>
    <w:rsid w:val="00E53859"/>
    <w:rsid w:val="00E539BD"/>
    <w:rsid w:val="00E54660"/>
    <w:rsid w:val="00E5691E"/>
    <w:rsid w:val="00E56BB9"/>
    <w:rsid w:val="00E56E1D"/>
    <w:rsid w:val="00E577CC"/>
    <w:rsid w:val="00E60996"/>
    <w:rsid w:val="00E609A1"/>
    <w:rsid w:val="00E6199B"/>
    <w:rsid w:val="00E648C7"/>
    <w:rsid w:val="00E65109"/>
    <w:rsid w:val="00E65B28"/>
    <w:rsid w:val="00E65C3E"/>
    <w:rsid w:val="00E65CDA"/>
    <w:rsid w:val="00E668C2"/>
    <w:rsid w:val="00E672BD"/>
    <w:rsid w:val="00E67590"/>
    <w:rsid w:val="00E7046A"/>
    <w:rsid w:val="00E712C7"/>
    <w:rsid w:val="00E71E5B"/>
    <w:rsid w:val="00E71FA4"/>
    <w:rsid w:val="00E72151"/>
    <w:rsid w:val="00E7400A"/>
    <w:rsid w:val="00E745EE"/>
    <w:rsid w:val="00E74AA5"/>
    <w:rsid w:val="00E74EB1"/>
    <w:rsid w:val="00E75851"/>
    <w:rsid w:val="00E779E9"/>
    <w:rsid w:val="00E77A88"/>
    <w:rsid w:val="00E80541"/>
    <w:rsid w:val="00E82120"/>
    <w:rsid w:val="00E83027"/>
    <w:rsid w:val="00E842D9"/>
    <w:rsid w:val="00E84544"/>
    <w:rsid w:val="00E8495E"/>
    <w:rsid w:val="00E865BB"/>
    <w:rsid w:val="00E90D62"/>
    <w:rsid w:val="00E911D0"/>
    <w:rsid w:val="00E94227"/>
    <w:rsid w:val="00E94437"/>
    <w:rsid w:val="00E94452"/>
    <w:rsid w:val="00E95350"/>
    <w:rsid w:val="00E957EF"/>
    <w:rsid w:val="00E95AB1"/>
    <w:rsid w:val="00E9784E"/>
    <w:rsid w:val="00EA0862"/>
    <w:rsid w:val="00EA1725"/>
    <w:rsid w:val="00EA1935"/>
    <w:rsid w:val="00EA29D2"/>
    <w:rsid w:val="00EA392A"/>
    <w:rsid w:val="00EA47AC"/>
    <w:rsid w:val="00EA4D82"/>
    <w:rsid w:val="00EA6CEB"/>
    <w:rsid w:val="00EB06F4"/>
    <w:rsid w:val="00EB26AE"/>
    <w:rsid w:val="00EB3950"/>
    <w:rsid w:val="00EB3EB5"/>
    <w:rsid w:val="00EB407F"/>
    <w:rsid w:val="00EB47FB"/>
    <w:rsid w:val="00EB5A09"/>
    <w:rsid w:val="00EB5A66"/>
    <w:rsid w:val="00EB73F5"/>
    <w:rsid w:val="00EB76D6"/>
    <w:rsid w:val="00EC02FC"/>
    <w:rsid w:val="00EC11D6"/>
    <w:rsid w:val="00EC1434"/>
    <w:rsid w:val="00EC2225"/>
    <w:rsid w:val="00EC2F21"/>
    <w:rsid w:val="00EC3B69"/>
    <w:rsid w:val="00EC45CA"/>
    <w:rsid w:val="00EC4ECF"/>
    <w:rsid w:val="00EC4F09"/>
    <w:rsid w:val="00EC5223"/>
    <w:rsid w:val="00EC5236"/>
    <w:rsid w:val="00EC5746"/>
    <w:rsid w:val="00EC58DF"/>
    <w:rsid w:val="00ED02E9"/>
    <w:rsid w:val="00ED1CE2"/>
    <w:rsid w:val="00ED235B"/>
    <w:rsid w:val="00ED2985"/>
    <w:rsid w:val="00ED3906"/>
    <w:rsid w:val="00ED5FFD"/>
    <w:rsid w:val="00ED620F"/>
    <w:rsid w:val="00ED7C1A"/>
    <w:rsid w:val="00EE043A"/>
    <w:rsid w:val="00EE0B02"/>
    <w:rsid w:val="00EE1540"/>
    <w:rsid w:val="00EE1E20"/>
    <w:rsid w:val="00EE2BBD"/>
    <w:rsid w:val="00EE4665"/>
    <w:rsid w:val="00EE4F07"/>
    <w:rsid w:val="00EE6222"/>
    <w:rsid w:val="00EE6623"/>
    <w:rsid w:val="00EE66FF"/>
    <w:rsid w:val="00EF001F"/>
    <w:rsid w:val="00EF073D"/>
    <w:rsid w:val="00EF13CB"/>
    <w:rsid w:val="00EF16E1"/>
    <w:rsid w:val="00EF1CF2"/>
    <w:rsid w:val="00EF3C80"/>
    <w:rsid w:val="00EF536C"/>
    <w:rsid w:val="00EF6A01"/>
    <w:rsid w:val="00EF6EEF"/>
    <w:rsid w:val="00EF6FFC"/>
    <w:rsid w:val="00EF7BCF"/>
    <w:rsid w:val="00EF7BF7"/>
    <w:rsid w:val="00F031B1"/>
    <w:rsid w:val="00F039C2"/>
    <w:rsid w:val="00F04399"/>
    <w:rsid w:val="00F0565B"/>
    <w:rsid w:val="00F05A2A"/>
    <w:rsid w:val="00F05A81"/>
    <w:rsid w:val="00F05AA9"/>
    <w:rsid w:val="00F05EA3"/>
    <w:rsid w:val="00F06155"/>
    <w:rsid w:val="00F069D2"/>
    <w:rsid w:val="00F06B47"/>
    <w:rsid w:val="00F10206"/>
    <w:rsid w:val="00F1179F"/>
    <w:rsid w:val="00F1188D"/>
    <w:rsid w:val="00F11A80"/>
    <w:rsid w:val="00F11B0D"/>
    <w:rsid w:val="00F12556"/>
    <w:rsid w:val="00F12D90"/>
    <w:rsid w:val="00F13C9B"/>
    <w:rsid w:val="00F15282"/>
    <w:rsid w:val="00F1770B"/>
    <w:rsid w:val="00F20AEE"/>
    <w:rsid w:val="00F2296A"/>
    <w:rsid w:val="00F22CA8"/>
    <w:rsid w:val="00F258A1"/>
    <w:rsid w:val="00F25C76"/>
    <w:rsid w:val="00F262F0"/>
    <w:rsid w:val="00F27A3A"/>
    <w:rsid w:val="00F27CE5"/>
    <w:rsid w:val="00F27F5D"/>
    <w:rsid w:val="00F3088A"/>
    <w:rsid w:val="00F30DAB"/>
    <w:rsid w:val="00F31C34"/>
    <w:rsid w:val="00F32070"/>
    <w:rsid w:val="00F3239A"/>
    <w:rsid w:val="00F32E3D"/>
    <w:rsid w:val="00F34499"/>
    <w:rsid w:val="00F34513"/>
    <w:rsid w:val="00F34BCF"/>
    <w:rsid w:val="00F3557B"/>
    <w:rsid w:val="00F3577E"/>
    <w:rsid w:val="00F3592E"/>
    <w:rsid w:val="00F36623"/>
    <w:rsid w:val="00F36B4B"/>
    <w:rsid w:val="00F40056"/>
    <w:rsid w:val="00F40312"/>
    <w:rsid w:val="00F404B3"/>
    <w:rsid w:val="00F41363"/>
    <w:rsid w:val="00F413B0"/>
    <w:rsid w:val="00F419E3"/>
    <w:rsid w:val="00F426FD"/>
    <w:rsid w:val="00F443DC"/>
    <w:rsid w:val="00F44BA7"/>
    <w:rsid w:val="00F45A30"/>
    <w:rsid w:val="00F45F48"/>
    <w:rsid w:val="00F4615A"/>
    <w:rsid w:val="00F46456"/>
    <w:rsid w:val="00F508FF"/>
    <w:rsid w:val="00F50F12"/>
    <w:rsid w:val="00F516D1"/>
    <w:rsid w:val="00F52472"/>
    <w:rsid w:val="00F52F2A"/>
    <w:rsid w:val="00F53844"/>
    <w:rsid w:val="00F53A3E"/>
    <w:rsid w:val="00F5404C"/>
    <w:rsid w:val="00F558EB"/>
    <w:rsid w:val="00F55C05"/>
    <w:rsid w:val="00F55D54"/>
    <w:rsid w:val="00F5730E"/>
    <w:rsid w:val="00F57662"/>
    <w:rsid w:val="00F577A3"/>
    <w:rsid w:val="00F61F88"/>
    <w:rsid w:val="00F6209D"/>
    <w:rsid w:val="00F62267"/>
    <w:rsid w:val="00F62995"/>
    <w:rsid w:val="00F62E30"/>
    <w:rsid w:val="00F63AA1"/>
    <w:rsid w:val="00F64148"/>
    <w:rsid w:val="00F672D0"/>
    <w:rsid w:val="00F67451"/>
    <w:rsid w:val="00F70342"/>
    <w:rsid w:val="00F704A4"/>
    <w:rsid w:val="00F71012"/>
    <w:rsid w:val="00F711F8"/>
    <w:rsid w:val="00F7167B"/>
    <w:rsid w:val="00F71870"/>
    <w:rsid w:val="00F71F61"/>
    <w:rsid w:val="00F7294E"/>
    <w:rsid w:val="00F73060"/>
    <w:rsid w:val="00F7370B"/>
    <w:rsid w:val="00F74483"/>
    <w:rsid w:val="00F75284"/>
    <w:rsid w:val="00F802DD"/>
    <w:rsid w:val="00F814BF"/>
    <w:rsid w:val="00F8280B"/>
    <w:rsid w:val="00F83129"/>
    <w:rsid w:val="00F84434"/>
    <w:rsid w:val="00F8468F"/>
    <w:rsid w:val="00F84B20"/>
    <w:rsid w:val="00F85EAF"/>
    <w:rsid w:val="00F901D7"/>
    <w:rsid w:val="00F90CD7"/>
    <w:rsid w:val="00F912C3"/>
    <w:rsid w:val="00F920D5"/>
    <w:rsid w:val="00F930CC"/>
    <w:rsid w:val="00F933E5"/>
    <w:rsid w:val="00F93664"/>
    <w:rsid w:val="00F94B30"/>
    <w:rsid w:val="00F951B7"/>
    <w:rsid w:val="00F9612F"/>
    <w:rsid w:val="00F97CDB"/>
    <w:rsid w:val="00FA0A61"/>
    <w:rsid w:val="00FA2AEB"/>
    <w:rsid w:val="00FA2C57"/>
    <w:rsid w:val="00FA31D8"/>
    <w:rsid w:val="00FA3F8A"/>
    <w:rsid w:val="00FA5188"/>
    <w:rsid w:val="00FA5942"/>
    <w:rsid w:val="00FA715A"/>
    <w:rsid w:val="00FA7A76"/>
    <w:rsid w:val="00FB07D8"/>
    <w:rsid w:val="00FB0B32"/>
    <w:rsid w:val="00FB15F6"/>
    <w:rsid w:val="00FB18A1"/>
    <w:rsid w:val="00FB1E0E"/>
    <w:rsid w:val="00FB2791"/>
    <w:rsid w:val="00FB2D92"/>
    <w:rsid w:val="00FB3241"/>
    <w:rsid w:val="00FB3738"/>
    <w:rsid w:val="00FB40D5"/>
    <w:rsid w:val="00FB41AA"/>
    <w:rsid w:val="00FB5BEA"/>
    <w:rsid w:val="00FB5EC7"/>
    <w:rsid w:val="00FB612A"/>
    <w:rsid w:val="00FB74EA"/>
    <w:rsid w:val="00FC04E9"/>
    <w:rsid w:val="00FC05CA"/>
    <w:rsid w:val="00FC0F7E"/>
    <w:rsid w:val="00FC15CF"/>
    <w:rsid w:val="00FC1E3C"/>
    <w:rsid w:val="00FC3810"/>
    <w:rsid w:val="00FC393F"/>
    <w:rsid w:val="00FC4A1B"/>
    <w:rsid w:val="00FC4BED"/>
    <w:rsid w:val="00FC66EE"/>
    <w:rsid w:val="00FC6735"/>
    <w:rsid w:val="00FC6902"/>
    <w:rsid w:val="00FC6B42"/>
    <w:rsid w:val="00FD1061"/>
    <w:rsid w:val="00FD13F5"/>
    <w:rsid w:val="00FD28DC"/>
    <w:rsid w:val="00FD30A3"/>
    <w:rsid w:val="00FD4E4B"/>
    <w:rsid w:val="00FD6BFC"/>
    <w:rsid w:val="00FD6FB4"/>
    <w:rsid w:val="00FE0B40"/>
    <w:rsid w:val="00FE10A0"/>
    <w:rsid w:val="00FE11B6"/>
    <w:rsid w:val="00FE1F22"/>
    <w:rsid w:val="00FE2796"/>
    <w:rsid w:val="00FE431E"/>
    <w:rsid w:val="00FE456F"/>
    <w:rsid w:val="00FE539A"/>
    <w:rsid w:val="00FE61E2"/>
    <w:rsid w:val="00FE7180"/>
    <w:rsid w:val="00FF050F"/>
    <w:rsid w:val="00FF071B"/>
    <w:rsid w:val="00FF0D8D"/>
    <w:rsid w:val="00FF4C00"/>
    <w:rsid w:val="00FF5C0B"/>
    <w:rsid w:val="00FF6E89"/>
    <w:rsid w:val="00FF6E96"/>
    <w:rsid w:val="00FF6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78805"/>
  <w15:docId w15:val="{3A7650EB-6293-487B-AE8D-D0E44E80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035246"/>
    <w:pPr>
      <w:spacing w:after="0" w:line="276" w:lineRule="auto"/>
    </w:pPr>
    <w:rPr>
      <w:rFonts w:asciiTheme="minorHAnsi" w:hAnsiTheme="minorHAnsi" w:cstheme="minorHAnsi"/>
      <w:b/>
      <w:smallCaps/>
      <w:color w:val="31849B" w:themeColor="accent5" w:themeShade="BF"/>
      <w:sz w:val="144"/>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8"/>
      </w:numPr>
    </w:pPr>
  </w:style>
  <w:style w:type="numbering" w:customStyle="1" w:styleId="Estilo88">
    <w:name w:val="Estilo88"/>
    <w:uiPriority w:val="99"/>
    <w:rsid w:val="00B22673"/>
    <w:pPr>
      <w:numPr>
        <w:numId w:val="20"/>
      </w:numPr>
    </w:pPr>
  </w:style>
  <w:style w:type="numbering" w:customStyle="1" w:styleId="Estilo95">
    <w:name w:val="Estilo95"/>
    <w:uiPriority w:val="99"/>
    <w:rsid w:val="00B22673"/>
    <w:pPr>
      <w:numPr>
        <w:numId w:val="22"/>
      </w:numPr>
    </w:pPr>
  </w:style>
  <w:style w:type="numbering" w:customStyle="1" w:styleId="Estilo96">
    <w:name w:val="Estilo96"/>
    <w:uiPriority w:val="99"/>
    <w:rsid w:val="002C5D2C"/>
    <w:pPr>
      <w:numPr>
        <w:numId w:val="23"/>
      </w:numPr>
    </w:pPr>
  </w:style>
  <w:style w:type="numbering" w:customStyle="1" w:styleId="Estilo24">
    <w:name w:val="Estilo24"/>
    <w:uiPriority w:val="99"/>
    <w:rsid w:val="002C5D2C"/>
    <w:pPr>
      <w:numPr>
        <w:numId w:val="24"/>
      </w:numPr>
    </w:pPr>
  </w:style>
  <w:style w:type="numbering" w:customStyle="1" w:styleId="Estilo97">
    <w:name w:val="Estilo97"/>
    <w:uiPriority w:val="99"/>
    <w:rsid w:val="00CA662A"/>
    <w:pPr>
      <w:numPr>
        <w:numId w:val="26"/>
      </w:numPr>
    </w:pPr>
  </w:style>
  <w:style w:type="numbering" w:customStyle="1" w:styleId="Estilo99">
    <w:name w:val="Estilo99"/>
    <w:uiPriority w:val="99"/>
    <w:rsid w:val="005A7860"/>
    <w:pPr>
      <w:numPr>
        <w:numId w:val="29"/>
      </w:numPr>
    </w:pPr>
  </w:style>
  <w:style w:type="numbering" w:customStyle="1" w:styleId="Estilo100">
    <w:name w:val="Estilo100"/>
    <w:uiPriority w:val="99"/>
    <w:rsid w:val="005A7860"/>
    <w:pPr>
      <w:numPr>
        <w:numId w:val="31"/>
      </w:numPr>
    </w:pPr>
  </w:style>
  <w:style w:type="numbering" w:customStyle="1" w:styleId="Estilo101">
    <w:name w:val="Estilo101"/>
    <w:uiPriority w:val="99"/>
    <w:rsid w:val="00A870CE"/>
    <w:pPr>
      <w:numPr>
        <w:numId w:val="32"/>
      </w:numPr>
    </w:pPr>
  </w:style>
  <w:style w:type="numbering" w:customStyle="1" w:styleId="Estilo102">
    <w:name w:val="Estilo102"/>
    <w:uiPriority w:val="99"/>
    <w:rsid w:val="00A870CE"/>
    <w:pPr>
      <w:numPr>
        <w:numId w:val="34"/>
      </w:numPr>
    </w:pPr>
  </w:style>
  <w:style w:type="numbering" w:customStyle="1" w:styleId="Estilo103">
    <w:name w:val="Estilo103"/>
    <w:uiPriority w:val="99"/>
    <w:rsid w:val="00765264"/>
    <w:pPr>
      <w:numPr>
        <w:numId w:val="36"/>
      </w:numPr>
    </w:pPr>
  </w:style>
  <w:style w:type="numbering" w:customStyle="1" w:styleId="Estilo104">
    <w:name w:val="Estilo104"/>
    <w:uiPriority w:val="99"/>
    <w:rsid w:val="00765264"/>
    <w:pPr>
      <w:numPr>
        <w:numId w:val="37"/>
      </w:numPr>
    </w:pPr>
  </w:style>
  <w:style w:type="numbering" w:customStyle="1" w:styleId="Estilo105">
    <w:name w:val="Estilo105"/>
    <w:uiPriority w:val="99"/>
    <w:rsid w:val="003F6330"/>
    <w:pPr>
      <w:numPr>
        <w:numId w:val="39"/>
      </w:numPr>
    </w:pPr>
  </w:style>
  <w:style w:type="numbering" w:customStyle="1" w:styleId="Estilo106">
    <w:name w:val="Estilo106"/>
    <w:uiPriority w:val="99"/>
    <w:rsid w:val="003F6330"/>
    <w:pPr>
      <w:numPr>
        <w:numId w:val="41"/>
      </w:numPr>
    </w:pPr>
  </w:style>
  <w:style w:type="numbering" w:customStyle="1" w:styleId="Estilo107">
    <w:name w:val="Estilo107"/>
    <w:uiPriority w:val="99"/>
    <w:rsid w:val="003D61BD"/>
    <w:pPr>
      <w:numPr>
        <w:numId w:val="43"/>
      </w:numPr>
    </w:pPr>
  </w:style>
  <w:style w:type="numbering" w:customStyle="1" w:styleId="Estilo108">
    <w:name w:val="Estilo108"/>
    <w:uiPriority w:val="99"/>
    <w:rsid w:val="003D61BD"/>
    <w:pPr>
      <w:numPr>
        <w:numId w:val="4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table" w:customStyle="1" w:styleId="Tablaconcuadrcula1">
    <w:name w:val="Tabla con cuadrícula1"/>
    <w:basedOn w:val="Tablanormal"/>
    <w:next w:val="Tablaconcuadrcula"/>
    <w:uiPriority w:val="39"/>
    <w:rsid w:val="00E6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4649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comentario">
    <w:name w:val="annotation reference"/>
    <w:basedOn w:val="Fuentedeprrafopredeter"/>
    <w:uiPriority w:val="99"/>
    <w:semiHidden/>
    <w:unhideWhenUsed/>
    <w:rsid w:val="00474A4E"/>
    <w:rPr>
      <w:sz w:val="16"/>
      <w:szCs w:val="16"/>
    </w:rPr>
  </w:style>
  <w:style w:type="paragraph" w:styleId="Asuntodelcomentario">
    <w:name w:val="annotation subject"/>
    <w:basedOn w:val="Textocomentario"/>
    <w:next w:val="Textocomentario"/>
    <w:link w:val="AsuntodelcomentarioCar"/>
    <w:uiPriority w:val="99"/>
    <w:semiHidden/>
    <w:unhideWhenUsed/>
    <w:rsid w:val="00474A4E"/>
    <w:pPr>
      <w:spacing w:after="200"/>
      <w:jc w:val="both"/>
    </w:pPr>
    <w:rPr>
      <w:rFonts w:ascii="Arial" w:eastAsiaTheme="minorHAnsi" w:hAnsi="Arial" w:cstheme="minorBidi"/>
      <w:b/>
      <w:bCs/>
      <w:lang w:val="es-MX"/>
    </w:rPr>
  </w:style>
  <w:style w:type="character" w:customStyle="1" w:styleId="AsuntodelcomentarioCar">
    <w:name w:val="Asunto del comentario Car"/>
    <w:basedOn w:val="TextocomentarioCar"/>
    <w:link w:val="Asuntodelcomentario"/>
    <w:uiPriority w:val="99"/>
    <w:semiHidden/>
    <w:rsid w:val="00474A4E"/>
    <w:rPr>
      <w:rFonts w:ascii="Arial" w:eastAsia="Times New Roman" w:hAnsi="Arial" w:cs="Times New Roman"/>
      <w:b/>
      <w:bCs/>
      <w:sz w:val="20"/>
      <w:szCs w:val="20"/>
      <w:lang w:val="es-ES"/>
    </w:rPr>
  </w:style>
  <w:style w:type="table" w:styleId="Tabladelista6concolores">
    <w:name w:val="List Table 6 Colorful"/>
    <w:basedOn w:val="Tablanormal"/>
    <w:uiPriority w:val="51"/>
    <w:rsid w:val="00B97C0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B97C0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cuadrcula4">
    <w:name w:val="Grid Table 4"/>
    <w:basedOn w:val="Tablanormal"/>
    <w:uiPriority w:val="49"/>
    <w:rsid w:val="00B97C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43085642">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transparencia.sinaloa.gob.mx/p/datos-abiertos-secretaria-de-agricultura-y-ganaderi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ayg.transparenciasinaloa.gob.mx/marco-normativo/" TargetMode="External"/><Relationship Id="rId25" Type="http://schemas.openxmlformats.org/officeDocument/2006/relationships/hyperlink" Target="https://media.transparencia.sinaloa.gob.mx/uploads/files/11190/INFORME%20DE%20REVISION%20Y%20EVALUACION%20DEL%20APHIS%20DEL%20ESTADO%20DE%20SINALOA.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media.transparencia.sinaloa.gob.mx/uploads/files/11679/POE-30-enero-2023-013-II%20(2).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edia.transparencia.sinaloa.gob.mx/uploads/files/1/LIPE%202023%20PARTE%202.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media.transparencia.sinaloa.gob.mx/uploads/files/11190/Proyecto%20Vacuanci%C3%B3n%20Br%202023%20Sinaloa%20firmado.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mal\OneDrive\Documentos\SHCP\Docs\Normatividad\TdR\Dise&#241;o\Insumos\Criterios%20TdR%20dise&#241;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radarChart>
        <c:radarStyle val="marker"/>
        <c:varyColors val="0"/>
        <c:ser>
          <c:idx val="0"/>
          <c:order val="0"/>
          <c:spPr>
            <a:ln w="31750" cap="rnd">
              <a:solidFill>
                <a:schemeClr val="dk1">
                  <a:tint val="88500"/>
                </a:schemeClr>
              </a:solidFill>
              <a:round/>
            </a:ln>
            <a:effectLst>
              <a:outerShdw blurRad="40000" dist="23000" dir="5400000" rotWithShape="0">
                <a:srgbClr val="000000">
                  <a:alpha val="35000"/>
                </a:srgbClr>
              </a:outerShdw>
            </a:effectLst>
          </c:spPr>
          <c:marker>
            <c:symbol val="none"/>
          </c:marker>
          <c:cat>
            <c:strRef>
              <c:f>Hoja3!$B$2:$B$7</c:f>
              <c:strCache>
                <c:ptCount val="6"/>
                <c:pt idx="0">
                  <c:v>Problema o necesidad pública</c:v>
                </c:pt>
                <c:pt idx="1">
                  <c:v>Diseño de la propuesta de atención</c:v>
                </c:pt>
                <c:pt idx="2">
                  <c:v>Diseño operativo</c:v>
                </c:pt>
                <c:pt idx="3">
                  <c:v>Consistencia programática y normativa </c:v>
                </c:pt>
                <c:pt idx="4">
                  <c:v>Contribución a objetivos de la planeación nacional</c:v>
                </c:pt>
                <c:pt idx="5">
                  <c:v>Instrumento de Seguimiento del Desempeño</c:v>
                </c:pt>
              </c:strCache>
            </c:strRef>
          </c:cat>
          <c:val>
            <c:numRef>
              <c:f>Hoja3!$D$2:$D$7</c:f>
              <c:numCache>
                <c:formatCode>General</c:formatCode>
                <c:ptCount val="6"/>
                <c:pt idx="0">
                  <c:v>3</c:v>
                </c:pt>
                <c:pt idx="1">
                  <c:v>2</c:v>
                </c:pt>
                <c:pt idx="2">
                  <c:v>3.5</c:v>
                </c:pt>
                <c:pt idx="3">
                  <c:v>2</c:v>
                </c:pt>
                <c:pt idx="4">
                  <c:v>4</c:v>
                </c:pt>
                <c:pt idx="5">
                  <c:v>3</c:v>
                </c:pt>
              </c:numCache>
            </c:numRef>
          </c:val>
          <c:extLst>
            <c:ext xmlns:c16="http://schemas.microsoft.com/office/drawing/2014/chart" uri="{C3380CC4-5D6E-409C-BE32-E72D297353CC}">
              <c16:uniqueId val="{00000000-7514-4099-B0FA-84A2191F74E2}"/>
            </c:ext>
          </c:extLst>
        </c:ser>
        <c:dLbls>
          <c:showLegendKey val="0"/>
          <c:showVal val="0"/>
          <c:showCatName val="0"/>
          <c:showSerName val="0"/>
          <c:showPercent val="0"/>
          <c:showBubbleSize val="0"/>
        </c:dLbls>
        <c:axId val="-1853052816"/>
        <c:axId val="-1853051184"/>
      </c:radarChart>
      <c:catAx>
        <c:axId val="-18530528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853051184"/>
        <c:crosses val="autoZero"/>
        <c:auto val="1"/>
        <c:lblAlgn val="ctr"/>
        <c:lblOffset val="100"/>
        <c:noMultiLvlLbl val="0"/>
      </c:catAx>
      <c:valAx>
        <c:axId val="-18530511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85305281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Presupuesto estimado (pesos)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Hoja1!$H$24</c:f>
              <c:strCache>
                <c:ptCount val="1"/>
                <c:pt idx="0">
                  <c:v>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Hoja1!$H$25</c:f>
              <c:numCache>
                <c:formatCode>#,##0</c:formatCode>
                <c:ptCount val="1"/>
                <c:pt idx="0">
                  <c:v>25000000</c:v>
                </c:pt>
              </c:numCache>
            </c:numRef>
          </c:val>
          <c:extLst>
            <c:ext xmlns:c16="http://schemas.microsoft.com/office/drawing/2014/chart" uri="{C3380CC4-5D6E-409C-BE32-E72D297353CC}">
              <c16:uniqueId val="{00000000-11C0-49CC-AF57-EFEBC3C16F30}"/>
            </c:ext>
          </c:extLst>
        </c:ser>
        <c:ser>
          <c:idx val="1"/>
          <c:order val="1"/>
          <c:tx>
            <c:strRef>
              <c:f>Hoja1!$I$24</c:f>
              <c:strCache>
                <c:ptCount val="1"/>
                <c:pt idx="0">
                  <c:v>t+1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Hoja1!$I$25</c:f>
              <c:numCache>
                <c:formatCode>#,##0</c:formatCode>
                <c:ptCount val="1"/>
                <c:pt idx="0">
                  <c:v>26375000</c:v>
                </c:pt>
              </c:numCache>
            </c:numRef>
          </c:val>
          <c:extLst>
            <c:ext xmlns:c16="http://schemas.microsoft.com/office/drawing/2014/chart" uri="{C3380CC4-5D6E-409C-BE32-E72D297353CC}">
              <c16:uniqueId val="{00000001-11C0-49CC-AF57-EFEBC3C16F30}"/>
            </c:ext>
          </c:extLst>
        </c:ser>
        <c:ser>
          <c:idx val="2"/>
          <c:order val="2"/>
          <c:tx>
            <c:strRef>
              <c:f>Hoja1!$J$24</c:f>
              <c:strCache>
                <c:ptCount val="1"/>
                <c:pt idx="0">
                  <c:v>t+2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Hoja1!$J$25</c:f>
              <c:numCache>
                <c:formatCode>#,##0</c:formatCode>
                <c:ptCount val="1"/>
                <c:pt idx="0">
                  <c:v>27561875</c:v>
                </c:pt>
              </c:numCache>
            </c:numRef>
          </c:val>
          <c:extLst>
            <c:ext xmlns:c16="http://schemas.microsoft.com/office/drawing/2014/chart" uri="{C3380CC4-5D6E-409C-BE32-E72D297353CC}">
              <c16:uniqueId val="{00000002-11C0-49CC-AF57-EFEBC3C16F30}"/>
            </c:ext>
          </c:extLst>
        </c:ser>
        <c:ser>
          <c:idx val="3"/>
          <c:order val="3"/>
          <c:tx>
            <c:strRef>
              <c:f>Hoja1!$K$24</c:f>
              <c:strCache>
                <c:ptCount val="1"/>
                <c:pt idx="0">
                  <c:v>t+3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Hoja1!$K$25</c:f>
              <c:numCache>
                <c:formatCode>#,##0</c:formatCode>
                <c:ptCount val="1"/>
                <c:pt idx="0">
                  <c:v>28664350</c:v>
                </c:pt>
              </c:numCache>
            </c:numRef>
          </c:val>
          <c:extLst>
            <c:ext xmlns:c16="http://schemas.microsoft.com/office/drawing/2014/chart" uri="{C3380CC4-5D6E-409C-BE32-E72D297353CC}">
              <c16:uniqueId val="{00000003-11C0-49CC-AF57-EFEBC3C16F30}"/>
            </c:ext>
          </c:extLst>
        </c:ser>
        <c:ser>
          <c:idx val="4"/>
          <c:order val="4"/>
          <c:tx>
            <c:strRef>
              <c:f>Hoja1!$L$24</c:f>
              <c:strCache>
                <c:ptCount val="1"/>
                <c:pt idx="0">
                  <c:v>t+n</c:v>
                </c:pt>
              </c:strCache>
            </c:strRef>
          </c:tx>
          <c:spPr>
            <a:solidFill>
              <a:schemeClr val="accent5"/>
            </a:solidFill>
            <a:ln>
              <a:noFill/>
            </a:ln>
            <a:effectLst/>
          </c:spPr>
          <c:invertIfNegative val="0"/>
          <c:val>
            <c:numRef>
              <c:f>Hoja1!$L$25</c:f>
              <c:numCache>
                <c:formatCode>General</c:formatCode>
                <c:ptCount val="1"/>
              </c:numCache>
            </c:numRef>
          </c:val>
          <c:extLst>
            <c:ext xmlns:c16="http://schemas.microsoft.com/office/drawing/2014/chart" uri="{C3380CC4-5D6E-409C-BE32-E72D297353CC}">
              <c16:uniqueId val="{00000004-11C0-49CC-AF57-EFEBC3C16F30}"/>
            </c:ext>
          </c:extLst>
        </c:ser>
        <c:dLbls>
          <c:showLegendKey val="0"/>
          <c:showVal val="0"/>
          <c:showCatName val="0"/>
          <c:showSerName val="0"/>
          <c:showPercent val="0"/>
          <c:showBubbleSize val="0"/>
        </c:dLbls>
        <c:gapWidth val="219"/>
        <c:overlap val="-27"/>
        <c:axId val="1449832112"/>
        <c:axId val="1449834032"/>
      </c:barChart>
      <c:catAx>
        <c:axId val="144983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49834032"/>
        <c:crosses val="autoZero"/>
        <c:auto val="1"/>
        <c:lblAlgn val="ctr"/>
        <c:lblOffset val="100"/>
        <c:noMultiLvlLbl val="0"/>
      </c:catAx>
      <c:valAx>
        <c:axId val="144983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4983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A7C7D-907E-420F-B413-41C7EB04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7388</TotalTime>
  <Pages>71</Pages>
  <Words>20898</Words>
  <Characters>114945</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20</cp:revision>
  <cp:lastPrinted>2025-07-11T16:48:00Z</cp:lastPrinted>
  <dcterms:created xsi:type="dcterms:W3CDTF">2024-11-20T23:28:00Z</dcterms:created>
  <dcterms:modified xsi:type="dcterms:W3CDTF">2025-07-11T16:48:00Z</dcterms:modified>
</cp:coreProperties>
</file>